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D1B44" w14:textId="111AB2FD" w:rsidR="00FC5ECE" w:rsidRPr="00E22629" w:rsidRDefault="00FC5ECE" w:rsidP="00201FE1">
      <w:pPr>
        <w:spacing w:after="120" w:line="240" w:lineRule="auto"/>
        <w:ind w:left="-567"/>
        <w:jc w:val="center"/>
        <w:rPr>
          <w:rFonts w:ascii="Times New Roman" w:hAnsi="Times New Roman" w:cs="Times New Roman"/>
          <w:b/>
          <w:sz w:val="24"/>
          <w:szCs w:val="24"/>
        </w:rPr>
      </w:pPr>
      <w:r w:rsidRPr="00E22629">
        <w:rPr>
          <w:rFonts w:ascii="Times New Roman" w:hAnsi="Times New Roman" w:cs="Times New Roman"/>
          <w:b/>
          <w:noProof/>
          <w:sz w:val="24"/>
          <w:szCs w:val="24"/>
          <w:lang w:eastAsia="lv-LV"/>
        </w:rPr>
        <w:drawing>
          <wp:inline distT="0" distB="0" distL="0" distR="0" wp14:anchorId="485146C9" wp14:editId="78ED00BB">
            <wp:extent cx="1749552" cy="1734312"/>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augavkras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9552" cy="1734312"/>
                    </a:xfrm>
                    <a:prstGeom prst="rect">
                      <a:avLst/>
                    </a:prstGeom>
                  </pic:spPr>
                </pic:pic>
              </a:graphicData>
            </a:graphic>
          </wp:inline>
        </w:drawing>
      </w:r>
    </w:p>
    <w:p w14:paraId="0210A92E" w14:textId="77777777" w:rsidR="00FC5ECE" w:rsidRPr="00E22629" w:rsidRDefault="00FC5ECE" w:rsidP="00201FE1">
      <w:pPr>
        <w:spacing w:after="120" w:line="240" w:lineRule="auto"/>
        <w:ind w:left="-567"/>
        <w:jc w:val="center"/>
        <w:rPr>
          <w:rFonts w:ascii="Times New Roman" w:hAnsi="Times New Roman" w:cs="Times New Roman"/>
          <w:b/>
          <w:sz w:val="24"/>
          <w:szCs w:val="24"/>
        </w:rPr>
      </w:pPr>
    </w:p>
    <w:p w14:paraId="7DFA92C3" w14:textId="77777777" w:rsidR="00FC5ECE" w:rsidRPr="00E22629" w:rsidRDefault="00FC5ECE" w:rsidP="00201FE1">
      <w:pPr>
        <w:spacing w:after="120" w:line="240" w:lineRule="auto"/>
        <w:ind w:left="-567"/>
        <w:jc w:val="right"/>
        <w:rPr>
          <w:rFonts w:ascii="Times New Roman" w:hAnsi="Times New Roman" w:cs="Times New Roman"/>
          <w:b/>
          <w:sz w:val="24"/>
          <w:szCs w:val="24"/>
        </w:rPr>
      </w:pPr>
    </w:p>
    <w:p w14:paraId="5612CE30" w14:textId="77777777" w:rsidR="00FC5ECE" w:rsidRPr="00E22629" w:rsidRDefault="00FC5ECE" w:rsidP="00201FE1">
      <w:pPr>
        <w:spacing w:after="120" w:line="240" w:lineRule="auto"/>
        <w:ind w:left="-567"/>
        <w:jc w:val="right"/>
        <w:rPr>
          <w:rFonts w:ascii="Times New Roman" w:hAnsi="Times New Roman" w:cs="Times New Roman"/>
          <w:b/>
          <w:sz w:val="24"/>
          <w:szCs w:val="24"/>
        </w:rPr>
      </w:pPr>
    </w:p>
    <w:p w14:paraId="02C783C5" w14:textId="77777777" w:rsidR="00E305BC" w:rsidRPr="00E22629" w:rsidRDefault="00E305BC" w:rsidP="00201FE1">
      <w:pPr>
        <w:spacing w:after="120" w:line="240" w:lineRule="auto"/>
        <w:ind w:left="-567"/>
        <w:jc w:val="right"/>
        <w:rPr>
          <w:rFonts w:ascii="Times New Roman" w:hAnsi="Times New Roman" w:cs="Times New Roman"/>
          <w:b/>
          <w:sz w:val="24"/>
          <w:szCs w:val="24"/>
        </w:rPr>
      </w:pPr>
    </w:p>
    <w:p w14:paraId="315A73C6" w14:textId="34CAD41F" w:rsidR="00FC5ECE" w:rsidRPr="00E22629" w:rsidRDefault="00FC5ECE" w:rsidP="00201FE1">
      <w:pPr>
        <w:spacing w:after="0" w:line="240" w:lineRule="auto"/>
        <w:ind w:left="-567"/>
        <w:jc w:val="right"/>
        <w:rPr>
          <w:rFonts w:ascii="Times New Roman" w:hAnsi="Times New Roman" w:cs="Times New Roman"/>
          <w:b/>
          <w:sz w:val="20"/>
          <w:szCs w:val="20"/>
        </w:rPr>
      </w:pPr>
      <w:r w:rsidRPr="00E22629">
        <w:rPr>
          <w:rFonts w:ascii="Times New Roman" w:hAnsi="Times New Roman" w:cs="Times New Roman"/>
          <w:b/>
          <w:sz w:val="20"/>
          <w:szCs w:val="20"/>
        </w:rPr>
        <w:t>APSTIPRINĀTA (ar labojumiem)</w:t>
      </w:r>
    </w:p>
    <w:p w14:paraId="55F0715A" w14:textId="74E2339A" w:rsidR="00201FE1" w:rsidRPr="00E22629" w:rsidRDefault="00201FE1" w:rsidP="00201FE1">
      <w:pPr>
        <w:spacing w:after="0" w:line="240" w:lineRule="auto"/>
        <w:ind w:left="-567"/>
        <w:jc w:val="right"/>
        <w:rPr>
          <w:rFonts w:ascii="Times New Roman" w:hAnsi="Times New Roman" w:cs="Times New Roman"/>
          <w:b/>
          <w:sz w:val="20"/>
          <w:szCs w:val="20"/>
        </w:rPr>
      </w:pPr>
      <w:r w:rsidRPr="00E22629">
        <w:rPr>
          <w:rFonts w:ascii="Times New Roman" w:hAnsi="Times New Roman" w:cs="Times New Roman"/>
          <w:b/>
          <w:sz w:val="20"/>
          <w:szCs w:val="20"/>
        </w:rPr>
        <w:t xml:space="preserve">Ķekavā, </w:t>
      </w:r>
      <w:r w:rsidR="00A41C74">
        <w:rPr>
          <w:rFonts w:ascii="Times New Roman" w:hAnsi="Times New Roman" w:cs="Times New Roman"/>
          <w:b/>
          <w:sz w:val="20"/>
          <w:szCs w:val="20"/>
        </w:rPr>
        <w:t>13.07.2021</w:t>
      </w:r>
      <w:r w:rsidR="00FC5ECE" w:rsidRPr="00E22629">
        <w:rPr>
          <w:rFonts w:ascii="Times New Roman" w:hAnsi="Times New Roman" w:cs="Times New Roman"/>
          <w:b/>
          <w:sz w:val="20"/>
          <w:szCs w:val="20"/>
        </w:rPr>
        <w:t xml:space="preserve">.g. </w:t>
      </w:r>
    </w:p>
    <w:p w14:paraId="7AA1E839" w14:textId="04396DE1" w:rsidR="00FC5ECE" w:rsidRPr="00E22629" w:rsidRDefault="00FC5ECE" w:rsidP="00201FE1">
      <w:pPr>
        <w:spacing w:after="0" w:line="240" w:lineRule="auto"/>
        <w:ind w:left="-567"/>
        <w:jc w:val="right"/>
        <w:rPr>
          <w:rFonts w:ascii="Times New Roman" w:hAnsi="Times New Roman" w:cs="Times New Roman"/>
          <w:b/>
          <w:sz w:val="20"/>
          <w:szCs w:val="20"/>
        </w:rPr>
      </w:pPr>
      <w:r w:rsidRPr="00E22629">
        <w:rPr>
          <w:rFonts w:ascii="Times New Roman" w:hAnsi="Times New Roman" w:cs="Times New Roman"/>
          <w:b/>
          <w:sz w:val="20"/>
          <w:szCs w:val="20"/>
        </w:rPr>
        <w:t>biedrības „Partnerība “</w:t>
      </w:r>
      <w:proofErr w:type="spellStart"/>
      <w:r w:rsidRPr="00E22629">
        <w:rPr>
          <w:rFonts w:ascii="Times New Roman" w:hAnsi="Times New Roman" w:cs="Times New Roman"/>
          <w:b/>
          <w:sz w:val="20"/>
          <w:szCs w:val="20"/>
        </w:rPr>
        <w:t>Daugavkrasts</w:t>
      </w:r>
      <w:proofErr w:type="spellEnd"/>
      <w:r w:rsidRPr="00E22629">
        <w:rPr>
          <w:rFonts w:ascii="Times New Roman" w:hAnsi="Times New Roman" w:cs="Times New Roman"/>
          <w:b/>
          <w:sz w:val="20"/>
          <w:szCs w:val="20"/>
        </w:rPr>
        <w:t>”</w:t>
      </w:r>
    </w:p>
    <w:p w14:paraId="1D955A22" w14:textId="375A0EB7" w:rsidR="00FC5ECE" w:rsidRPr="00E22629" w:rsidRDefault="00FC5ECE" w:rsidP="00201FE1">
      <w:pPr>
        <w:spacing w:after="0" w:line="240" w:lineRule="auto"/>
        <w:ind w:left="-567"/>
        <w:jc w:val="right"/>
        <w:rPr>
          <w:rFonts w:ascii="Times New Roman" w:hAnsi="Times New Roman" w:cs="Times New Roman"/>
          <w:b/>
          <w:sz w:val="24"/>
          <w:szCs w:val="24"/>
        </w:rPr>
      </w:pPr>
      <w:r w:rsidRPr="00E22629">
        <w:rPr>
          <w:rFonts w:ascii="Times New Roman" w:hAnsi="Times New Roman" w:cs="Times New Roman"/>
          <w:b/>
          <w:sz w:val="20"/>
          <w:szCs w:val="20"/>
        </w:rPr>
        <w:t xml:space="preserve"> padomes sēdē</w:t>
      </w:r>
    </w:p>
    <w:p w14:paraId="669D1583" w14:textId="77777777" w:rsidR="00FC5ECE" w:rsidRPr="00E22629" w:rsidRDefault="00FC5ECE" w:rsidP="00201FE1">
      <w:pPr>
        <w:spacing w:after="120" w:line="240" w:lineRule="auto"/>
        <w:ind w:left="-567"/>
        <w:jc w:val="center"/>
        <w:rPr>
          <w:rFonts w:ascii="Times New Roman" w:hAnsi="Times New Roman" w:cs="Times New Roman"/>
          <w:b/>
          <w:sz w:val="24"/>
          <w:szCs w:val="24"/>
        </w:rPr>
      </w:pPr>
    </w:p>
    <w:p w14:paraId="6ED0A005" w14:textId="1BDF9DCD" w:rsidR="00FC5ECE" w:rsidRPr="00E22629" w:rsidRDefault="00FC5ECE" w:rsidP="00201FE1">
      <w:pPr>
        <w:spacing w:after="120" w:line="240" w:lineRule="auto"/>
        <w:ind w:left="-567"/>
        <w:jc w:val="center"/>
        <w:rPr>
          <w:rFonts w:ascii="Times New Roman" w:hAnsi="Times New Roman" w:cs="Times New Roman"/>
          <w:b/>
          <w:sz w:val="24"/>
          <w:szCs w:val="24"/>
        </w:rPr>
      </w:pPr>
    </w:p>
    <w:p w14:paraId="06CEDFD1" w14:textId="77777777" w:rsidR="00F76237" w:rsidRPr="00E22629" w:rsidRDefault="00F76237" w:rsidP="00201FE1">
      <w:pPr>
        <w:spacing w:after="120" w:line="240" w:lineRule="auto"/>
        <w:ind w:left="-567"/>
        <w:jc w:val="center"/>
        <w:rPr>
          <w:rFonts w:ascii="Times New Roman" w:hAnsi="Times New Roman" w:cs="Times New Roman"/>
          <w:b/>
          <w:sz w:val="24"/>
          <w:szCs w:val="24"/>
        </w:rPr>
      </w:pPr>
    </w:p>
    <w:p w14:paraId="496CFE23" w14:textId="77777777" w:rsidR="00FF0BA2" w:rsidRPr="00E22629" w:rsidRDefault="00FF0BA2" w:rsidP="00201FE1">
      <w:pPr>
        <w:spacing w:after="120" w:line="240" w:lineRule="auto"/>
        <w:ind w:left="-567"/>
        <w:jc w:val="center"/>
        <w:rPr>
          <w:rFonts w:ascii="Times New Roman" w:hAnsi="Times New Roman" w:cs="Times New Roman"/>
          <w:b/>
          <w:sz w:val="56"/>
          <w:szCs w:val="56"/>
        </w:rPr>
      </w:pPr>
    </w:p>
    <w:p w14:paraId="755E5ACE" w14:textId="0D28B5E2" w:rsidR="00BE6CB3" w:rsidRPr="00E22629" w:rsidRDefault="00BE6CB3" w:rsidP="00201FE1">
      <w:pPr>
        <w:spacing w:after="120" w:line="240" w:lineRule="auto"/>
        <w:ind w:left="-567"/>
        <w:contextualSpacing/>
        <w:jc w:val="center"/>
        <w:rPr>
          <w:rFonts w:ascii="Times New Roman" w:hAnsi="Times New Roman" w:cs="Times New Roman"/>
          <w:b/>
          <w:sz w:val="40"/>
          <w:szCs w:val="40"/>
        </w:rPr>
      </w:pPr>
      <w:r w:rsidRPr="00E22629">
        <w:rPr>
          <w:rFonts w:ascii="Times New Roman" w:hAnsi="Times New Roman" w:cs="Times New Roman"/>
          <w:b/>
          <w:sz w:val="40"/>
          <w:szCs w:val="40"/>
        </w:rPr>
        <w:t>Partnerība</w:t>
      </w:r>
      <w:r w:rsidR="00FF0BA2" w:rsidRPr="00E22629">
        <w:rPr>
          <w:rFonts w:ascii="Times New Roman" w:hAnsi="Times New Roman" w:cs="Times New Roman"/>
          <w:b/>
          <w:sz w:val="40"/>
          <w:szCs w:val="40"/>
        </w:rPr>
        <w:t>s</w:t>
      </w:r>
      <w:r w:rsidRPr="00E22629">
        <w:rPr>
          <w:rFonts w:ascii="Times New Roman" w:hAnsi="Times New Roman" w:cs="Times New Roman"/>
          <w:b/>
          <w:sz w:val="40"/>
          <w:szCs w:val="40"/>
        </w:rPr>
        <w:t xml:space="preserve"> „</w:t>
      </w:r>
      <w:proofErr w:type="spellStart"/>
      <w:r w:rsidRPr="00E22629">
        <w:rPr>
          <w:rFonts w:ascii="Times New Roman" w:hAnsi="Times New Roman" w:cs="Times New Roman"/>
          <w:b/>
          <w:sz w:val="40"/>
          <w:szCs w:val="40"/>
        </w:rPr>
        <w:t>Daugavkrasts</w:t>
      </w:r>
      <w:proofErr w:type="spellEnd"/>
      <w:r w:rsidRPr="00E22629">
        <w:rPr>
          <w:rFonts w:ascii="Times New Roman" w:hAnsi="Times New Roman" w:cs="Times New Roman"/>
          <w:b/>
          <w:sz w:val="40"/>
          <w:szCs w:val="40"/>
        </w:rPr>
        <w:t xml:space="preserve">” </w:t>
      </w:r>
    </w:p>
    <w:p w14:paraId="43E41D2B" w14:textId="77777777" w:rsidR="00FC5ECE" w:rsidRPr="00E22629" w:rsidRDefault="00BE6CB3" w:rsidP="00201FE1">
      <w:pPr>
        <w:spacing w:after="120" w:line="240" w:lineRule="auto"/>
        <w:ind w:left="-567"/>
        <w:contextualSpacing/>
        <w:jc w:val="center"/>
        <w:rPr>
          <w:rFonts w:ascii="Times New Roman" w:hAnsi="Times New Roman" w:cs="Times New Roman"/>
          <w:b/>
          <w:sz w:val="40"/>
          <w:szCs w:val="40"/>
        </w:rPr>
      </w:pPr>
      <w:r w:rsidRPr="00E22629">
        <w:rPr>
          <w:rFonts w:ascii="Times New Roman" w:hAnsi="Times New Roman" w:cs="Times New Roman"/>
          <w:b/>
          <w:sz w:val="40"/>
          <w:szCs w:val="40"/>
        </w:rPr>
        <w:t xml:space="preserve">sabiedrības virzītas vietējās attīstības </w:t>
      </w:r>
    </w:p>
    <w:p w14:paraId="3E3A7A2B" w14:textId="49A3FDC0" w:rsidR="00FC5ECE" w:rsidRPr="00E22629" w:rsidRDefault="00BE6CB3" w:rsidP="00201FE1">
      <w:pPr>
        <w:spacing w:after="120" w:line="240" w:lineRule="auto"/>
        <w:ind w:left="-567"/>
        <w:contextualSpacing/>
        <w:jc w:val="center"/>
        <w:rPr>
          <w:rFonts w:ascii="Times New Roman" w:hAnsi="Times New Roman" w:cs="Times New Roman"/>
          <w:b/>
          <w:sz w:val="40"/>
          <w:szCs w:val="40"/>
        </w:rPr>
      </w:pPr>
      <w:r w:rsidRPr="00E22629">
        <w:rPr>
          <w:rFonts w:ascii="Times New Roman" w:hAnsi="Times New Roman" w:cs="Times New Roman"/>
          <w:b/>
          <w:sz w:val="40"/>
          <w:szCs w:val="40"/>
        </w:rPr>
        <w:t xml:space="preserve">stratēģija </w:t>
      </w:r>
      <w:r w:rsidR="00B14646" w:rsidRPr="00E22629">
        <w:rPr>
          <w:rFonts w:ascii="Times New Roman" w:hAnsi="Times New Roman" w:cs="Times New Roman"/>
          <w:b/>
          <w:sz w:val="40"/>
          <w:szCs w:val="40"/>
        </w:rPr>
        <w:t>Ķekavas novadam</w:t>
      </w:r>
    </w:p>
    <w:p w14:paraId="2D591145" w14:textId="2101F267" w:rsidR="00FC5ECE" w:rsidRPr="00E22629" w:rsidRDefault="00FC5ECE" w:rsidP="00201FE1">
      <w:pPr>
        <w:spacing w:after="120" w:line="240" w:lineRule="auto"/>
        <w:ind w:left="-567"/>
        <w:contextualSpacing/>
        <w:jc w:val="center"/>
        <w:rPr>
          <w:rFonts w:ascii="Times New Roman" w:hAnsi="Times New Roman" w:cs="Times New Roman"/>
          <w:b/>
          <w:sz w:val="40"/>
          <w:szCs w:val="40"/>
        </w:rPr>
      </w:pPr>
      <w:r w:rsidRPr="00E22629">
        <w:rPr>
          <w:rFonts w:ascii="Times New Roman" w:hAnsi="Times New Roman" w:cs="Times New Roman"/>
          <w:b/>
          <w:sz w:val="40"/>
          <w:szCs w:val="40"/>
        </w:rPr>
        <w:t>2015.-2020. gadam</w:t>
      </w:r>
    </w:p>
    <w:p w14:paraId="57AE6CE6" w14:textId="77777777" w:rsidR="00FC5ECE" w:rsidRPr="00E22629" w:rsidRDefault="00FC5ECE" w:rsidP="00201FE1">
      <w:pPr>
        <w:spacing w:after="120" w:line="240" w:lineRule="auto"/>
        <w:ind w:left="-567"/>
        <w:jc w:val="center"/>
        <w:rPr>
          <w:rFonts w:ascii="Belwe Cn TL" w:hAnsi="Belwe Cn TL" w:cs="Times New Roman"/>
          <w:b/>
          <w:sz w:val="56"/>
          <w:szCs w:val="56"/>
        </w:rPr>
      </w:pPr>
    </w:p>
    <w:p w14:paraId="59060F8E" w14:textId="0F6CB007" w:rsidR="00FC5ECE" w:rsidRPr="00E22629" w:rsidRDefault="00FC5ECE" w:rsidP="00201FE1">
      <w:pPr>
        <w:spacing w:after="120" w:line="240" w:lineRule="auto"/>
        <w:ind w:left="-567"/>
        <w:jc w:val="center"/>
        <w:rPr>
          <w:rFonts w:ascii="Belwe Cn TL" w:hAnsi="Belwe Cn TL" w:cs="Times New Roman"/>
          <w:b/>
          <w:sz w:val="56"/>
          <w:szCs w:val="56"/>
        </w:rPr>
      </w:pPr>
    </w:p>
    <w:p w14:paraId="57A9BE54" w14:textId="25F788CA" w:rsidR="00B84D13" w:rsidRPr="00E22629" w:rsidRDefault="00B84D13" w:rsidP="00201FE1">
      <w:pPr>
        <w:spacing w:after="120" w:line="240" w:lineRule="auto"/>
        <w:ind w:left="-567"/>
        <w:jc w:val="center"/>
        <w:rPr>
          <w:rFonts w:ascii="Belwe Cn TL" w:hAnsi="Belwe Cn TL" w:cs="Times New Roman"/>
          <w:b/>
          <w:sz w:val="56"/>
          <w:szCs w:val="56"/>
        </w:rPr>
      </w:pPr>
    </w:p>
    <w:p w14:paraId="1A8E1FC1" w14:textId="435366EF" w:rsidR="00FC5ECE" w:rsidRPr="00E22629" w:rsidRDefault="00FC5ECE" w:rsidP="00201FE1">
      <w:pPr>
        <w:spacing w:after="120" w:line="240" w:lineRule="auto"/>
        <w:ind w:left="-567"/>
        <w:jc w:val="center"/>
        <w:rPr>
          <w:rFonts w:ascii="Belwe Cn TL" w:hAnsi="Belwe Cn TL" w:cs="Times New Roman"/>
          <w:b/>
          <w:sz w:val="56"/>
          <w:szCs w:val="56"/>
        </w:rPr>
      </w:pPr>
    </w:p>
    <w:p w14:paraId="7C649B4E" w14:textId="74816246" w:rsidR="00BE6CB3" w:rsidRPr="00E22629" w:rsidRDefault="008B39E0" w:rsidP="00201FE1">
      <w:pPr>
        <w:spacing w:after="120" w:line="240" w:lineRule="auto"/>
        <w:ind w:left="-567"/>
        <w:jc w:val="center"/>
        <w:rPr>
          <w:rFonts w:ascii="Belwe Cn TL" w:hAnsi="Belwe Cn TL" w:cs="Times New Roman"/>
          <w:b/>
          <w:sz w:val="56"/>
          <w:szCs w:val="56"/>
        </w:rPr>
      </w:pPr>
      <w:r w:rsidRPr="00E22629">
        <w:rPr>
          <w:noProof/>
        </w:rPr>
        <w:drawing>
          <wp:inline distT="0" distB="0" distL="0" distR="0" wp14:anchorId="22A3FCCF" wp14:editId="082661E7">
            <wp:extent cx="539115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790575"/>
                    </a:xfrm>
                    <a:prstGeom prst="rect">
                      <a:avLst/>
                    </a:prstGeom>
                    <a:noFill/>
                    <a:ln>
                      <a:noFill/>
                    </a:ln>
                  </pic:spPr>
                </pic:pic>
              </a:graphicData>
            </a:graphic>
          </wp:inline>
        </w:drawing>
      </w:r>
    </w:p>
    <w:p w14:paraId="64CFB542" w14:textId="77777777" w:rsidR="00B84D13" w:rsidRPr="00E22629" w:rsidRDefault="00B84D13" w:rsidP="00201FE1">
      <w:pPr>
        <w:spacing w:after="120" w:line="240" w:lineRule="auto"/>
        <w:jc w:val="center"/>
        <w:rPr>
          <w:rFonts w:ascii="Times New Roman" w:hAnsi="Times New Roman" w:cs="Times New Roman"/>
          <w:b/>
          <w:sz w:val="24"/>
          <w:szCs w:val="24"/>
        </w:rPr>
      </w:pPr>
    </w:p>
    <w:p w14:paraId="18622135" w14:textId="2601C2E7" w:rsidR="000D4295" w:rsidRPr="00E22629" w:rsidRDefault="000D4295" w:rsidP="00201FE1">
      <w:pPr>
        <w:spacing w:after="120" w:line="240" w:lineRule="auto"/>
        <w:jc w:val="center"/>
        <w:rPr>
          <w:rFonts w:ascii="Times New Roman" w:hAnsi="Times New Roman" w:cs="Times New Roman"/>
          <w:b/>
          <w:sz w:val="24"/>
          <w:szCs w:val="24"/>
        </w:rPr>
      </w:pPr>
      <w:r w:rsidRPr="00E22629">
        <w:rPr>
          <w:rFonts w:ascii="Times New Roman" w:hAnsi="Times New Roman" w:cs="Times New Roman"/>
          <w:b/>
          <w:sz w:val="24"/>
          <w:szCs w:val="24"/>
        </w:rPr>
        <w:lastRenderedPageBreak/>
        <w:t>Satura rādītājs</w:t>
      </w:r>
    </w:p>
    <w:p w14:paraId="2C9EE4CC" w14:textId="77777777" w:rsidR="00E22629" w:rsidRPr="00E22629" w:rsidRDefault="00E22629" w:rsidP="00201FE1">
      <w:pPr>
        <w:spacing w:after="120" w:line="240" w:lineRule="auto"/>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
        <w:gridCol w:w="6990"/>
        <w:gridCol w:w="1127"/>
      </w:tblGrid>
      <w:tr w:rsidR="00E22629" w:rsidRPr="00E22629" w14:paraId="180C61E5" w14:textId="77777777" w:rsidTr="002D7432">
        <w:tc>
          <w:tcPr>
            <w:tcW w:w="943" w:type="dxa"/>
          </w:tcPr>
          <w:p w14:paraId="252A8546" w14:textId="77871229" w:rsidR="000D4295" w:rsidRPr="00E22629" w:rsidRDefault="000D4295" w:rsidP="00C610AD">
            <w:pPr>
              <w:jc w:val="center"/>
              <w:rPr>
                <w:rFonts w:ascii="Times New Roman" w:hAnsi="Times New Roman" w:cs="Times New Roman"/>
                <w:b/>
                <w:sz w:val="24"/>
                <w:szCs w:val="24"/>
              </w:rPr>
            </w:pPr>
            <w:proofErr w:type="spellStart"/>
            <w:r w:rsidRPr="00E22629">
              <w:rPr>
                <w:rFonts w:ascii="Times New Roman" w:hAnsi="Times New Roman" w:cs="Times New Roman"/>
                <w:b/>
                <w:sz w:val="24"/>
                <w:szCs w:val="24"/>
              </w:rPr>
              <w:t>Nr.p.k</w:t>
            </w:r>
            <w:proofErr w:type="spellEnd"/>
            <w:r w:rsidRPr="00E22629">
              <w:rPr>
                <w:rFonts w:ascii="Times New Roman" w:hAnsi="Times New Roman" w:cs="Times New Roman"/>
                <w:b/>
                <w:sz w:val="24"/>
                <w:szCs w:val="24"/>
              </w:rPr>
              <w:t>.</w:t>
            </w:r>
          </w:p>
        </w:tc>
        <w:tc>
          <w:tcPr>
            <w:tcW w:w="6990" w:type="dxa"/>
          </w:tcPr>
          <w:p w14:paraId="6B47A186" w14:textId="77777777" w:rsidR="000D4295" w:rsidRPr="00E22629" w:rsidRDefault="000D4295" w:rsidP="00C610AD">
            <w:pPr>
              <w:jc w:val="both"/>
              <w:rPr>
                <w:rFonts w:ascii="Times New Roman" w:hAnsi="Times New Roman" w:cs="Times New Roman"/>
                <w:b/>
                <w:sz w:val="24"/>
                <w:szCs w:val="24"/>
              </w:rPr>
            </w:pPr>
          </w:p>
        </w:tc>
        <w:tc>
          <w:tcPr>
            <w:tcW w:w="1127" w:type="dxa"/>
          </w:tcPr>
          <w:p w14:paraId="3E260D25" w14:textId="77777777" w:rsidR="000D4295" w:rsidRPr="00E22629" w:rsidRDefault="000D4295" w:rsidP="00C610AD">
            <w:pPr>
              <w:jc w:val="both"/>
              <w:rPr>
                <w:rFonts w:ascii="Times New Roman" w:hAnsi="Times New Roman" w:cs="Times New Roman"/>
                <w:b/>
                <w:sz w:val="24"/>
                <w:szCs w:val="24"/>
              </w:rPr>
            </w:pPr>
            <w:r w:rsidRPr="00E22629">
              <w:rPr>
                <w:rFonts w:ascii="Times New Roman" w:hAnsi="Times New Roman" w:cs="Times New Roman"/>
                <w:b/>
                <w:sz w:val="24"/>
                <w:szCs w:val="24"/>
              </w:rPr>
              <w:t>Lapa</w:t>
            </w:r>
          </w:p>
          <w:p w14:paraId="360C7C61" w14:textId="66CC13F2" w:rsidR="00461356" w:rsidRPr="00E22629" w:rsidRDefault="00461356" w:rsidP="00C610AD">
            <w:pPr>
              <w:jc w:val="both"/>
              <w:rPr>
                <w:rFonts w:ascii="Times New Roman" w:hAnsi="Times New Roman" w:cs="Times New Roman"/>
                <w:b/>
                <w:sz w:val="24"/>
                <w:szCs w:val="24"/>
              </w:rPr>
            </w:pPr>
          </w:p>
        </w:tc>
      </w:tr>
      <w:tr w:rsidR="00E22629" w:rsidRPr="00E22629" w14:paraId="0117F916" w14:textId="77777777" w:rsidTr="002D7432">
        <w:tc>
          <w:tcPr>
            <w:tcW w:w="943" w:type="dxa"/>
          </w:tcPr>
          <w:p w14:paraId="2E143AB3" w14:textId="1F537FF1" w:rsidR="000D4295" w:rsidRPr="00E22629" w:rsidRDefault="000D4295" w:rsidP="00C610AD">
            <w:pPr>
              <w:jc w:val="center"/>
              <w:rPr>
                <w:rFonts w:ascii="Times New Roman" w:hAnsi="Times New Roman" w:cs="Times New Roman"/>
                <w:sz w:val="24"/>
                <w:szCs w:val="24"/>
              </w:rPr>
            </w:pPr>
          </w:p>
        </w:tc>
        <w:tc>
          <w:tcPr>
            <w:tcW w:w="6990" w:type="dxa"/>
          </w:tcPr>
          <w:p w14:paraId="591CBAD2" w14:textId="3242C9B1" w:rsidR="000D4295" w:rsidRPr="00E22629" w:rsidRDefault="00CC6C09" w:rsidP="00C610AD">
            <w:pPr>
              <w:jc w:val="both"/>
              <w:rPr>
                <w:rFonts w:ascii="Times New Roman" w:hAnsi="Times New Roman" w:cs="Times New Roman"/>
                <w:sz w:val="24"/>
                <w:szCs w:val="24"/>
              </w:rPr>
            </w:pPr>
            <w:r w:rsidRPr="00E22629">
              <w:rPr>
                <w:rFonts w:ascii="Times New Roman" w:hAnsi="Times New Roman" w:cs="Times New Roman"/>
                <w:sz w:val="24"/>
                <w:szCs w:val="24"/>
              </w:rPr>
              <w:t>Kopsavilkums</w:t>
            </w:r>
          </w:p>
        </w:tc>
        <w:tc>
          <w:tcPr>
            <w:tcW w:w="1127" w:type="dxa"/>
          </w:tcPr>
          <w:p w14:paraId="3E37E34E" w14:textId="474066CA" w:rsidR="000D4295" w:rsidRPr="00E22629" w:rsidRDefault="00CC6C09" w:rsidP="00C610AD">
            <w:pPr>
              <w:jc w:val="both"/>
              <w:rPr>
                <w:rFonts w:ascii="Times New Roman" w:hAnsi="Times New Roman" w:cs="Times New Roman"/>
                <w:sz w:val="24"/>
                <w:szCs w:val="24"/>
              </w:rPr>
            </w:pPr>
            <w:r w:rsidRPr="00E22629">
              <w:rPr>
                <w:rFonts w:ascii="Times New Roman" w:hAnsi="Times New Roman" w:cs="Times New Roman"/>
                <w:sz w:val="24"/>
                <w:szCs w:val="24"/>
              </w:rPr>
              <w:t>3</w:t>
            </w:r>
          </w:p>
        </w:tc>
      </w:tr>
      <w:tr w:rsidR="00E22629" w:rsidRPr="00E22629" w14:paraId="5764BFBB" w14:textId="77777777" w:rsidTr="002D7432">
        <w:tc>
          <w:tcPr>
            <w:tcW w:w="943" w:type="dxa"/>
          </w:tcPr>
          <w:p w14:paraId="0FBB7AFD" w14:textId="0656D0F9" w:rsidR="000D4295" w:rsidRPr="00E22629" w:rsidRDefault="00CC6C09" w:rsidP="00C610AD">
            <w:pPr>
              <w:jc w:val="right"/>
              <w:rPr>
                <w:rFonts w:ascii="Times New Roman" w:hAnsi="Times New Roman" w:cs="Times New Roman"/>
                <w:sz w:val="24"/>
                <w:szCs w:val="24"/>
              </w:rPr>
            </w:pPr>
            <w:r w:rsidRPr="00E22629">
              <w:rPr>
                <w:rFonts w:ascii="Times New Roman" w:hAnsi="Times New Roman" w:cs="Times New Roman"/>
                <w:sz w:val="24"/>
                <w:szCs w:val="24"/>
              </w:rPr>
              <w:t>1.</w:t>
            </w:r>
          </w:p>
        </w:tc>
        <w:tc>
          <w:tcPr>
            <w:tcW w:w="6990" w:type="dxa"/>
          </w:tcPr>
          <w:p w14:paraId="266A0604" w14:textId="67B61A8A" w:rsidR="000D4295" w:rsidRPr="00E22629" w:rsidRDefault="00CC6C09" w:rsidP="00C610AD">
            <w:pPr>
              <w:jc w:val="both"/>
              <w:rPr>
                <w:rFonts w:ascii="Times New Roman" w:hAnsi="Times New Roman" w:cs="Times New Roman"/>
                <w:sz w:val="24"/>
                <w:szCs w:val="24"/>
              </w:rPr>
            </w:pPr>
            <w:r w:rsidRPr="00E22629">
              <w:rPr>
                <w:rFonts w:ascii="Times New Roman" w:hAnsi="Times New Roman" w:cs="Times New Roman"/>
                <w:sz w:val="24"/>
                <w:szCs w:val="24"/>
              </w:rPr>
              <w:t>Esošās situācijas izvērtējums</w:t>
            </w:r>
          </w:p>
        </w:tc>
        <w:tc>
          <w:tcPr>
            <w:tcW w:w="1127" w:type="dxa"/>
          </w:tcPr>
          <w:p w14:paraId="4C759F15" w14:textId="09E349B8" w:rsidR="000D4295" w:rsidRPr="00E22629" w:rsidRDefault="00EC1DB6" w:rsidP="00C610AD">
            <w:pPr>
              <w:jc w:val="both"/>
              <w:rPr>
                <w:rFonts w:ascii="Times New Roman" w:hAnsi="Times New Roman" w:cs="Times New Roman"/>
                <w:sz w:val="24"/>
                <w:szCs w:val="24"/>
              </w:rPr>
            </w:pPr>
            <w:r>
              <w:rPr>
                <w:rFonts w:ascii="Times New Roman" w:hAnsi="Times New Roman" w:cs="Times New Roman"/>
                <w:sz w:val="24"/>
                <w:szCs w:val="24"/>
              </w:rPr>
              <w:t>6</w:t>
            </w:r>
          </w:p>
        </w:tc>
      </w:tr>
      <w:tr w:rsidR="00E22629" w:rsidRPr="00E22629" w14:paraId="1E8CCDCD" w14:textId="77777777" w:rsidTr="002D7432">
        <w:tc>
          <w:tcPr>
            <w:tcW w:w="943" w:type="dxa"/>
          </w:tcPr>
          <w:p w14:paraId="4F1C5C06" w14:textId="47A4C015" w:rsidR="000D4295" w:rsidRPr="00E22629" w:rsidRDefault="00CC6C09" w:rsidP="00C610AD">
            <w:pPr>
              <w:jc w:val="right"/>
              <w:rPr>
                <w:rFonts w:ascii="Times New Roman" w:hAnsi="Times New Roman" w:cs="Times New Roman"/>
                <w:sz w:val="24"/>
                <w:szCs w:val="24"/>
              </w:rPr>
            </w:pPr>
            <w:r w:rsidRPr="00E22629">
              <w:rPr>
                <w:rFonts w:ascii="Times New Roman" w:hAnsi="Times New Roman" w:cs="Times New Roman"/>
                <w:sz w:val="24"/>
                <w:szCs w:val="24"/>
              </w:rPr>
              <w:t>1.1.</w:t>
            </w:r>
          </w:p>
        </w:tc>
        <w:tc>
          <w:tcPr>
            <w:tcW w:w="6990" w:type="dxa"/>
          </w:tcPr>
          <w:p w14:paraId="0E032C06" w14:textId="69E185EC" w:rsidR="000D4295" w:rsidRPr="00E22629" w:rsidRDefault="00CC6C09" w:rsidP="00C610AD">
            <w:pPr>
              <w:jc w:val="both"/>
              <w:rPr>
                <w:rFonts w:ascii="Times New Roman" w:hAnsi="Times New Roman" w:cs="Times New Roman"/>
                <w:sz w:val="24"/>
                <w:szCs w:val="24"/>
              </w:rPr>
            </w:pPr>
            <w:r w:rsidRPr="00E22629">
              <w:rPr>
                <w:rFonts w:ascii="Times New Roman" w:hAnsi="Times New Roman" w:cs="Times New Roman"/>
                <w:sz w:val="24"/>
                <w:szCs w:val="24"/>
              </w:rPr>
              <w:t>darbības teritorija</w:t>
            </w:r>
          </w:p>
        </w:tc>
        <w:tc>
          <w:tcPr>
            <w:tcW w:w="1127" w:type="dxa"/>
          </w:tcPr>
          <w:p w14:paraId="2ABC8D7D" w14:textId="784473CE" w:rsidR="000D4295" w:rsidRPr="00E22629" w:rsidRDefault="00EC1DB6" w:rsidP="00C610AD">
            <w:pPr>
              <w:jc w:val="both"/>
              <w:rPr>
                <w:rFonts w:ascii="Times New Roman" w:hAnsi="Times New Roman" w:cs="Times New Roman"/>
                <w:sz w:val="24"/>
                <w:szCs w:val="24"/>
              </w:rPr>
            </w:pPr>
            <w:r>
              <w:rPr>
                <w:rFonts w:ascii="Times New Roman" w:hAnsi="Times New Roman" w:cs="Times New Roman"/>
                <w:sz w:val="24"/>
                <w:szCs w:val="24"/>
              </w:rPr>
              <w:t>6</w:t>
            </w:r>
          </w:p>
        </w:tc>
      </w:tr>
      <w:tr w:rsidR="00E22629" w:rsidRPr="00E22629" w14:paraId="787F64BB" w14:textId="77777777" w:rsidTr="002D7432">
        <w:tc>
          <w:tcPr>
            <w:tcW w:w="943" w:type="dxa"/>
          </w:tcPr>
          <w:p w14:paraId="1ABFFFB3" w14:textId="00C2F1AC" w:rsidR="000D4295" w:rsidRPr="00E22629" w:rsidRDefault="00CC6C09" w:rsidP="00C610AD">
            <w:pPr>
              <w:jc w:val="right"/>
              <w:rPr>
                <w:rFonts w:ascii="Times New Roman" w:hAnsi="Times New Roman" w:cs="Times New Roman"/>
                <w:sz w:val="24"/>
                <w:szCs w:val="24"/>
              </w:rPr>
            </w:pPr>
            <w:r w:rsidRPr="00E22629">
              <w:rPr>
                <w:rFonts w:ascii="Times New Roman" w:hAnsi="Times New Roman" w:cs="Times New Roman"/>
                <w:sz w:val="24"/>
                <w:szCs w:val="24"/>
              </w:rPr>
              <w:t>1.1.1.</w:t>
            </w:r>
          </w:p>
        </w:tc>
        <w:tc>
          <w:tcPr>
            <w:tcW w:w="6990" w:type="dxa"/>
          </w:tcPr>
          <w:p w14:paraId="52C141C7" w14:textId="7E2F7906" w:rsidR="000D4295" w:rsidRPr="00E22629" w:rsidRDefault="00CC6C09" w:rsidP="00C610AD">
            <w:pPr>
              <w:jc w:val="both"/>
              <w:rPr>
                <w:rFonts w:ascii="Times New Roman" w:hAnsi="Times New Roman" w:cs="Times New Roman"/>
                <w:sz w:val="24"/>
                <w:szCs w:val="24"/>
              </w:rPr>
            </w:pPr>
            <w:r w:rsidRPr="00E22629">
              <w:rPr>
                <w:rFonts w:ascii="Times New Roman" w:hAnsi="Times New Roman" w:cs="Times New Roman"/>
                <w:sz w:val="24"/>
                <w:szCs w:val="24"/>
              </w:rPr>
              <w:t xml:space="preserve">vispārējs </w:t>
            </w:r>
            <w:r w:rsidR="00D349E1" w:rsidRPr="00E22629">
              <w:rPr>
                <w:rFonts w:ascii="Times New Roman" w:hAnsi="Times New Roman" w:cs="Times New Roman"/>
                <w:sz w:val="24"/>
                <w:szCs w:val="24"/>
              </w:rPr>
              <w:t>ģeogrāfisks apskats</w:t>
            </w:r>
          </w:p>
        </w:tc>
        <w:tc>
          <w:tcPr>
            <w:tcW w:w="1127" w:type="dxa"/>
          </w:tcPr>
          <w:p w14:paraId="5B0561A2" w14:textId="7E42CFD7" w:rsidR="000D4295" w:rsidRPr="00E22629" w:rsidRDefault="00D349E1" w:rsidP="00C610AD">
            <w:pPr>
              <w:jc w:val="both"/>
              <w:rPr>
                <w:rFonts w:ascii="Times New Roman" w:hAnsi="Times New Roman" w:cs="Times New Roman"/>
                <w:sz w:val="24"/>
                <w:szCs w:val="24"/>
              </w:rPr>
            </w:pPr>
            <w:r w:rsidRPr="00E22629">
              <w:rPr>
                <w:rFonts w:ascii="Times New Roman" w:hAnsi="Times New Roman" w:cs="Times New Roman"/>
                <w:sz w:val="24"/>
                <w:szCs w:val="24"/>
              </w:rPr>
              <w:t>6</w:t>
            </w:r>
          </w:p>
        </w:tc>
      </w:tr>
      <w:tr w:rsidR="00E22629" w:rsidRPr="00E22629" w14:paraId="54B117E3" w14:textId="77777777" w:rsidTr="002D7432">
        <w:tc>
          <w:tcPr>
            <w:tcW w:w="943" w:type="dxa"/>
          </w:tcPr>
          <w:p w14:paraId="4A4854D1" w14:textId="290F974F" w:rsidR="000D4295" w:rsidRPr="00E22629" w:rsidRDefault="00D349E1" w:rsidP="00C610AD">
            <w:pPr>
              <w:jc w:val="right"/>
              <w:rPr>
                <w:rFonts w:ascii="Times New Roman" w:hAnsi="Times New Roman" w:cs="Times New Roman"/>
                <w:sz w:val="24"/>
                <w:szCs w:val="24"/>
              </w:rPr>
            </w:pPr>
            <w:r w:rsidRPr="00E22629">
              <w:rPr>
                <w:rFonts w:ascii="Times New Roman" w:hAnsi="Times New Roman" w:cs="Times New Roman"/>
                <w:sz w:val="24"/>
                <w:szCs w:val="24"/>
              </w:rPr>
              <w:t>1.1.2.</w:t>
            </w:r>
          </w:p>
        </w:tc>
        <w:tc>
          <w:tcPr>
            <w:tcW w:w="6990" w:type="dxa"/>
          </w:tcPr>
          <w:p w14:paraId="53EAAB91" w14:textId="4A4AAC1E" w:rsidR="000D4295" w:rsidRPr="00E22629" w:rsidRDefault="00D349E1" w:rsidP="00C610AD">
            <w:pPr>
              <w:jc w:val="both"/>
              <w:rPr>
                <w:rFonts w:ascii="Times New Roman" w:hAnsi="Times New Roman" w:cs="Times New Roman"/>
                <w:sz w:val="24"/>
                <w:szCs w:val="24"/>
              </w:rPr>
            </w:pPr>
            <w:r w:rsidRPr="00E22629">
              <w:rPr>
                <w:rFonts w:ascii="Times New Roman" w:hAnsi="Times New Roman" w:cs="Times New Roman"/>
                <w:sz w:val="24"/>
                <w:szCs w:val="24"/>
              </w:rPr>
              <w:t>sociālekonomisks apskats</w:t>
            </w:r>
          </w:p>
        </w:tc>
        <w:tc>
          <w:tcPr>
            <w:tcW w:w="1127" w:type="dxa"/>
          </w:tcPr>
          <w:p w14:paraId="6CC4CB1D" w14:textId="2DB9E9F2" w:rsidR="000D4295" w:rsidRPr="00E22629" w:rsidRDefault="00D349E1" w:rsidP="00C610AD">
            <w:pPr>
              <w:jc w:val="both"/>
              <w:rPr>
                <w:rFonts w:ascii="Times New Roman" w:hAnsi="Times New Roman" w:cs="Times New Roman"/>
                <w:sz w:val="24"/>
                <w:szCs w:val="24"/>
              </w:rPr>
            </w:pPr>
            <w:r w:rsidRPr="00E22629">
              <w:rPr>
                <w:rFonts w:ascii="Times New Roman" w:hAnsi="Times New Roman" w:cs="Times New Roman"/>
                <w:sz w:val="24"/>
                <w:szCs w:val="24"/>
              </w:rPr>
              <w:t>6</w:t>
            </w:r>
          </w:p>
        </w:tc>
      </w:tr>
      <w:tr w:rsidR="00E22629" w:rsidRPr="00E22629" w14:paraId="2423B9F1" w14:textId="77777777" w:rsidTr="002D7432">
        <w:tc>
          <w:tcPr>
            <w:tcW w:w="943" w:type="dxa"/>
          </w:tcPr>
          <w:p w14:paraId="28EE3F26" w14:textId="1628D0D0" w:rsidR="000D4295" w:rsidRPr="00E22629" w:rsidRDefault="00B26823" w:rsidP="00C610AD">
            <w:pPr>
              <w:jc w:val="right"/>
              <w:rPr>
                <w:rFonts w:ascii="Times New Roman" w:hAnsi="Times New Roman" w:cs="Times New Roman"/>
                <w:sz w:val="24"/>
                <w:szCs w:val="24"/>
              </w:rPr>
            </w:pPr>
            <w:r w:rsidRPr="00E22629">
              <w:rPr>
                <w:rFonts w:ascii="Times New Roman" w:hAnsi="Times New Roman" w:cs="Times New Roman"/>
                <w:sz w:val="24"/>
                <w:szCs w:val="24"/>
              </w:rPr>
              <w:t>1.1.3.</w:t>
            </w:r>
          </w:p>
        </w:tc>
        <w:tc>
          <w:tcPr>
            <w:tcW w:w="6990" w:type="dxa"/>
          </w:tcPr>
          <w:p w14:paraId="56F96CEB" w14:textId="6F7526B9" w:rsidR="000D4295" w:rsidRPr="00E22629" w:rsidRDefault="00B26823" w:rsidP="00C610AD">
            <w:pPr>
              <w:jc w:val="both"/>
              <w:rPr>
                <w:rFonts w:ascii="Times New Roman" w:hAnsi="Times New Roman" w:cs="Times New Roman"/>
                <w:sz w:val="24"/>
                <w:szCs w:val="24"/>
              </w:rPr>
            </w:pPr>
            <w:r w:rsidRPr="00E22629">
              <w:rPr>
                <w:rFonts w:ascii="Times New Roman" w:hAnsi="Times New Roman" w:cs="Times New Roman"/>
                <w:sz w:val="24"/>
                <w:szCs w:val="24"/>
              </w:rPr>
              <w:t>Vietējās rīcības grupas darbības teritorijas pamatojums</w:t>
            </w:r>
          </w:p>
        </w:tc>
        <w:tc>
          <w:tcPr>
            <w:tcW w:w="1127" w:type="dxa"/>
          </w:tcPr>
          <w:p w14:paraId="39D46497" w14:textId="57635C83" w:rsidR="00B26823" w:rsidRPr="00E22629" w:rsidRDefault="00B26823" w:rsidP="00C610AD">
            <w:pPr>
              <w:jc w:val="both"/>
              <w:rPr>
                <w:rFonts w:ascii="Times New Roman" w:hAnsi="Times New Roman" w:cs="Times New Roman"/>
                <w:sz w:val="24"/>
                <w:szCs w:val="24"/>
              </w:rPr>
            </w:pPr>
            <w:r w:rsidRPr="00E22629">
              <w:rPr>
                <w:rFonts w:ascii="Times New Roman" w:hAnsi="Times New Roman" w:cs="Times New Roman"/>
                <w:sz w:val="24"/>
                <w:szCs w:val="24"/>
              </w:rPr>
              <w:t>11</w:t>
            </w:r>
          </w:p>
        </w:tc>
      </w:tr>
      <w:tr w:rsidR="00E22629" w:rsidRPr="00E22629" w14:paraId="3CF0A2CF" w14:textId="77777777" w:rsidTr="002D7432">
        <w:tc>
          <w:tcPr>
            <w:tcW w:w="943" w:type="dxa"/>
          </w:tcPr>
          <w:p w14:paraId="09A1182A" w14:textId="2B62FFC0" w:rsidR="000D4295" w:rsidRPr="00E22629" w:rsidRDefault="004A7A9A" w:rsidP="00C610AD">
            <w:pPr>
              <w:jc w:val="right"/>
              <w:rPr>
                <w:rFonts w:ascii="Times New Roman" w:hAnsi="Times New Roman" w:cs="Times New Roman"/>
                <w:sz w:val="24"/>
                <w:szCs w:val="24"/>
              </w:rPr>
            </w:pPr>
            <w:r w:rsidRPr="00E22629">
              <w:rPr>
                <w:rFonts w:ascii="Times New Roman" w:hAnsi="Times New Roman" w:cs="Times New Roman"/>
                <w:sz w:val="24"/>
                <w:szCs w:val="24"/>
              </w:rPr>
              <w:t>1.2.</w:t>
            </w:r>
          </w:p>
        </w:tc>
        <w:tc>
          <w:tcPr>
            <w:tcW w:w="6990" w:type="dxa"/>
          </w:tcPr>
          <w:p w14:paraId="0428ACEC" w14:textId="0D64187B" w:rsidR="000D4295" w:rsidRPr="00E22629" w:rsidRDefault="004A7A9A" w:rsidP="00C610AD">
            <w:pPr>
              <w:jc w:val="both"/>
              <w:rPr>
                <w:rFonts w:ascii="Times New Roman" w:hAnsi="Times New Roman" w:cs="Times New Roman"/>
                <w:sz w:val="24"/>
                <w:szCs w:val="24"/>
              </w:rPr>
            </w:pPr>
            <w:r w:rsidRPr="00E22629">
              <w:rPr>
                <w:rFonts w:ascii="Times New Roman" w:hAnsi="Times New Roman" w:cs="Times New Roman"/>
                <w:sz w:val="24"/>
                <w:szCs w:val="24"/>
              </w:rPr>
              <w:t>partnerības principa nodrošināšana</w:t>
            </w:r>
          </w:p>
        </w:tc>
        <w:tc>
          <w:tcPr>
            <w:tcW w:w="1127" w:type="dxa"/>
          </w:tcPr>
          <w:p w14:paraId="277E8CEA" w14:textId="41029C47" w:rsidR="000D4295" w:rsidRPr="00E22629" w:rsidRDefault="004A7A9A" w:rsidP="00C610AD">
            <w:pPr>
              <w:jc w:val="both"/>
              <w:rPr>
                <w:rFonts w:ascii="Times New Roman" w:hAnsi="Times New Roman" w:cs="Times New Roman"/>
                <w:sz w:val="24"/>
                <w:szCs w:val="24"/>
              </w:rPr>
            </w:pPr>
            <w:r w:rsidRPr="00E22629">
              <w:rPr>
                <w:rFonts w:ascii="Times New Roman" w:hAnsi="Times New Roman" w:cs="Times New Roman"/>
                <w:sz w:val="24"/>
                <w:szCs w:val="24"/>
              </w:rPr>
              <w:t>1</w:t>
            </w:r>
            <w:r w:rsidR="00EC1DB6">
              <w:rPr>
                <w:rFonts w:ascii="Times New Roman" w:hAnsi="Times New Roman" w:cs="Times New Roman"/>
                <w:sz w:val="24"/>
                <w:szCs w:val="24"/>
              </w:rPr>
              <w:t>1</w:t>
            </w:r>
          </w:p>
        </w:tc>
      </w:tr>
      <w:tr w:rsidR="00E22629" w:rsidRPr="00E22629" w14:paraId="679DA583" w14:textId="77777777" w:rsidTr="002D7432">
        <w:tc>
          <w:tcPr>
            <w:tcW w:w="943" w:type="dxa"/>
          </w:tcPr>
          <w:p w14:paraId="6A99BF62" w14:textId="0DACA27B" w:rsidR="00B26823" w:rsidRPr="00E22629" w:rsidRDefault="004A7A9A" w:rsidP="00C610AD">
            <w:pPr>
              <w:jc w:val="right"/>
              <w:rPr>
                <w:rFonts w:ascii="Times New Roman" w:hAnsi="Times New Roman" w:cs="Times New Roman"/>
                <w:sz w:val="24"/>
                <w:szCs w:val="24"/>
              </w:rPr>
            </w:pPr>
            <w:r w:rsidRPr="00E22629">
              <w:rPr>
                <w:rFonts w:ascii="Times New Roman" w:hAnsi="Times New Roman" w:cs="Times New Roman"/>
                <w:sz w:val="24"/>
                <w:szCs w:val="24"/>
              </w:rPr>
              <w:t>1.3.</w:t>
            </w:r>
          </w:p>
        </w:tc>
        <w:tc>
          <w:tcPr>
            <w:tcW w:w="6990" w:type="dxa"/>
          </w:tcPr>
          <w:p w14:paraId="27500060" w14:textId="00CFBD46" w:rsidR="00B26823" w:rsidRPr="00E22629" w:rsidRDefault="004A7A9A" w:rsidP="00C610AD">
            <w:pPr>
              <w:jc w:val="both"/>
              <w:rPr>
                <w:rFonts w:ascii="Times New Roman" w:hAnsi="Times New Roman" w:cs="Times New Roman"/>
                <w:sz w:val="24"/>
                <w:szCs w:val="24"/>
              </w:rPr>
            </w:pPr>
            <w:r w:rsidRPr="00E22629">
              <w:rPr>
                <w:rFonts w:ascii="Times New Roman" w:hAnsi="Times New Roman" w:cs="Times New Roman"/>
                <w:sz w:val="24"/>
                <w:szCs w:val="24"/>
              </w:rPr>
              <w:t>teritorijas stipro un vājo pušu, iespēju un draudu izvērtējums</w:t>
            </w:r>
          </w:p>
        </w:tc>
        <w:tc>
          <w:tcPr>
            <w:tcW w:w="1127" w:type="dxa"/>
          </w:tcPr>
          <w:p w14:paraId="432B1A52" w14:textId="491E186C" w:rsidR="004A7A9A" w:rsidRPr="00E22629" w:rsidRDefault="004A7A9A" w:rsidP="00C610AD">
            <w:pPr>
              <w:jc w:val="both"/>
              <w:rPr>
                <w:rFonts w:ascii="Times New Roman" w:hAnsi="Times New Roman" w:cs="Times New Roman"/>
                <w:sz w:val="24"/>
                <w:szCs w:val="24"/>
              </w:rPr>
            </w:pPr>
            <w:r w:rsidRPr="00E22629">
              <w:rPr>
                <w:rFonts w:ascii="Times New Roman" w:hAnsi="Times New Roman" w:cs="Times New Roman"/>
                <w:sz w:val="24"/>
                <w:szCs w:val="24"/>
              </w:rPr>
              <w:t>1</w:t>
            </w:r>
            <w:r w:rsidR="00EC1DB6">
              <w:rPr>
                <w:rFonts w:ascii="Times New Roman" w:hAnsi="Times New Roman" w:cs="Times New Roman"/>
                <w:sz w:val="24"/>
                <w:szCs w:val="24"/>
              </w:rPr>
              <w:t>2</w:t>
            </w:r>
          </w:p>
        </w:tc>
      </w:tr>
      <w:tr w:rsidR="00E22629" w:rsidRPr="00E22629" w14:paraId="3D855650" w14:textId="77777777" w:rsidTr="002D7432">
        <w:tc>
          <w:tcPr>
            <w:tcW w:w="943" w:type="dxa"/>
          </w:tcPr>
          <w:p w14:paraId="3901985E" w14:textId="055FEBAA" w:rsidR="00B26823" w:rsidRPr="00E22629" w:rsidRDefault="004A7A9A" w:rsidP="00C610AD">
            <w:pPr>
              <w:jc w:val="right"/>
              <w:rPr>
                <w:rFonts w:ascii="Times New Roman" w:hAnsi="Times New Roman" w:cs="Times New Roman"/>
                <w:sz w:val="24"/>
                <w:szCs w:val="24"/>
              </w:rPr>
            </w:pPr>
            <w:r w:rsidRPr="00E22629">
              <w:rPr>
                <w:rFonts w:ascii="Times New Roman" w:hAnsi="Times New Roman" w:cs="Times New Roman"/>
                <w:sz w:val="24"/>
                <w:szCs w:val="24"/>
              </w:rPr>
              <w:t>1.4.</w:t>
            </w:r>
          </w:p>
        </w:tc>
        <w:tc>
          <w:tcPr>
            <w:tcW w:w="6990" w:type="dxa"/>
          </w:tcPr>
          <w:p w14:paraId="0D3F1F39" w14:textId="4E1A75FA" w:rsidR="00B26823" w:rsidRPr="00E22629" w:rsidRDefault="004A7A9A" w:rsidP="00C610AD">
            <w:pPr>
              <w:jc w:val="both"/>
              <w:rPr>
                <w:rFonts w:ascii="Times New Roman" w:hAnsi="Times New Roman" w:cs="Times New Roman"/>
                <w:sz w:val="24"/>
                <w:szCs w:val="24"/>
              </w:rPr>
            </w:pPr>
            <w:r w:rsidRPr="00E22629">
              <w:rPr>
                <w:rFonts w:ascii="Times New Roman" w:hAnsi="Times New Roman" w:cs="Times New Roman"/>
                <w:sz w:val="24"/>
                <w:szCs w:val="24"/>
              </w:rPr>
              <w:t>teritorijas attīstības vajadzību identificēšana un potenciāla analīze</w:t>
            </w:r>
          </w:p>
        </w:tc>
        <w:tc>
          <w:tcPr>
            <w:tcW w:w="1127" w:type="dxa"/>
          </w:tcPr>
          <w:p w14:paraId="499D95B6" w14:textId="7DA7F174" w:rsidR="004A7A9A" w:rsidRPr="00E22629" w:rsidRDefault="004A7A9A" w:rsidP="00C610AD">
            <w:pPr>
              <w:jc w:val="both"/>
              <w:rPr>
                <w:rFonts w:ascii="Times New Roman" w:hAnsi="Times New Roman" w:cs="Times New Roman"/>
                <w:sz w:val="24"/>
                <w:szCs w:val="24"/>
              </w:rPr>
            </w:pPr>
            <w:r w:rsidRPr="00E22629">
              <w:rPr>
                <w:rFonts w:ascii="Times New Roman" w:hAnsi="Times New Roman" w:cs="Times New Roman"/>
                <w:sz w:val="24"/>
                <w:szCs w:val="24"/>
              </w:rPr>
              <w:t>1</w:t>
            </w:r>
            <w:r w:rsidR="00EF25B7">
              <w:rPr>
                <w:rFonts w:ascii="Times New Roman" w:hAnsi="Times New Roman" w:cs="Times New Roman"/>
                <w:sz w:val="24"/>
                <w:szCs w:val="24"/>
              </w:rPr>
              <w:t>5</w:t>
            </w:r>
          </w:p>
        </w:tc>
      </w:tr>
      <w:tr w:rsidR="00E22629" w:rsidRPr="00E22629" w14:paraId="4CDD9F96" w14:textId="77777777" w:rsidTr="002D7432">
        <w:tc>
          <w:tcPr>
            <w:tcW w:w="943" w:type="dxa"/>
          </w:tcPr>
          <w:p w14:paraId="6970ADE1" w14:textId="56E444B8" w:rsidR="00B26823" w:rsidRPr="00E22629" w:rsidRDefault="00E66D61" w:rsidP="00C610AD">
            <w:pPr>
              <w:jc w:val="right"/>
              <w:rPr>
                <w:rFonts w:ascii="Times New Roman" w:hAnsi="Times New Roman" w:cs="Times New Roman"/>
                <w:sz w:val="24"/>
                <w:szCs w:val="24"/>
              </w:rPr>
            </w:pPr>
            <w:r w:rsidRPr="00E22629">
              <w:rPr>
                <w:rFonts w:ascii="Times New Roman" w:hAnsi="Times New Roman" w:cs="Times New Roman"/>
                <w:sz w:val="24"/>
                <w:szCs w:val="24"/>
              </w:rPr>
              <w:t>1.5.</w:t>
            </w:r>
          </w:p>
        </w:tc>
        <w:tc>
          <w:tcPr>
            <w:tcW w:w="6990" w:type="dxa"/>
          </w:tcPr>
          <w:p w14:paraId="22CB8029" w14:textId="72B1A597" w:rsidR="00B26823" w:rsidRPr="00E22629" w:rsidRDefault="00E66D61" w:rsidP="00C610AD">
            <w:pPr>
              <w:jc w:val="both"/>
              <w:rPr>
                <w:rFonts w:ascii="Times New Roman" w:hAnsi="Times New Roman" w:cs="Times New Roman"/>
                <w:sz w:val="24"/>
                <w:szCs w:val="24"/>
              </w:rPr>
            </w:pPr>
            <w:proofErr w:type="spellStart"/>
            <w:r w:rsidRPr="00E22629">
              <w:rPr>
                <w:rFonts w:ascii="Times New Roman" w:hAnsi="Times New Roman" w:cs="Times New Roman"/>
                <w:sz w:val="24"/>
                <w:szCs w:val="24"/>
              </w:rPr>
              <w:t>starpteritoriālās</w:t>
            </w:r>
            <w:proofErr w:type="spellEnd"/>
            <w:r w:rsidRPr="00E22629">
              <w:rPr>
                <w:rFonts w:ascii="Times New Roman" w:hAnsi="Times New Roman" w:cs="Times New Roman"/>
                <w:sz w:val="24"/>
                <w:szCs w:val="24"/>
              </w:rPr>
              <w:t xml:space="preserve"> un starpvalstu sadarbības vajadzību novērtējums</w:t>
            </w:r>
          </w:p>
        </w:tc>
        <w:tc>
          <w:tcPr>
            <w:tcW w:w="1127" w:type="dxa"/>
          </w:tcPr>
          <w:p w14:paraId="74005C30" w14:textId="6B312375" w:rsidR="00E66D61" w:rsidRPr="00E22629" w:rsidRDefault="00E66D61" w:rsidP="00C610AD">
            <w:pPr>
              <w:jc w:val="both"/>
              <w:rPr>
                <w:rFonts w:ascii="Times New Roman" w:hAnsi="Times New Roman" w:cs="Times New Roman"/>
                <w:sz w:val="24"/>
                <w:szCs w:val="24"/>
              </w:rPr>
            </w:pPr>
            <w:r w:rsidRPr="00E22629">
              <w:rPr>
                <w:rFonts w:ascii="Times New Roman" w:hAnsi="Times New Roman" w:cs="Times New Roman"/>
                <w:sz w:val="24"/>
                <w:szCs w:val="24"/>
              </w:rPr>
              <w:t>1</w:t>
            </w:r>
            <w:r w:rsidR="00EF25B7">
              <w:rPr>
                <w:rFonts w:ascii="Times New Roman" w:hAnsi="Times New Roman" w:cs="Times New Roman"/>
                <w:sz w:val="24"/>
                <w:szCs w:val="24"/>
              </w:rPr>
              <w:t>6</w:t>
            </w:r>
          </w:p>
        </w:tc>
      </w:tr>
      <w:tr w:rsidR="00E22629" w:rsidRPr="00E22629" w14:paraId="3C700804" w14:textId="77777777" w:rsidTr="002D7432">
        <w:tc>
          <w:tcPr>
            <w:tcW w:w="943" w:type="dxa"/>
          </w:tcPr>
          <w:p w14:paraId="21D12D63" w14:textId="1210550E" w:rsidR="00B26823" w:rsidRPr="00E22629" w:rsidRDefault="00375B93" w:rsidP="00C610AD">
            <w:pPr>
              <w:jc w:val="right"/>
              <w:rPr>
                <w:rFonts w:ascii="Times New Roman" w:hAnsi="Times New Roman" w:cs="Times New Roman"/>
                <w:sz w:val="24"/>
                <w:szCs w:val="24"/>
              </w:rPr>
            </w:pPr>
            <w:r w:rsidRPr="00E22629">
              <w:rPr>
                <w:rFonts w:ascii="Times New Roman" w:hAnsi="Times New Roman" w:cs="Times New Roman"/>
                <w:sz w:val="24"/>
                <w:szCs w:val="24"/>
              </w:rPr>
              <w:t>2.</w:t>
            </w:r>
          </w:p>
        </w:tc>
        <w:tc>
          <w:tcPr>
            <w:tcW w:w="6990" w:type="dxa"/>
          </w:tcPr>
          <w:p w14:paraId="70C6F8C4" w14:textId="5AC68AA1" w:rsidR="00B26823" w:rsidRPr="00E22629" w:rsidRDefault="00375B93" w:rsidP="00C610AD">
            <w:pPr>
              <w:jc w:val="both"/>
              <w:rPr>
                <w:rFonts w:ascii="Times New Roman" w:hAnsi="Times New Roman" w:cs="Times New Roman"/>
                <w:sz w:val="24"/>
                <w:szCs w:val="24"/>
              </w:rPr>
            </w:pPr>
            <w:r w:rsidRPr="00E22629">
              <w:rPr>
                <w:rFonts w:ascii="Times New Roman" w:hAnsi="Times New Roman" w:cs="Times New Roman"/>
                <w:sz w:val="24"/>
                <w:szCs w:val="24"/>
              </w:rPr>
              <w:t>Stratēģiskā daļa</w:t>
            </w:r>
          </w:p>
        </w:tc>
        <w:tc>
          <w:tcPr>
            <w:tcW w:w="1127" w:type="dxa"/>
          </w:tcPr>
          <w:p w14:paraId="1C427430" w14:textId="46D0451B" w:rsidR="00B26823" w:rsidRPr="00E22629" w:rsidRDefault="00784F9F" w:rsidP="00C610AD">
            <w:pPr>
              <w:jc w:val="both"/>
              <w:rPr>
                <w:rFonts w:ascii="Times New Roman" w:hAnsi="Times New Roman" w:cs="Times New Roman"/>
                <w:sz w:val="24"/>
                <w:szCs w:val="24"/>
              </w:rPr>
            </w:pPr>
            <w:r>
              <w:rPr>
                <w:rFonts w:ascii="Times New Roman" w:hAnsi="Times New Roman" w:cs="Times New Roman"/>
                <w:sz w:val="24"/>
                <w:szCs w:val="24"/>
              </w:rPr>
              <w:t>18</w:t>
            </w:r>
          </w:p>
        </w:tc>
      </w:tr>
      <w:tr w:rsidR="00E22629" w:rsidRPr="00E22629" w14:paraId="4C250386" w14:textId="77777777" w:rsidTr="002D7432">
        <w:tc>
          <w:tcPr>
            <w:tcW w:w="943" w:type="dxa"/>
          </w:tcPr>
          <w:p w14:paraId="3E17A34F" w14:textId="199D3DB2" w:rsidR="00B26823" w:rsidRPr="00E22629" w:rsidRDefault="00375B93" w:rsidP="00C610AD">
            <w:pPr>
              <w:jc w:val="right"/>
              <w:rPr>
                <w:rFonts w:ascii="Times New Roman" w:hAnsi="Times New Roman" w:cs="Times New Roman"/>
                <w:sz w:val="24"/>
                <w:szCs w:val="24"/>
              </w:rPr>
            </w:pPr>
            <w:r w:rsidRPr="00E22629">
              <w:rPr>
                <w:rFonts w:ascii="Times New Roman" w:hAnsi="Times New Roman" w:cs="Times New Roman"/>
                <w:sz w:val="24"/>
                <w:szCs w:val="24"/>
              </w:rPr>
              <w:t>2.1.</w:t>
            </w:r>
          </w:p>
        </w:tc>
        <w:tc>
          <w:tcPr>
            <w:tcW w:w="6990" w:type="dxa"/>
          </w:tcPr>
          <w:p w14:paraId="2BE0EAC3" w14:textId="26D2C67A" w:rsidR="00B26823" w:rsidRPr="00E22629" w:rsidRDefault="00A178F0" w:rsidP="00C610AD">
            <w:pPr>
              <w:jc w:val="both"/>
              <w:rPr>
                <w:rFonts w:ascii="Times New Roman" w:hAnsi="Times New Roman" w:cs="Times New Roman"/>
                <w:sz w:val="24"/>
                <w:szCs w:val="24"/>
              </w:rPr>
            </w:pPr>
            <w:r w:rsidRPr="00E22629">
              <w:rPr>
                <w:rFonts w:ascii="Times New Roman" w:hAnsi="Times New Roman" w:cs="Times New Roman"/>
                <w:sz w:val="24"/>
                <w:szCs w:val="24"/>
              </w:rPr>
              <w:t xml:space="preserve">vīzija un stratēģiskie mērķi (tostarp </w:t>
            </w:r>
            <w:proofErr w:type="spellStart"/>
            <w:r w:rsidRPr="00E22629">
              <w:rPr>
                <w:rFonts w:ascii="Times New Roman" w:hAnsi="Times New Roman" w:cs="Times New Roman"/>
                <w:sz w:val="24"/>
                <w:szCs w:val="24"/>
              </w:rPr>
              <w:t>starpteritoriālās</w:t>
            </w:r>
            <w:proofErr w:type="spellEnd"/>
            <w:r w:rsidRPr="00E22629">
              <w:rPr>
                <w:rFonts w:ascii="Times New Roman" w:hAnsi="Times New Roman" w:cs="Times New Roman"/>
                <w:sz w:val="24"/>
                <w:szCs w:val="24"/>
              </w:rPr>
              <w:t xml:space="preserve"> un starpvalstu sadarbības mērķi)</w:t>
            </w:r>
          </w:p>
        </w:tc>
        <w:tc>
          <w:tcPr>
            <w:tcW w:w="1127" w:type="dxa"/>
          </w:tcPr>
          <w:p w14:paraId="60EF820E" w14:textId="77777777" w:rsidR="00B26823" w:rsidRPr="00E22629" w:rsidRDefault="00B26823" w:rsidP="00C610AD">
            <w:pPr>
              <w:jc w:val="both"/>
              <w:rPr>
                <w:rFonts w:ascii="Times New Roman" w:hAnsi="Times New Roman" w:cs="Times New Roman"/>
                <w:sz w:val="24"/>
                <w:szCs w:val="24"/>
              </w:rPr>
            </w:pPr>
          </w:p>
          <w:p w14:paraId="6E9B053E" w14:textId="244C30BC" w:rsidR="00A178F0" w:rsidRPr="00E22629" w:rsidRDefault="00784F9F" w:rsidP="00C610AD">
            <w:pPr>
              <w:jc w:val="both"/>
              <w:rPr>
                <w:rFonts w:ascii="Times New Roman" w:hAnsi="Times New Roman" w:cs="Times New Roman"/>
                <w:sz w:val="24"/>
                <w:szCs w:val="24"/>
              </w:rPr>
            </w:pPr>
            <w:r>
              <w:rPr>
                <w:rFonts w:ascii="Times New Roman" w:hAnsi="Times New Roman" w:cs="Times New Roman"/>
                <w:sz w:val="24"/>
                <w:szCs w:val="24"/>
              </w:rPr>
              <w:t>18</w:t>
            </w:r>
          </w:p>
        </w:tc>
      </w:tr>
      <w:tr w:rsidR="00E22629" w:rsidRPr="00E22629" w14:paraId="7EC2AB7F" w14:textId="77777777" w:rsidTr="002D7432">
        <w:tc>
          <w:tcPr>
            <w:tcW w:w="943" w:type="dxa"/>
          </w:tcPr>
          <w:p w14:paraId="20180B5E" w14:textId="55AE7FDA" w:rsidR="00B26823" w:rsidRPr="00E22629" w:rsidRDefault="00A178F0" w:rsidP="00C610AD">
            <w:pPr>
              <w:jc w:val="right"/>
              <w:rPr>
                <w:rFonts w:ascii="Times New Roman" w:hAnsi="Times New Roman" w:cs="Times New Roman"/>
                <w:sz w:val="24"/>
                <w:szCs w:val="24"/>
              </w:rPr>
            </w:pPr>
            <w:r w:rsidRPr="00E22629">
              <w:rPr>
                <w:rFonts w:ascii="Times New Roman" w:hAnsi="Times New Roman" w:cs="Times New Roman"/>
                <w:sz w:val="24"/>
                <w:szCs w:val="24"/>
              </w:rPr>
              <w:t>2.2.</w:t>
            </w:r>
          </w:p>
        </w:tc>
        <w:tc>
          <w:tcPr>
            <w:tcW w:w="6990" w:type="dxa"/>
          </w:tcPr>
          <w:p w14:paraId="5578CD6B" w14:textId="73868EF1" w:rsidR="00B26823" w:rsidRPr="00E22629" w:rsidRDefault="00A178F0" w:rsidP="00C610AD">
            <w:pPr>
              <w:jc w:val="both"/>
              <w:rPr>
                <w:rFonts w:ascii="Times New Roman" w:hAnsi="Times New Roman" w:cs="Times New Roman"/>
                <w:sz w:val="24"/>
                <w:szCs w:val="24"/>
              </w:rPr>
            </w:pPr>
            <w:r w:rsidRPr="00E22629">
              <w:rPr>
                <w:rFonts w:ascii="Times New Roman" w:hAnsi="Times New Roman" w:cs="Times New Roman"/>
                <w:sz w:val="24"/>
                <w:szCs w:val="24"/>
              </w:rPr>
              <w:t>sasniedzamie rezultāti</w:t>
            </w:r>
          </w:p>
        </w:tc>
        <w:tc>
          <w:tcPr>
            <w:tcW w:w="1127" w:type="dxa"/>
          </w:tcPr>
          <w:p w14:paraId="166D6B86" w14:textId="620725DB" w:rsidR="00B26823" w:rsidRPr="00E22629" w:rsidRDefault="00A178F0" w:rsidP="00C610AD">
            <w:pPr>
              <w:jc w:val="both"/>
              <w:rPr>
                <w:rFonts w:ascii="Times New Roman" w:hAnsi="Times New Roman" w:cs="Times New Roman"/>
                <w:sz w:val="24"/>
                <w:szCs w:val="24"/>
              </w:rPr>
            </w:pPr>
            <w:r w:rsidRPr="00E22629">
              <w:rPr>
                <w:rFonts w:ascii="Times New Roman" w:hAnsi="Times New Roman" w:cs="Times New Roman"/>
                <w:sz w:val="24"/>
                <w:szCs w:val="24"/>
              </w:rPr>
              <w:t>2</w:t>
            </w:r>
            <w:r w:rsidR="001C72A7">
              <w:rPr>
                <w:rFonts w:ascii="Times New Roman" w:hAnsi="Times New Roman" w:cs="Times New Roman"/>
                <w:sz w:val="24"/>
                <w:szCs w:val="24"/>
              </w:rPr>
              <w:t>2</w:t>
            </w:r>
          </w:p>
        </w:tc>
      </w:tr>
      <w:tr w:rsidR="00E22629" w:rsidRPr="00E22629" w14:paraId="4F0A693A" w14:textId="77777777" w:rsidTr="002D7432">
        <w:tc>
          <w:tcPr>
            <w:tcW w:w="943" w:type="dxa"/>
          </w:tcPr>
          <w:p w14:paraId="27F0A9C2" w14:textId="49FC0E0A" w:rsidR="00B26823" w:rsidRPr="00E22629" w:rsidRDefault="000660CF" w:rsidP="00C610AD">
            <w:pPr>
              <w:jc w:val="right"/>
              <w:rPr>
                <w:rFonts w:ascii="Times New Roman" w:hAnsi="Times New Roman" w:cs="Times New Roman"/>
                <w:sz w:val="24"/>
                <w:szCs w:val="24"/>
              </w:rPr>
            </w:pPr>
            <w:r w:rsidRPr="00E22629">
              <w:rPr>
                <w:rFonts w:ascii="Times New Roman" w:hAnsi="Times New Roman" w:cs="Times New Roman"/>
                <w:sz w:val="24"/>
                <w:szCs w:val="24"/>
              </w:rPr>
              <w:t>2.3.</w:t>
            </w:r>
          </w:p>
        </w:tc>
        <w:tc>
          <w:tcPr>
            <w:tcW w:w="6990" w:type="dxa"/>
          </w:tcPr>
          <w:p w14:paraId="56AD3D9C" w14:textId="59AB0DB8" w:rsidR="00B26823" w:rsidRPr="00E22629" w:rsidRDefault="000660CF" w:rsidP="00C610AD">
            <w:pPr>
              <w:jc w:val="both"/>
              <w:rPr>
                <w:rFonts w:ascii="Times New Roman" w:hAnsi="Times New Roman" w:cs="Times New Roman"/>
                <w:sz w:val="24"/>
                <w:szCs w:val="24"/>
              </w:rPr>
            </w:pPr>
            <w:r w:rsidRPr="00E22629">
              <w:rPr>
                <w:rFonts w:ascii="Times New Roman" w:hAnsi="Times New Roman" w:cs="Times New Roman"/>
                <w:sz w:val="24"/>
                <w:szCs w:val="24"/>
              </w:rPr>
              <w:t>inovatīvo risinājumu identificēšana un atbilstības kritēriji to noteikšanai</w:t>
            </w:r>
          </w:p>
        </w:tc>
        <w:tc>
          <w:tcPr>
            <w:tcW w:w="1127" w:type="dxa"/>
          </w:tcPr>
          <w:p w14:paraId="5ED25911" w14:textId="77777777" w:rsidR="00B26823" w:rsidRPr="00E22629" w:rsidRDefault="00B26823" w:rsidP="00C610AD">
            <w:pPr>
              <w:jc w:val="both"/>
              <w:rPr>
                <w:rFonts w:ascii="Times New Roman" w:hAnsi="Times New Roman" w:cs="Times New Roman"/>
                <w:sz w:val="24"/>
                <w:szCs w:val="24"/>
              </w:rPr>
            </w:pPr>
          </w:p>
          <w:p w14:paraId="4F21641C" w14:textId="1BABDF19" w:rsidR="000660CF" w:rsidRPr="00E22629" w:rsidRDefault="000660CF" w:rsidP="00C610AD">
            <w:pPr>
              <w:jc w:val="both"/>
              <w:rPr>
                <w:rFonts w:ascii="Times New Roman" w:hAnsi="Times New Roman" w:cs="Times New Roman"/>
                <w:sz w:val="24"/>
                <w:szCs w:val="24"/>
              </w:rPr>
            </w:pPr>
            <w:r w:rsidRPr="00E22629">
              <w:rPr>
                <w:rFonts w:ascii="Times New Roman" w:hAnsi="Times New Roman" w:cs="Times New Roman"/>
                <w:sz w:val="24"/>
                <w:szCs w:val="24"/>
              </w:rPr>
              <w:t>2</w:t>
            </w:r>
            <w:r w:rsidR="001C72A7">
              <w:rPr>
                <w:rFonts w:ascii="Times New Roman" w:hAnsi="Times New Roman" w:cs="Times New Roman"/>
                <w:sz w:val="24"/>
                <w:szCs w:val="24"/>
              </w:rPr>
              <w:t>3</w:t>
            </w:r>
          </w:p>
        </w:tc>
      </w:tr>
      <w:tr w:rsidR="00E22629" w:rsidRPr="00E22629" w14:paraId="29C396C0" w14:textId="77777777" w:rsidTr="002D7432">
        <w:tc>
          <w:tcPr>
            <w:tcW w:w="943" w:type="dxa"/>
          </w:tcPr>
          <w:p w14:paraId="697E00D8" w14:textId="16A7E8AD" w:rsidR="000660CF" w:rsidRPr="00E22629" w:rsidRDefault="000660CF" w:rsidP="00C610AD">
            <w:pPr>
              <w:jc w:val="right"/>
              <w:rPr>
                <w:rFonts w:ascii="Times New Roman" w:hAnsi="Times New Roman" w:cs="Times New Roman"/>
                <w:sz w:val="24"/>
                <w:szCs w:val="24"/>
              </w:rPr>
            </w:pPr>
            <w:r w:rsidRPr="00E22629">
              <w:rPr>
                <w:rFonts w:ascii="Times New Roman" w:hAnsi="Times New Roman" w:cs="Times New Roman"/>
                <w:sz w:val="24"/>
                <w:szCs w:val="24"/>
              </w:rPr>
              <w:t>3.</w:t>
            </w:r>
          </w:p>
        </w:tc>
        <w:tc>
          <w:tcPr>
            <w:tcW w:w="6990" w:type="dxa"/>
          </w:tcPr>
          <w:p w14:paraId="21F3487F" w14:textId="1AB7FFD2" w:rsidR="000660CF" w:rsidRPr="00E22629" w:rsidRDefault="000660CF" w:rsidP="00C610AD">
            <w:pPr>
              <w:jc w:val="both"/>
              <w:rPr>
                <w:rFonts w:ascii="Times New Roman" w:hAnsi="Times New Roman" w:cs="Times New Roman"/>
                <w:sz w:val="24"/>
                <w:szCs w:val="24"/>
              </w:rPr>
            </w:pPr>
            <w:r w:rsidRPr="00E22629">
              <w:rPr>
                <w:rFonts w:ascii="Times New Roman" w:hAnsi="Times New Roman" w:cs="Times New Roman"/>
                <w:sz w:val="24"/>
                <w:szCs w:val="24"/>
              </w:rPr>
              <w:t>Rīcības plāns</w:t>
            </w:r>
          </w:p>
        </w:tc>
        <w:tc>
          <w:tcPr>
            <w:tcW w:w="1127" w:type="dxa"/>
          </w:tcPr>
          <w:p w14:paraId="0D30F214" w14:textId="7FD906FF" w:rsidR="000660CF" w:rsidRPr="00E22629" w:rsidRDefault="004C7661" w:rsidP="00C610AD">
            <w:pPr>
              <w:jc w:val="both"/>
              <w:rPr>
                <w:rFonts w:ascii="Times New Roman" w:hAnsi="Times New Roman" w:cs="Times New Roman"/>
                <w:sz w:val="24"/>
                <w:szCs w:val="24"/>
              </w:rPr>
            </w:pPr>
            <w:r w:rsidRPr="00E22629">
              <w:rPr>
                <w:rFonts w:ascii="Times New Roman" w:hAnsi="Times New Roman" w:cs="Times New Roman"/>
                <w:sz w:val="24"/>
                <w:szCs w:val="24"/>
              </w:rPr>
              <w:t>2</w:t>
            </w:r>
            <w:r w:rsidR="006809E3">
              <w:rPr>
                <w:rFonts w:ascii="Times New Roman" w:hAnsi="Times New Roman" w:cs="Times New Roman"/>
                <w:sz w:val="24"/>
                <w:szCs w:val="24"/>
              </w:rPr>
              <w:t>4</w:t>
            </w:r>
          </w:p>
        </w:tc>
      </w:tr>
      <w:tr w:rsidR="00E22629" w:rsidRPr="00E22629" w14:paraId="7C74A124" w14:textId="77777777" w:rsidTr="002D7432">
        <w:tc>
          <w:tcPr>
            <w:tcW w:w="943" w:type="dxa"/>
          </w:tcPr>
          <w:p w14:paraId="21946A4C" w14:textId="4C5F9ED7" w:rsidR="000660CF" w:rsidRPr="00E22629" w:rsidRDefault="004C7661" w:rsidP="00C610AD">
            <w:pPr>
              <w:jc w:val="right"/>
              <w:rPr>
                <w:rFonts w:ascii="Times New Roman" w:hAnsi="Times New Roman" w:cs="Times New Roman"/>
                <w:sz w:val="24"/>
                <w:szCs w:val="24"/>
              </w:rPr>
            </w:pPr>
            <w:r w:rsidRPr="00E22629">
              <w:rPr>
                <w:rFonts w:ascii="Times New Roman" w:hAnsi="Times New Roman" w:cs="Times New Roman"/>
                <w:sz w:val="24"/>
                <w:szCs w:val="24"/>
              </w:rPr>
              <w:t>3.1.</w:t>
            </w:r>
          </w:p>
        </w:tc>
        <w:tc>
          <w:tcPr>
            <w:tcW w:w="6990" w:type="dxa"/>
          </w:tcPr>
          <w:p w14:paraId="55BEB063" w14:textId="24E2912F" w:rsidR="000660CF" w:rsidRPr="00E22629" w:rsidRDefault="004C7661" w:rsidP="00C610AD">
            <w:pPr>
              <w:jc w:val="both"/>
              <w:rPr>
                <w:rFonts w:ascii="Times New Roman" w:hAnsi="Times New Roman" w:cs="Times New Roman"/>
                <w:sz w:val="24"/>
                <w:szCs w:val="24"/>
              </w:rPr>
            </w:pPr>
            <w:r w:rsidRPr="00E22629">
              <w:rPr>
                <w:rFonts w:ascii="Times New Roman" w:hAnsi="Times New Roman" w:cs="Times New Roman"/>
                <w:sz w:val="24"/>
                <w:szCs w:val="24"/>
              </w:rPr>
              <w:t>rīcības plāns 2015.–</w:t>
            </w:r>
            <w:proofErr w:type="gramStart"/>
            <w:r w:rsidRPr="00E22629">
              <w:rPr>
                <w:rFonts w:ascii="Times New Roman" w:hAnsi="Times New Roman" w:cs="Times New Roman"/>
                <w:sz w:val="24"/>
                <w:szCs w:val="24"/>
              </w:rPr>
              <w:t>202</w:t>
            </w:r>
            <w:r w:rsidR="00A41C74">
              <w:rPr>
                <w:rFonts w:ascii="Times New Roman" w:hAnsi="Times New Roman" w:cs="Times New Roman"/>
                <w:sz w:val="24"/>
                <w:szCs w:val="24"/>
              </w:rPr>
              <w:t>2</w:t>
            </w:r>
            <w:r w:rsidRPr="00E22629">
              <w:rPr>
                <w:rFonts w:ascii="Times New Roman" w:hAnsi="Times New Roman" w:cs="Times New Roman"/>
                <w:sz w:val="24"/>
                <w:szCs w:val="24"/>
              </w:rPr>
              <w:t>.gadam</w:t>
            </w:r>
            <w:proofErr w:type="gramEnd"/>
            <w:r w:rsidRPr="00E22629">
              <w:rPr>
                <w:rFonts w:ascii="Times New Roman" w:hAnsi="Times New Roman" w:cs="Times New Roman"/>
                <w:sz w:val="24"/>
                <w:szCs w:val="24"/>
              </w:rPr>
              <w:t xml:space="preserve"> Lauku attīstības programmas 2014.–2020. gadam </w:t>
            </w:r>
            <w:proofErr w:type="spellStart"/>
            <w:r w:rsidRPr="00E22629">
              <w:rPr>
                <w:rFonts w:ascii="Times New Roman" w:hAnsi="Times New Roman" w:cs="Times New Roman"/>
                <w:sz w:val="24"/>
                <w:szCs w:val="24"/>
              </w:rPr>
              <w:t>apakšpasākumā</w:t>
            </w:r>
            <w:proofErr w:type="spellEnd"/>
            <w:r w:rsidRPr="00E22629">
              <w:rPr>
                <w:rFonts w:ascii="Times New Roman" w:hAnsi="Times New Roman" w:cs="Times New Roman"/>
                <w:sz w:val="24"/>
                <w:szCs w:val="24"/>
              </w:rPr>
              <w:t xml:space="preserve"> "Darbību īstenošana saskaņā ar sabiedrības virzītas vietējās attīstības stratēģiju" (turpmāk – Lauku attīstības programmas </w:t>
            </w:r>
            <w:proofErr w:type="spellStart"/>
            <w:r w:rsidRPr="00E22629">
              <w:rPr>
                <w:rFonts w:ascii="Times New Roman" w:hAnsi="Times New Roman" w:cs="Times New Roman"/>
                <w:sz w:val="24"/>
                <w:szCs w:val="24"/>
              </w:rPr>
              <w:t>apakšpasākums</w:t>
            </w:r>
            <w:proofErr w:type="spellEnd"/>
            <w:r w:rsidRPr="00E22629">
              <w:rPr>
                <w:rFonts w:ascii="Times New Roman" w:hAnsi="Times New Roman" w:cs="Times New Roman"/>
                <w:sz w:val="24"/>
                <w:szCs w:val="24"/>
              </w:rPr>
              <w:t>)</w:t>
            </w:r>
          </w:p>
        </w:tc>
        <w:tc>
          <w:tcPr>
            <w:tcW w:w="1127" w:type="dxa"/>
          </w:tcPr>
          <w:p w14:paraId="4BDEBDD7" w14:textId="77777777" w:rsidR="000660CF" w:rsidRPr="00E22629" w:rsidRDefault="000660CF" w:rsidP="00C610AD">
            <w:pPr>
              <w:jc w:val="both"/>
              <w:rPr>
                <w:rFonts w:ascii="Times New Roman" w:hAnsi="Times New Roman" w:cs="Times New Roman"/>
                <w:sz w:val="24"/>
                <w:szCs w:val="24"/>
              </w:rPr>
            </w:pPr>
          </w:p>
          <w:p w14:paraId="1AD22D7B" w14:textId="77777777" w:rsidR="004C7661" w:rsidRPr="00E22629" w:rsidRDefault="004C7661" w:rsidP="00C610AD">
            <w:pPr>
              <w:jc w:val="both"/>
              <w:rPr>
                <w:rFonts w:ascii="Times New Roman" w:hAnsi="Times New Roman" w:cs="Times New Roman"/>
                <w:sz w:val="24"/>
                <w:szCs w:val="24"/>
              </w:rPr>
            </w:pPr>
          </w:p>
          <w:p w14:paraId="65081EE5" w14:textId="77777777" w:rsidR="004C7661" w:rsidRPr="00E22629" w:rsidRDefault="004C7661" w:rsidP="00C610AD">
            <w:pPr>
              <w:jc w:val="both"/>
              <w:rPr>
                <w:rFonts w:ascii="Times New Roman" w:hAnsi="Times New Roman" w:cs="Times New Roman"/>
                <w:sz w:val="24"/>
                <w:szCs w:val="24"/>
              </w:rPr>
            </w:pPr>
          </w:p>
          <w:p w14:paraId="0F81AA72" w14:textId="2DFB02B2" w:rsidR="004C7661" w:rsidRPr="00E22629" w:rsidRDefault="004C7661" w:rsidP="00C610AD">
            <w:pPr>
              <w:jc w:val="both"/>
              <w:rPr>
                <w:rFonts w:ascii="Times New Roman" w:hAnsi="Times New Roman" w:cs="Times New Roman"/>
                <w:sz w:val="24"/>
                <w:szCs w:val="24"/>
              </w:rPr>
            </w:pPr>
            <w:r w:rsidRPr="00E22629">
              <w:rPr>
                <w:rFonts w:ascii="Times New Roman" w:hAnsi="Times New Roman" w:cs="Times New Roman"/>
                <w:sz w:val="24"/>
                <w:szCs w:val="24"/>
              </w:rPr>
              <w:t>2</w:t>
            </w:r>
            <w:r w:rsidR="006809E3">
              <w:rPr>
                <w:rFonts w:ascii="Times New Roman" w:hAnsi="Times New Roman" w:cs="Times New Roman"/>
                <w:sz w:val="24"/>
                <w:szCs w:val="24"/>
              </w:rPr>
              <w:t>4</w:t>
            </w:r>
          </w:p>
        </w:tc>
      </w:tr>
      <w:tr w:rsidR="00E22629" w:rsidRPr="00E22629" w14:paraId="59F1CF40" w14:textId="77777777" w:rsidTr="002D7432">
        <w:tc>
          <w:tcPr>
            <w:tcW w:w="943" w:type="dxa"/>
          </w:tcPr>
          <w:p w14:paraId="6CBBB552" w14:textId="1D25E35C" w:rsidR="000660CF" w:rsidRPr="00E22629" w:rsidRDefault="006F4B8B" w:rsidP="00C610AD">
            <w:pPr>
              <w:jc w:val="right"/>
              <w:rPr>
                <w:rFonts w:ascii="Times New Roman" w:hAnsi="Times New Roman" w:cs="Times New Roman"/>
                <w:sz w:val="24"/>
                <w:szCs w:val="24"/>
              </w:rPr>
            </w:pPr>
            <w:r w:rsidRPr="00E22629">
              <w:rPr>
                <w:rFonts w:ascii="Times New Roman" w:hAnsi="Times New Roman" w:cs="Times New Roman"/>
                <w:sz w:val="24"/>
                <w:szCs w:val="24"/>
              </w:rPr>
              <w:t>3.2.</w:t>
            </w:r>
          </w:p>
        </w:tc>
        <w:tc>
          <w:tcPr>
            <w:tcW w:w="6990" w:type="dxa"/>
          </w:tcPr>
          <w:p w14:paraId="7827E97F" w14:textId="16DEFFF4" w:rsidR="000660CF" w:rsidRPr="00E22629" w:rsidRDefault="006F4B8B" w:rsidP="00C610AD">
            <w:pPr>
              <w:jc w:val="both"/>
              <w:rPr>
                <w:rFonts w:ascii="Times New Roman" w:hAnsi="Times New Roman" w:cs="Times New Roman"/>
                <w:sz w:val="24"/>
                <w:szCs w:val="24"/>
              </w:rPr>
            </w:pPr>
            <w:r w:rsidRPr="00E22629">
              <w:rPr>
                <w:rFonts w:ascii="Times New Roman" w:hAnsi="Times New Roman" w:cs="Times New Roman"/>
                <w:sz w:val="24"/>
                <w:szCs w:val="24"/>
              </w:rPr>
              <w:t>cita ārējā finansējuma nepieciešamība un piesaistīšanas novērtējums</w:t>
            </w:r>
          </w:p>
        </w:tc>
        <w:tc>
          <w:tcPr>
            <w:tcW w:w="1127" w:type="dxa"/>
          </w:tcPr>
          <w:p w14:paraId="2E359DC1" w14:textId="62A49DCF" w:rsidR="006F4B8B" w:rsidRPr="00E22629" w:rsidRDefault="006F4B8B" w:rsidP="00C610AD">
            <w:pPr>
              <w:jc w:val="both"/>
              <w:rPr>
                <w:rFonts w:ascii="Times New Roman" w:hAnsi="Times New Roman" w:cs="Times New Roman"/>
                <w:sz w:val="24"/>
                <w:szCs w:val="24"/>
              </w:rPr>
            </w:pPr>
            <w:r w:rsidRPr="00E22629">
              <w:rPr>
                <w:rFonts w:ascii="Times New Roman" w:hAnsi="Times New Roman" w:cs="Times New Roman"/>
                <w:sz w:val="24"/>
                <w:szCs w:val="24"/>
              </w:rPr>
              <w:t>2</w:t>
            </w:r>
            <w:r w:rsidR="001C72A7">
              <w:rPr>
                <w:rFonts w:ascii="Times New Roman" w:hAnsi="Times New Roman" w:cs="Times New Roman"/>
                <w:sz w:val="24"/>
                <w:szCs w:val="24"/>
              </w:rPr>
              <w:t>6</w:t>
            </w:r>
          </w:p>
        </w:tc>
      </w:tr>
      <w:tr w:rsidR="00E22629" w:rsidRPr="00E22629" w14:paraId="13E22731" w14:textId="77777777" w:rsidTr="002D7432">
        <w:tc>
          <w:tcPr>
            <w:tcW w:w="943" w:type="dxa"/>
          </w:tcPr>
          <w:p w14:paraId="2C05CD61" w14:textId="1A9D3EC4" w:rsidR="000660CF" w:rsidRPr="00E22629" w:rsidRDefault="006F4B8B" w:rsidP="00C610AD">
            <w:pPr>
              <w:jc w:val="right"/>
              <w:rPr>
                <w:rFonts w:ascii="Times New Roman" w:hAnsi="Times New Roman" w:cs="Times New Roman"/>
                <w:sz w:val="24"/>
                <w:szCs w:val="24"/>
              </w:rPr>
            </w:pPr>
            <w:r w:rsidRPr="00E22629">
              <w:rPr>
                <w:rFonts w:ascii="Times New Roman" w:hAnsi="Times New Roman" w:cs="Times New Roman"/>
                <w:sz w:val="24"/>
                <w:szCs w:val="24"/>
              </w:rPr>
              <w:t>4.</w:t>
            </w:r>
          </w:p>
        </w:tc>
        <w:tc>
          <w:tcPr>
            <w:tcW w:w="6990" w:type="dxa"/>
          </w:tcPr>
          <w:p w14:paraId="75A4C885" w14:textId="7403D154" w:rsidR="000660CF" w:rsidRPr="00E22629" w:rsidRDefault="006F4B8B" w:rsidP="00C610AD">
            <w:pPr>
              <w:jc w:val="both"/>
              <w:rPr>
                <w:rFonts w:ascii="Times New Roman" w:hAnsi="Times New Roman" w:cs="Times New Roman"/>
                <w:sz w:val="24"/>
                <w:szCs w:val="24"/>
              </w:rPr>
            </w:pPr>
            <w:r w:rsidRPr="00E22629">
              <w:rPr>
                <w:rFonts w:ascii="Times New Roman" w:hAnsi="Times New Roman" w:cs="Times New Roman"/>
                <w:sz w:val="24"/>
                <w:szCs w:val="24"/>
              </w:rPr>
              <w:t>Sabiedrības virzītas vietējās attīstības stratēģijas īstenošana un novērtēšana</w:t>
            </w:r>
          </w:p>
        </w:tc>
        <w:tc>
          <w:tcPr>
            <w:tcW w:w="1127" w:type="dxa"/>
          </w:tcPr>
          <w:p w14:paraId="1751982D" w14:textId="77777777" w:rsidR="000660CF" w:rsidRPr="00E22629" w:rsidRDefault="000660CF" w:rsidP="00C610AD">
            <w:pPr>
              <w:jc w:val="both"/>
              <w:rPr>
                <w:rFonts w:ascii="Times New Roman" w:hAnsi="Times New Roman" w:cs="Times New Roman"/>
                <w:sz w:val="24"/>
                <w:szCs w:val="24"/>
              </w:rPr>
            </w:pPr>
          </w:p>
          <w:p w14:paraId="4DAD7EB1" w14:textId="660D660C" w:rsidR="006F4B8B" w:rsidRPr="00E22629" w:rsidRDefault="006809E3" w:rsidP="00C610AD">
            <w:pPr>
              <w:jc w:val="both"/>
              <w:rPr>
                <w:rFonts w:ascii="Times New Roman" w:hAnsi="Times New Roman" w:cs="Times New Roman"/>
                <w:sz w:val="24"/>
                <w:szCs w:val="24"/>
              </w:rPr>
            </w:pPr>
            <w:r>
              <w:rPr>
                <w:rFonts w:ascii="Times New Roman" w:hAnsi="Times New Roman" w:cs="Times New Roman"/>
                <w:sz w:val="24"/>
                <w:szCs w:val="24"/>
              </w:rPr>
              <w:t>27</w:t>
            </w:r>
          </w:p>
        </w:tc>
      </w:tr>
      <w:tr w:rsidR="00E22629" w:rsidRPr="00E22629" w14:paraId="361DDF49" w14:textId="77777777" w:rsidTr="002D7432">
        <w:tc>
          <w:tcPr>
            <w:tcW w:w="943" w:type="dxa"/>
          </w:tcPr>
          <w:p w14:paraId="6C99B541" w14:textId="051E609B" w:rsidR="000660CF" w:rsidRPr="00E22629" w:rsidRDefault="006F4B8B" w:rsidP="00C610AD">
            <w:pPr>
              <w:jc w:val="right"/>
              <w:rPr>
                <w:rFonts w:ascii="Times New Roman" w:hAnsi="Times New Roman" w:cs="Times New Roman"/>
                <w:sz w:val="24"/>
                <w:szCs w:val="24"/>
              </w:rPr>
            </w:pPr>
            <w:r w:rsidRPr="00E22629">
              <w:rPr>
                <w:rFonts w:ascii="Times New Roman" w:hAnsi="Times New Roman" w:cs="Times New Roman"/>
                <w:sz w:val="24"/>
                <w:szCs w:val="24"/>
              </w:rPr>
              <w:t>4.1.</w:t>
            </w:r>
          </w:p>
        </w:tc>
        <w:tc>
          <w:tcPr>
            <w:tcW w:w="6990" w:type="dxa"/>
          </w:tcPr>
          <w:p w14:paraId="5FCB5D05" w14:textId="00148659" w:rsidR="000660CF" w:rsidRPr="00E22629" w:rsidRDefault="006F4B8B" w:rsidP="00C610AD">
            <w:pPr>
              <w:jc w:val="both"/>
              <w:rPr>
                <w:rFonts w:ascii="Times New Roman" w:hAnsi="Times New Roman" w:cs="Times New Roman"/>
                <w:sz w:val="24"/>
                <w:szCs w:val="24"/>
              </w:rPr>
            </w:pPr>
            <w:r w:rsidRPr="00E22629">
              <w:rPr>
                <w:rFonts w:ascii="Times New Roman" w:hAnsi="Times New Roman" w:cs="Times New Roman"/>
                <w:sz w:val="24"/>
                <w:szCs w:val="24"/>
              </w:rPr>
              <w:t>vietējās rīcības grupas informācijas tīklu veidošanas apraksts un sadarbības nodrošināšana ar dažādām tās darbības teritorijā esošajām organizācijām</w:t>
            </w:r>
          </w:p>
        </w:tc>
        <w:tc>
          <w:tcPr>
            <w:tcW w:w="1127" w:type="dxa"/>
          </w:tcPr>
          <w:p w14:paraId="03E53C26" w14:textId="77777777" w:rsidR="000660CF" w:rsidRPr="00E22629" w:rsidRDefault="000660CF" w:rsidP="00C610AD">
            <w:pPr>
              <w:jc w:val="both"/>
              <w:rPr>
                <w:rFonts w:ascii="Times New Roman" w:hAnsi="Times New Roman" w:cs="Times New Roman"/>
                <w:sz w:val="24"/>
                <w:szCs w:val="24"/>
              </w:rPr>
            </w:pPr>
          </w:p>
          <w:p w14:paraId="3DC1552C" w14:textId="77777777" w:rsidR="006F4B8B" w:rsidRPr="00E22629" w:rsidRDefault="006F4B8B" w:rsidP="00C610AD">
            <w:pPr>
              <w:jc w:val="both"/>
              <w:rPr>
                <w:rFonts w:ascii="Times New Roman" w:hAnsi="Times New Roman" w:cs="Times New Roman"/>
                <w:sz w:val="24"/>
                <w:szCs w:val="24"/>
              </w:rPr>
            </w:pPr>
          </w:p>
          <w:p w14:paraId="17BC83ED" w14:textId="3BDCC943" w:rsidR="006F4B8B" w:rsidRPr="00E22629" w:rsidRDefault="006809E3" w:rsidP="00C610AD">
            <w:pPr>
              <w:jc w:val="both"/>
              <w:rPr>
                <w:rFonts w:ascii="Times New Roman" w:hAnsi="Times New Roman" w:cs="Times New Roman"/>
                <w:sz w:val="24"/>
                <w:szCs w:val="24"/>
              </w:rPr>
            </w:pPr>
            <w:r>
              <w:rPr>
                <w:rFonts w:ascii="Times New Roman" w:hAnsi="Times New Roman" w:cs="Times New Roman"/>
                <w:sz w:val="24"/>
                <w:szCs w:val="24"/>
              </w:rPr>
              <w:t>27</w:t>
            </w:r>
          </w:p>
        </w:tc>
      </w:tr>
      <w:tr w:rsidR="00E22629" w:rsidRPr="00E22629" w14:paraId="344BFE30" w14:textId="77777777" w:rsidTr="002D7432">
        <w:tc>
          <w:tcPr>
            <w:tcW w:w="943" w:type="dxa"/>
          </w:tcPr>
          <w:p w14:paraId="76C2B4FE" w14:textId="52334871" w:rsidR="000660CF" w:rsidRPr="00E22629" w:rsidRDefault="000B28A5" w:rsidP="00C610AD">
            <w:pPr>
              <w:jc w:val="right"/>
              <w:rPr>
                <w:rFonts w:ascii="Times New Roman" w:hAnsi="Times New Roman" w:cs="Times New Roman"/>
                <w:sz w:val="24"/>
                <w:szCs w:val="24"/>
              </w:rPr>
            </w:pPr>
            <w:r w:rsidRPr="00E22629">
              <w:rPr>
                <w:rFonts w:ascii="Times New Roman" w:hAnsi="Times New Roman" w:cs="Times New Roman"/>
                <w:sz w:val="24"/>
                <w:szCs w:val="24"/>
              </w:rPr>
              <w:t>4.2.</w:t>
            </w:r>
          </w:p>
        </w:tc>
        <w:tc>
          <w:tcPr>
            <w:tcW w:w="6990" w:type="dxa"/>
          </w:tcPr>
          <w:p w14:paraId="26A66F3C" w14:textId="36AD9505" w:rsidR="000660CF" w:rsidRPr="00E22629" w:rsidRDefault="000B28A5" w:rsidP="00C610AD">
            <w:pPr>
              <w:jc w:val="both"/>
              <w:rPr>
                <w:rFonts w:ascii="Times New Roman" w:hAnsi="Times New Roman" w:cs="Times New Roman"/>
                <w:sz w:val="24"/>
                <w:szCs w:val="24"/>
              </w:rPr>
            </w:pPr>
            <w:r w:rsidRPr="00E22629">
              <w:rPr>
                <w:rFonts w:ascii="Times New Roman" w:hAnsi="Times New Roman" w:cs="Times New Roman"/>
                <w:sz w:val="24"/>
                <w:szCs w:val="24"/>
              </w:rPr>
              <w:t>papildinātības nodrošināšana ar Eiropas Savienības struktūrfondu darbības programmas specifiskajiem atbalsta mērķiem</w:t>
            </w:r>
          </w:p>
        </w:tc>
        <w:tc>
          <w:tcPr>
            <w:tcW w:w="1127" w:type="dxa"/>
          </w:tcPr>
          <w:p w14:paraId="32AA8121" w14:textId="77777777" w:rsidR="000660CF" w:rsidRPr="00E22629" w:rsidRDefault="000660CF" w:rsidP="00C610AD">
            <w:pPr>
              <w:jc w:val="both"/>
              <w:rPr>
                <w:rFonts w:ascii="Times New Roman" w:hAnsi="Times New Roman" w:cs="Times New Roman"/>
                <w:sz w:val="24"/>
                <w:szCs w:val="24"/>
              </w:rPr>
            </w:pPr>
          </w:p>
          <w:p w14:paraId="5A06071E" w14:textId="1B5753D5" w:rsidR="000B28A5" w:rsidRPr="00E22629" w:rsidRDefault="00990C9F" w:rsidP="00C610AD">
            <w:pPr>
              <w:jc w:val="both"/>
              <w:rPr>
                <w:rFonts w:ascii="Times New Roman" w:hAnsi="Times New Roman" w:cs="Times New Roman"/>
                <w:sz w:val="24"/>
                <w:szCs w:val="24"/>
              </w:rPr>
            </w:pPr>
            <w:r>
              <w:rPr>
                <w:rFonts w:ascii="Times New Roman" w:hAnsi="Times New Roman" w:cs="Times New Roman"/>
                <w:sz w:val="24"/>
                <w:szCs w:val="24"/>
              </w:rPr>
              <w:t>28</w:t>
            </w:r>
          </w:p>
        </w:tc>
      </w:tr>
      <w:tr w:rsidR="00E22629" w:rsidRPr="00E22629" w14:paraId="666EEDF2" w14:textId="77777777" w:rsidTr="002D7432">
        <w:tc>
          <w:tcPr>
            <w:tcW w:w="943" w:type="dxa"/>
          </w:tcPr>
          <w:p w14:paraId="22504560" w14:textId="20278910" w:rsidR="00483B91" w:rsidRPr="00E22629" w:rsidRDefault="0001364A" w:rsidP="00C610AD">
            <w:pPr>
              <w:jc w:val="right"/>
              <w:rPr>
                <w:rFonts w:ascii="Times New Roman" w:hAnsi="Times New Roman" w:cs="Times New Roman"/>
                <w:sz w:val="24"/>
                <w:szCs w:val="24"/>
              </w:rPr>
            </w:pPr>
            <w:r w:rsidRPr="00E22629">
              <w:rPr>
                <w:rFonts w:ascii="Times New Roman" w:hAnsi="Times New Roman" w:cs="Times New Roman"/>
                <w:sz w:val="24"/>
                <w:szCs w:val="24"/>
              </w:rPr>
              <w:t>4.3.</w:t>
            </w:r>
          </w:p>
        </w:tc>
        <w:tc>
          <w:tcPr>
            <w:tcW w:w="6990" w:type="dxa"/>
          </w:tcPr>
          <w:p w14:paraId="7C8236EF" w14:textId="73735DBE" w:rsidR="00483B91" w:rsidRPr="00E22629" w:rsidRDefault="0001364A" w:rsidP="00C610AD">
            <w:pPr>
              <w:jc w:val="both"/>
              <w:rPr>
                <w:rFonts w:ascii="Times New Roman" w:hAnsi="Times New Roman" w:cs="Times New Roman"/>
                <w:sz w:val="24"/>
                <w:szCs w:val="24"/>
              </w:rPr>
            </w:pPr>
            <w:r w:rsidRPr="00E22629">
              <w:rPr>
                <w:rFonts w:ascii="Times New Roman" w:hAnsi="Times New Roman" w:cs="Times New Roman"/>
                <w:sz w:val="24"/>
                <w:szCs w:val="24"/>
              </w:rPr>
              <w:t>projektu vērtēšanas kritēriji un kārtība, ELFLA padomes darbība</w:t>
            </w:r>
          </w:p>
        </w:tc>
        <w:tc>
          <w:tcPr>
            <w:tcW w:w="1127" w:type="dxa"/>
          </w:tcPr>
          <w:p w14:paraId="2A825E78" w14:textId="77A5691B" w:rsidR="00483B91" w:rsidRPr="00E22629" w:rsidRDefault="0001364A" w:rsidP="00C610AD">
            <w:pPr>
              <w:jc w:val="both"/>
              <w:rPr>
                <w:rFonts w:ascii="Times New Roman" w:hAnsi="Times New Roman" w:cs="Times New Roman"/>
                <w:sz w:val="24"/>
                <w:szCs w:val="24"/>
              </w:rPr>
            </w:pPr>
            <w:r w:rsidRPr="00E22629">
              <w:rPr>
                <w:rFonts w:ascii="Times New Roman" w:hAnsi="Times New Roman" w:cs="Times New Roman"/>
                <w:sz w:val="24"/>
                <w:szCs w:val="24"/>
              </w:rPr>
              <w:t>3</w:t>
            </w:r>
            <w:r w:rsidR="00990C9F">
              <w:rPr>
                <w:rFonts w:ascii="Times New Roman" w:hAnsi="Times New Roman" w:cs="Times New Roman"/>
                <w:sz w:val="24"/>
                <w:szCs w:val="24"/>
              </w:rPr>
              <w:t>0</w:t>
            </w:r>
          </w:p>
        </w:tc>
      </w:tr>
      <w:tr w:rsidR="00E22629" w:rsidRPr="00E22629" w14:paraId="381C785A" w14:textId="77777777" w:rsidTr="002D7432">
        <w:tc>
          <w:tcPr>
            <w:tcW w:w="943" w:type="dxa"/>
          </w:tcPr>
          <w:p w14:paraId="4C61CEE6" w14:textId="01632FC3" w:rsidR="00483B91" w:rsidRPr="00E22629" w:rsidRDefault="0001364A" w:rsidP="00C610AD">
            <w:pPr>
              <w:jc w:val="right"/>
              <w:rPr>
                <w:rFonts w:ascii="Times New Roman" w:hAnsi="Times New Roman" w:cs="Times New Roman"/>
                <w:sz w:val="24"/>
                <w:szCs w:val="24"/>
              </w:rPr>
            </w:pPr>
            <w:r w:rsidRPr="00E22629">
              <w:rPr>
                <w:rFonts w:ascii="Times New Roman" w:hAnsi="Times New Roman" w:cs="Times New Roman"/>
                <w:sz w:val="24"/>
                <w:szCs w:val="24"/>
              </w:rPr>
              <w:t>4.4.</w:t>
            </w:r>
          </w:p>
        </w:tc>
        <w:tc>
          <w:tcPr>
            <w:tcW w:w="6990" w:type="dxa"/>
          </w:tcPr>
          <w:p w14:paraId="5F4B339B" w14:textId="35FB8BB2" w:rsidR="00483B91" w:rsidRPr="00E22629" w:rsidRDefault="0001364A" w:rsidP="00C610AD">
            <w:pPr>
              <w:jc w:val="both"/>
              <w:rPr>
                <w:rFonts w:ascii="Times New Roman" w:hAnsi="Times New Roman" w:cs="Times New Roman"/>
                <w:sz w:val="24"/>
                <w:szCs w:val="24"/>
              </w:rPr>
            </w:pPr>
            <w:r w:rsidRPr="00E22629">
              <w:rPr>
                <w:rFonts w:ascii="Times New Roman" w:hAnsi="Times New Roman" w:cs="Times New Roman"/>
                <w:sz w:val="24"/>
                <w:szCs w:val="24"/>
              </w:rPr>
              <w:t>sabiedrības virzītas vietējās attīstības stratēģijas īstenošanas uzraudzības un novērtēšanas procedūra</w:t>
            </w:r>
          </w:p>
        </w:tc>
        <w:tc>
          <w:tcPr>
            <w:tcW w:w="1127" w:type="dxa"/>
          </w:tcPr>
          <w:p w14:paraId="232B9B4A" w14:textId="77777777" w:rsidR="00483B91" w:rsidRPr="00E22629" w:rsidRDefault="00483B91" w:rsidP="00C610AD">
            <w:pPr>
              <w:jc w:val="both"/>
              <w:rPr>
                <w:rFonts w:ascii="Times New Roman" w:hAnsi="Times New Roman" w:cs="Times New Roman"/>
                <w:sz w:val="24"/>
                <w:szCs w:val="24"/>
              </w:rPr>
            </w:pPr>
          </w:p>
          <w:p w14:paraId="6307AA48" w14:textId="735D3325" w:rsidR="0001364A" w:rsidRPr="00E22629" w:rsidRDefault="00AC5243" w:rsidP="00C610AD">
            <w:pPr>
              <w:jc w:val="both"/>
              <w:rPr>
                <w:rFonts w:ascii="Times New Roman" w:hAnsi="Times New Roman" w:cs="Times New Roman"/>
                <w:sz w:val="24"/>
                <w:szCs w:val="24"/>
              </w:rPr>
            </w:pPr>
            <w:r>
              <w:rPr>
                <w:rFonts w:ascii="Times New Roman" w:hAnsi="Times New Roman" w:cs="Times New Roman"/>
                <w:sz w:val="24"/>
                <w:szCs w:val="24"/>
              </w:rPr>
              <w:t>3</w:t>
            </w:r>
            <w:r w:rsidR="00D73A50">
              <w:rPr>
                <w:rFonts w:ascii="Times New Roman" w:hAnsi="Times New Roman" w:cs="Times New Roman"/>
                <w:sz w:val="24"/>
                <w:szCs w:val="24"/>
              </w:rPr>
              <w:t>8</w:t>
            </w:r>
          </w:p>
        </w:tc>
      </w:tr>
      <w:tr w:rsidR="00E22629" w:rsidRPr="00E22629" w14:paraId="678B0AAF" w14:textId="77777777" w:rsidTr="002D7432">
        <w:tc>
          <w:tcPr>
            <w:tcW w:w="943" w:type="dxa"/>
          </w:tcPr>
          <w:p w14:paraId="5BDB4A5C" w14:textId="1D47924F" w:rsidR="00483B91" w:rsidRPr="00E22629" w:rsidRDefault="00D73D8D" w:rsidP="00C610AD">
            <w:pPr>
              <w:jc w:val="right"/>
              <w:rPr>
                <w:rFonts w:ascii="Times New Roman" w:hAnsi="Times New Roman" w:cs="Times New Roman"/>
                <w:sz w:val="24"/>
                <w:szCs w:val="24"/>
              </w:rPr>
            </w:pPr>
            <w:r w:rsidRPr="00E22629">
              <w:rPr>
                <w:rFonts w:ascii="Times New Roman" w:hAnsi="Times New Roman" w:cs="Times New Roman"/>
                <w:sz w:val="24"/>
                <w:szCs w:val="24"/>
              </w:rPr>
              <w:t>4.5.</w:t>
            </w:r>
          </w:p>
        </w:tc>
        <w:tc>
          <w:tcPr>
            <w:tcW w:w="6990" w:type="dxa"/>
          </w:tcPr>
          <w:p w14:paraId="06C08E08" w14:textId="030BE026" w:rsidR="00483B91" w:rsidRPr="00E22629" w:rsidRDefault="00D73D8D" w:rsidP="00C610AD">
            <w:pPr>
              <w:jc w:val="both"/>
              <w:rPr>
                <w:rFonts w:ascii="Times New Roman" w:hAnsi="Times New Roman" w:cs="Times New Roman"/>
                <w:sz w:val="24"/>
                <w:szCs w:val="24"/>
              </w:rPr>
            </w:pPr>
            <w:r w:rsidRPr="00E22629">
              <w:rPr>
                <w:rFonts w:ascii="Times New Roman" w:hAnsi="Times New Roman" w:cs="Times New Roman"/>
                <w:sz w:val="24"/>
                <w:szCs w:val="24"/>
              </w:rPr>
              <w:t>sabiedrības virzītas vietējās attīstības stratēģijas īstenošanas organizācija</w:t>
            </w:r>
          </w:p>
        </w:tc>
        <w:tc>
          <w:tcPr>
            <w:tcW w:w="1127" w:type="dxa"/>
          </w:tcPr>
          <w:p w14:paraId="736BD8DB" w14:textId="77777777" w:rsidR="00483B91" w:rsidRPr="00E22629" w:rsidRDefault="00483B91" w:rsidP="00C610AD">
            <w:pPr>
              <w:jc w:val="both"/>
              <w:rPr>
                <w:rFonts w:ascii="Times New Roman" w:hAnsi="Times New Roman" w:cs="Times New Roman"/>
                <w:sz w:val="24"/>
                <w:szCs w:val="24"/>
              </w:rPr>
            </w:pPr>
          </w:p>
          <w:p w14:paraId="24157DE2" w14:textId="28805F69" w:rsidR="00D73D8D" w:rsidRPr="00E22629" w:rsidRDefault="00AC5243" w:rsidP="00C610AD">
            <w:pPr>
              <w:jc w:val="both"/>
              <w:rPr>
                <w:rFonts w:ascii="Times New Roman" w:hAnsi="Times New Roman" w:cs="Times New Roman"/>
                <w:sz w:val="24"/>
                <w:szCs w:val="24"/>
              </w:rPr>
            </w:pPr>
            <w:r>
              <w:rPr>
                <w:rFonts w:ascii="Times New Roman" w:hAnsi="Times New Roman" w:cs="Times New Roman"/>
                <w:sz w:val="24"/>
                <w:szCs w:val="24"/>
              </w:rPr>
              <w:t>3</w:t>
            </w:r>
            <w:r w:rsidR="00D73D8D" w:rsidRPr="00E22629">
              <w:rPr>
                <w:rFonts w:ascii="Times New Roman" w:hAnsi="Times New Roman" w:cs="Times New Roman"/>
                <w:sz w:val="24"/>
                <w:szCs w:val="24"/>
              </w:rPr>
              <w:t>9</w:t>
            </w:r>
          </w:p>
        </w:tc>
      </w:tr>
      <w:tr w:rsidR="00E22629" w:rsidRPr="00E22629" w14:paraId="43D4A204" w14:textId="77777777" w:rsidTr="002D7432">
        <w:tc>
          <w:tcPr>
            <w:tcW w:w="943" w:type="dxa"/>
          </w:tcPr>
          <w:p w14:paraId="21314DDD" w14:textId="7681C280" w:rsidR="00483B91" w:rsidRPr="00E22629" w:rsidRDefault="00D73D8D" w:rsidP="00C610AD">
            <w:pPr>
              <w:jc w:val="right"/>
              <w:rPr>
                <w:rFonts w:ascii="Times New Roman" w:hAnsi="Times New Roman" w:cs="Times New Roman"/>
                <w:sz w:val="24"/>
                <w:szCs w:val="24"/>
              </w:rPr>
            </w:pPr>
            <w:r w:rsidRPr="00E22629">
              <w:rPr>
                <w:rFonts w:ascii="Times New Roman" w:hAnsi="Times New Roman" w:cs="Times New Roman"/>
                <w:sz w:val="24"/>
                <w:szCs w:val="24"/>
              </w:rPr>
              <w:t>5.</w:t>
            </w:r>
          </w:p>
        </w:tc>
        <w:tc>
          <w:tcPr>
            <w:tcW w:w="6990" w:type="dxa"/>
          </w:tcPr>
          <w:p w14:paraId="7B84D0E7" w14:textId="009E57C5" w:rsidR="00483B91" w:rsidRPr="00E22629" w:rsidRDefault="00D73D8D" w:rsidP="00C610AD">
            <w:pPr>
              <w:jc w:val="both"/>
              <w:rPr>
                <w:rFonts w:ascii="Times New Roman" w:hAnsi="Times New Roman" w:cs="Times New Roman"/>
                <w:sz w:val="24"/>
                <w:szCs w:val="24"/>
              </w:rPr>
            </w:pPr>
            <w:r w:rsidRPr="00E22629">
              <w:rPr>
                <w:rFonts w:ascii="Times New Roman" w:hAnsi="Times New Roman" w:cs="Times New Roman"/>
                <w:sz w:val="24"/>
                <w:szCs w:val="24"/>
              </w:rPr>
              <w:t>Finansējuma sadales plāns</w:t>
            </w:r>
          </w:p>
        </w:tc>
        <w:tc>
          <w:tcPr>
            <w:tcW w:w="1127" w:type="dxa"/>
          </w:tcPr>
          <w:p w14:paraId="314F21E8" w14:textId="05BF6DCA" w:rsidR="00483B91" w:rsidRPr="00E22629" w:rsidRDefault="00306356" w:rsidP="00C610AD">
            <w:pPr>
              <w:jc w:val="both"/>
              <w:rPr>
                <w:rFonts w:ascii="Times New Roman" w:hAnsi="Times New Roman" w:cs="Times New Roman"/>
                <w:sz w:val="24"/>
                <w:szCs w:val="24"/>
              </w:rPr>
            </w:pPr>
            <w:r>
              <w:rPr>
                <w:rFonts w:ascii="Times New Roman" w:hAnsi="Times New Roman" w:cs="Times New Roman"/>
                <w:sz w:val="24"/>
                <w:szCs w:val="24"/>
              </w:rPr>
              <w:t>41</w:t>
            </w:r>
          </w:p>
        </w:tc>
      </w:tr>
      <w:tr w:rsidR="00E22629" w:rsidRPr="00E22629" w14:paraId="06619CE1" w14:textId="77777777" w:rsidTr="002D7432">
        <w:tc>
          <w:tcPr>
            <w:tcW w:w="943" w:type="dxa"/>
          </w:tcPr>
          <w:p w14:paraId="487DD1F4" w14:textId="77777777" w:rsidR="00483B91" w:rsidRPr="00E22629" w:rsidRDefault="00483B91" w:rsidP="00C610AD">
            <w:pPr>
              <w:jc w:val="right"/>
              <w:rPr>
                <w:rFonts w:ascii="Times New Roman" w:hAnsi="Times New Roman" w:cs="Times New Roman"/>
                <w:sz w:val="24"/>
                <w:szCs w:val="24"/>
              </w:rPr>
            </w:pPr>
          </w:p>
        </w:tc>
        <w:tc>
          <w:tcPr>
            <w:tcW w:w="6990" w:type="dxa"/>
          </w:tcPr>
          <w:p w14:paraId="1DEC6019" w14:textId="1E207B39" w:rsidR="00483B91" w:rsidRPr="00E22629" w:rsidRDefault="0092173B" w:rsidP="00C610AD">
            <w:pPr>
              <w:jc w:val="both"/>
              <w:rPr>
                <w:rFonts w:ascii="Times New Roman" w:hAnsi="Times New Roman" w:cs="Times New Roman"/>
                <w:sz w:val="24"/>
                <w:szCs w:val="24"/>
              </w:rPr>
            </w:pPr>
            <w:r w:rsidRPr="00E22629">
              <w:rPr>
                <w:rFonts w:ascii="Times New Roman" w:hAnsi="Times New Roman" w:cs="Times New Roman"/>
                <w:sz w:val="24"/>
                <w:szCs w:val="24"/>
              </w:rPr>
              <w:t>Pielikums Nr.1 Stratēģijas izstrādes procesa apraksts</w:t>
            </w:r>
          </w:p>
        </w:tc>
        <w:tc>
          <w:tcPr>
            <w:tcW w:w="1127" w:type="dxa"/>
          </w:tcPr>
          <w:p w14:paraId="102F6C7C" w14:textId="05D525C9" w:rsidR="00483B91" w:rsidRPr="00E22629" w:rsidRDefault="00306356" w:rsidP="00C610AD">
            <w:pPr>
              <w:jc w:val="both"/>
              <w:rPr>
                <w:rFonts w:ascii="Times New Roman" w:hAnsi="Times New Roman" w:cs="Times New Roman"/>
                <w:sz w:val="24"/>
                <w:szCs w:val="24"/>
              </w:rPr>
            </w:pPr>
            <w:r>
              <w:rPr>
                <w:rFonts w:ascii="Times New Roman" w:hAnsi="Times New Roman" w:cs="Times New Roman"/>
                <w:sz w:val="24"/>
                <w:szCs w:val="24"/>
              </w:rPr>
              <w:t>4</w:t>
            </w:r>
            <w:r w:rsidR="0092173B" w:rsidRPr="00E22629">
              <w:rPr>
                <w:rFonts w:ascii="Times New Roman" w:hAnsi="Times New Roman" w:cs="Times New Roman"/>
                <w:sz w:val="24"/>
                <w:szCs w:val="24"/>
              </w:rPr>
              <w:t>2</w:t>
            </w:r>
          </w:p>
        </w:tc>
      </w:tr>
      <w:tr w:rsidR="00E22629" w:rsidRPr="00E22629" w14:paraId="09CAB655" w14:textId="77777777" w:rsidTr="002D7432">
        <w:tc>
          <w:tcPr>
            <w:tcW w:w="943" w:type="dxa"/>
          </w:tcPr>
          <w:p w14:paraId="3EABDF91" w14:textId="77777777" w:rsidR="0092173B" w:rsidRPr="00E22629" w:rsidRDefault="0092173B" w:rsidP="00C610AD">
            <w:pPr>
              <w:jc w:val="right"/>
              <w:rPr>
                <w:rFonts w:ascii="Times New Roman" w:hAnsi="Times New Roman" w:cs="Times New Roman"/>
                <w:sz w:val="24"/>
                <w:szCs w:val="24"/>
              </w:rPr>
            </w:pPr>
          </w:p>
        </w:tc>
        <w:tc>
          <w:tcPr>
            <w:tcW w:w="6990" w:type="dxa"/>
          </w:tcPr>
          <w:p w14:paraId="62AC9DCF" w14:textId="7BFC3FB4" w:rsidR="0092173B" w:rsidRPr="00E22629" w:rsidRDefault="0092173B" w:rsidP="00C610AD">
            <w:pPr>
              <w:jc w:val="both"/>
              <w:rPr>
                <w:rFonts w:ascii="Times New Roman" w:hAnsi="Times New Roman" w:cs="Times New Roman"/>
                <w:sz w:val="24"/>
                <w:szCs w:val="24"/>
              </w:rPr>
            </w:pPr>
            <w:r w:rsidRPr="00E22629">
              <w:rPr>
                <w:rFonts w:ascii="Times New Roman" w:hAnsi="Times New Roman" w:cs="Times New Roman"/>
                <w:sz w:val="24"/>
                <w:szCs w:val="24"/>
              </w:rPr>
              <w:t>Pielikums Nr.2 Projektu pieteikumu vērtēšanas metodika atbilstoši stratēģijā noteiktajiem kritērijiem</w:t>
            </w:r>
          </w:p>
        </w:tc>
        <w:tc>
          <w:tcPr>
            <w:tcW w:w="1127" w:type="dxa"/>
          </w:tcPr>
          <w:p w14:paraId="7DDBD19E" w14:textId="77777777" w:rsidR="0092173B" w:rsidRPr="00E22629" w:rsidRDefault="0092173B" w:rsidP="00C610AD">
            <w:pPr>
              <w:jc w:val="both"/>
              <w:rPr>
                <w:rFonts w:ascii="Times New Roman" w:hAnsi="Times New Roman" w:cs="Times New Roman"/>
                <w:sz w:val="24"/>
                <w:szCs w:val="24"/>
              </w:rPr>
            </w:pPr>
          </w:p>
          <w:p w14:paraId="132EE9C4" w14:textId="119D8784" w:rsidR="0092173B" w:rsidRPr="00E22629" w:rsidRDefault="00306356" w:rsidP="00C610AD">
            <w:pPr>
              <w:jc w:val="both"/>
              <w:rPr>
                <w:rFonts w:ascii="Times New Roman" w:hAnsi="Times New Roman" w:cs="Times New Roman"/>
                <w:sz w:val="24"/>
                <w:szCs w:val="24"/>
              </w:rPr>
            </w:pPr>
            <w:r>
              <w:rPr>
                <w:rFonts w:ascii="Times New Roman" w:hAnsi="Times New Roman" w:cs="Times New Roman"/>
                <w:sz w:val="24"/>
                <w:szCs w:val="24"/>
              </w:rPr>
              <w:t>44</w:t>
            </w:r>
          </w:p>
        </w:tc>
      </w:tr>
    </w:tbl>
    <w:p w14:paraId="3ADE90DB" w14:textId="7BCD91DF" w:rsidR="000D4295" w:rsidRPr="00E22629" w:rsidRDefault="000D4295" w:rsidP="00201FE1">
      <w:pPr>
        <w:spacing w:after="120" w:line="240" w:lineRule="auto"/>
        <w:jc w:val="both"/>
        <w:rPr>
          <w:rFonts w:ascii="Times New Roman" w:hAnsi="Times New Roman" w:cs="Times New Roman"/>
          <w:b/>
          <w:sz w:val="24"/>
          <w:szCs w:val="24"/>
        </w:rPr>
      </w:pPr>
      <w:r w:rsidRPr="00E22629">
        <w:rPr>
          <w:rFonts w:ascii="Times New Roman" w:hAnsi="Times New Roman" w:cs="Times New Roman"/>
          <w:b/>
          <w:sz w:val="24"/>
          <w:szCs w:val="24"/>
        </w:rPr>
        <w:br w:type="page"/>
      </w:r>
    </w:p>
    <w:p w14:paraId="67F6BC09" w14:textId="4C7B15B3" w:rsidR="000D4295" w:rsidRDefault="00524633" w:rsidP="00201FE1">
      <w:pPr>
        <w:spacing w:after="120" w:line="240" w:lineRule="auto"/>
        <w:rPr>
          <w:rFonts w:ascii="Times New Roman" w:hAnsi="Times New Roman" w:cs="Times New Roman"/>
          <w:b/>
          <w:sz w:val="24"/>
          <w:szCs w:val="24"/>
        </w:rPr>
      </w:pPr>
      <w:r w:rsidRPr="00E22629">
        <w:rPr>
          <w:rFonts w:ascii="Times New Roman" w:hAnsi="Times New Roman" w:cs="Times New Roman"/>
          <w:b/>
          <w:sz w:val="24"/>
          <w:szCs w:val="24"/>
        </w:rPr>
        <w:lastRenderedPageBreak/>
        <w:t>Kopsavilkums</w:t>
      </w:r>
    </w:p>
    <w:p w14:paraId="27E021E4" w14:textId="5287DF34" w:rsidR="00B42886" w:rsidRPr="00E22629" w:rsidRDefault="00B42886"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xml:space="preserve">”” sabiedrības virzītas vietējās attīstības (SVVA) stratēģija izstrādāta teritorijai, kas pilnībā aptver Ķekavas novada teritoriju – Baložu pilsētu un Ķekavas un Daugmales pagastus. </w:t>
      </w:r>
    </w:p>
    <w:p w14:paraId="5C80E32B" w14:textId="4928F184" w:rsidR="00B42886" w:rsidRPr="00E22629" w:rsidRDefault="00B42886"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xml:space="preserve">”” vīzija ir </w:t>
      </w:r>
      <w:r w:rsidR="006D7D1B" w:rsidRPr="00E22629">
        <w:rPr>
          <w:rFonts w:ascii="Times New Roman" w:hAnsi="Times New Roman" w:cs="Times New Roman"/>
          <w:sz w:val="24"/>
          <w:szCs w:val="24"/>
        </w:rPr>
        <w:t xml:space="preserve">teritorijas nākotnes tēls </w:t>
      </w:r>
      <w:proofErr w:type="gramStart"/>
      <w:r w:rsidR="006D7D1B" w:rsidRPr="00E22629">
        <w:rPr>
          <w:rFonts w:ascii="Times New Roman" w:hAnsi="Times New Roman" w:cs="Times New Roman"/>
          <w:sz w:val="24"/>
          <w:szCs w:val="24"/>
        </w:rPr>
        <w:t>2020.</w:t>
      </w:r>
      <w:r w:rsidRPr="00E22629">
        <w:rPr>
          <w:rFonts w:ascii="Times New Roman" w:hAnsi="Times New Roman" w:cs="Times New Roman"/>
          <w:sz w:val="24"/>
          <w:szCs w:val="24"/>
        </w:rPr>
        <w:t>gadā</w:t>
      </w:r>
      <w:proofErr w:type="gramEnd"/>
      <w:r w:rsidRPr="00E22629">
        <w:rPr>
          <w:rFonts w:ascii="Times New Roman" w:hAnsi="Times New Roman" w:cs="Times New Roman"/>
          <w:sz w:val="24"/>
          <w:szCs w:val="24"/>
        </w:rPr>
        <w:t>, ko varētu sasniegt balstoties uz priekšrocībām un izmantojot attīstības iespējas, novēršot iespējamos draudus un atrisinot problēmas: „Cilvēku dzīvei un ģimenei, attīstībai un izaugsmei, darbam un atpūtai pieejama harmoniska un videi draudzīga telpa ar aktīvām kopienām un koptām kultūrvēsturiskām vērtībām.”</w:t>
      </w:r>
    </w:p>
    <w:p w14:paraId="5797E36D" w14:textId="77777777" w:rsidR="00B42886" w:rsidRPr="00E22629" w:rsidRDefault="00B42886"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vietējās teritorijas attīstības virzieni iedalāmi divos lielos blokos, kas balstīti uz iepriekšējā plānošanas perioda (2007.-</w:t>
      </w:r>
      <w:proofErr w:type="gramStart"/>
      <w:r w:rsidRPr="00E22629">
        <w:rPr>
          <w:rFonts w:ascii="Times New Roman" w:hAnsi="Times New Roman" w:cs="Times New Roman"/>
          <w:sz w:val="24"/>
          <w:szCs w:val="24"/>
        </w:rPr>
        <w:t>2013.gads</w:t>
      </w:r>
      <w:proofErr w:type="gramEnd"/>
      <w:r w:rsidRPr="00E22629">
        <w:rPr>
          <w:rFonts w:ascii="Times New Roman" w:hAnsi="Times New Roman" w:cs="Times New Roman"/>
          <w:sz w:val="24"/>
          <w:szCs w:val="24"/>
        </w:rPr>
        <w:t>) teritorijas attīstības stratēģijas ietvaros veiktajām darbībām un rezultātiem un viedokļu apkopojumiem pēc dažādu iedzīvotāju grupu sanāksmēm, kas notika 2014.-2015.gadā.</w:t>
      </w:r>
    </w:p>
    <w:p w14:paraId="78FCC1A2" w14:textId="77777777" w:rsidR="00B42886" w:rsidRPr="00E22629" w:rsidRDefault="00B42886" w:rsidP="00201FE1">
      <w:pPr>
        <w:spacing w:after="120" w:line="240" w:lineRule="auto"/>
        <w:jc w:val="both"/>
        <w:rPr>
          <w:rFonts w:ascii="Times New Roman" w:hAnsi="Times New Roman" w:cs="Times New Roman"/>
          <w:b/>
          <w:sz w:val="24"/>
          <w:szCs w:val="24"/>
        </w:rPr>
      </w:pPr>
      <w:bookmarkStart w:id="0" w:name="_Hlk486395754"/>
      <w:r w:rsidRPr="00E22629">
        <w:rPr>
          <w:rFonts w:ascii="Times New Roman" w:hAnsi="Times New Roman" w:cs="Times New Roman"/>
          <w:b/>
          <w:sz w:val="24"/>
          <w:szCs w:val="24"/>
        </w:rPr>
        <w:t>1.mērķis - VRG “Partnerība „</w:t>
      </w:r>
      <w:proofErr w:type="spellStart"/>
      <w:r w:rsidRPr="00E22629">
        <w:rPr>
          <w:rFonts w:ascii="Times New Roman" w:hAnsi="Times New Roman" w:cs="Times New Roman"/>
          <w:b/>
          <w:sz w:val="24"/>
          <w:szCs w:val="24"/>
        </w:rPr>
        <w:t>Daugavkrasts</w:t>
      </w:r>
      <w:proofErr w:type="spellEnd"/>
      <w:r w:rsidRPr="00E22629">
        <w:rPr>
          <w:rFonts w:ascii="Times New Roman" w:hAnsi="Times New Roman" w:cs="Times New Roman"/>
          <w:b/>
          <w:sz w:val="24"/>
          <w:szCs w:val="24"/>
        </w:rPr>
        <w:t>”” teritorijas ekonomiskā attīstība.</w:t>
      </w:r>
    </w:p>
    <w:p w14:paraId="00B6BDB7" w14:textId="5C0CF44F" w:rsidR="00F90BB1" w:rsidRPr="00E22629" w:rsidRDefault="00B42886" w:rsidP="00201FE1">
      <w:pPr>
        <w:spacing w:after="120" w:line="240" w:lineRule="auto"/>
        <w:jc w:val="both"/>
        <w:rPr>
          <w:rFonts w:ascii="Times New Roman" w:hAnsi="Times New Roman" w:cs="Times New Roman"/>
          <w:b/>
          <w:sz w:val="24"/>
          <w:szCs w:val="24"/>
        </w:rPr>
      </w:pPr>
      <w:bookmarkStart w:id="1" w:name="_Hlk480966536"/>
      <w:r w:rsidRPr="00E22629">
        <w:rPr>
          <w:rFonts w:ascii="Times New Roman" w:hAnsi="Times New Roman" w:cs="Times New Roman"/>
          <w:sz w:val="24"/>
          <w:szCs w:val="24"/>
        </w:rPr>
        <w:t xml:space="preserve">Rīcība 1. </w:t>
      </w:r>
      <w:r w:rsidR="001C3CFC" w:rsidRPr="00E22629">
        <w:rPr>
          <w:rFonts w:ascii="Times New Roman" w:hAnsi="Times New Roman" w:cs="Times New Roman"/>
          <w:sz w:val="24"/>
          <w:szCs w:val="24"/>
        </w:rPr>
        <w:t>Sīko, m</w:t>
      </w:r>
      <w:r w:rsidRPr="00E22629">
        <w:rPr>
          <w:rFonts w:ascii="Times New Roman" w:hAnsi="Times New Roman" w:cs="Times New Roman"/>
          <w:sz w:val="24"/>
          <w:szCs w:val="24"/>
        </w:rPr>
        <w:t>azo un vidējo uzņēmumu izveidošana un attīstība</w:t>
      </w:r>
      <w:r w:rsidR="00F90BB1" w:rsidRPr="00E22629">
        <w:t>,</w:t>
      </w:r>
      <w:r w:rsidR="00F90BB1" w:rsidRPr="00E22629">
        <w:rPr>
          <w:rFonts w:ascii="Times New Roman" w:hAnsi="Times New Roman" w:cs="Times New Roman"/>
          <w:sz w:val="24"/>
          <w:szCs w:val="24"/>
        </w:rPr>
        <w:t xml:space="preserve"> tirdzniecības vietu izveidošana</w:t>
      </w:r>
      <w:bookmarkEnd w:id="1"/>
      <w:r w:rsidR="00F90BB1" w:rsidRPr="00E22629">
        <w:rPr>
          <w:rFonts w:ascii="Times New Roman" w:hAnsi="Times New Roman" w:cs="Times New Roman"/>
          <w:sz w:val="24"/>
          <w:szCs w:val="24"/>
        </w:rPr>
        <w:t>.</w:t>
      </w:r>
    </w:p>
    <w:p w14:paraId="30AC9544" w14:textId="77777777" w:rsidR="00B42886" w:rsidRPr="00E22629" w:rsidRDefault="00B42886" w:rsidP="00201FE1">
      <w:pPr>
        <w:spacing w:after="120" w:line="240" w:lineRule="auto"/>
        <w:jc w:val="both"/>
        <w:rPr>
          <w:rFonts w:ascii="Times New Roman" w:hAnsi="Times New Roman" w:cs="Times New Roman"/>
          <w:b/>
          <w:sz w:val="24"/>
          <w:szCs w:val="24"/>
        </w:rPr>
      </w:pPr>
      <w:r w:rsidRPr="00E22629">
        <w:rPr>
          <w:rFonts w:ascii="Times New Roman" w:hAnsi="Times New Roman" w:cs="Times New Roman"/>
          <w:b/>
          <w:sz w:val="24"/>
          <w:szCs w:val="24"/>
        </w:rPr>
        <w:t>2.mērķis - VRG “Partnerība „</w:t>
      </w:r>
      <w:proofErr w:type="spellStart"/>
      <w:r w:rsidRPr="00E22629">
        <w:rPr>
          <w:rFonts w:ascii="Times New Roman" w:hAnsi="Times New Roman" w:cs="Times New Roman"/>
          <w:b/>
          <w:sz w:val="24"/>
          <w:szCs w:val="24"/>
        </w:rPr>
        <w:t>Daugavkrasts</w:t>
      </w:r>
      <w:proofErr w:type="spellEnd"/>
      <w:r w:rsidRPr="00E22629">
        <w:rPr>
          <w:rFonts w:ascii="Times New Roman" w:hAnsi="Times New Roman" w:cs="Times New Roman"/>
          <w:b/>
          <w:sz w:val="24"/>
          <w:szCs w:val="24"/>
        </w:rPr>
        <w:t xml:space="preserve">”” teritorijas iedzīvotāju labklājības paaugstināšana </w:t>
      </w:r>
      <w:bookmarkEnd w:id="0"/>
      <w:r w:rsidRPr="00E22629">
        <w:rPr>
          <w:rFonts w:ascii="Times New Roman" w:hAnsi="Times New Roman" w:cs="Times New Roman"/>
          <w:b/>
          <w:sz w:val="24"/>
          <w:szCs w:val="24"/>
        </w:rPr>
        <w:t>un dabas un kultūrvides attīstība.</w:t>
      </w:r>
    </w:p>
    <w:p w14:paraId="67E70CF8" w14:textId="77777777" w:rsidR="00B42886" w:rsidRPr="00E22629" w:rsidRDefault="00B42886"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Rīcība 2.1. Partnerības teritorijas publiski pieejamās infrastruktūras un vides kvalitātes uzlabošana, sabiedrisko objektu attīstība.</w:t>
      </w:r>
    </w:p>
    <w:p w14:paraId="25E979EF" w14:textId="77777777" w:rsidR="00B42886" w:rsidRPr="00E22629" w:rsidRDefault="00B42886"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Rīcība 2.2. Sabiedrisko aktivitāšu dažādošana un veicināšana, mūžizglītības veicināšana.</w:t>
      </w:r>
    </w:p>
    <w:p w14:paraId="08F798A0" w14:textId="22E883D4" w:rsidR="001238E5" w:rsidRPr="00E22629" w:rsidRDefault="001238E5"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VRG pieejamais ELFLA finansējums šo rīcību realizēšanai līdz </w:t>
      </w:r>
      <w:proofErr w:type="gramStart"/>
      <w:r w:rsidRPr="00E22629">
        <w:rPr>
          <w:rFonts w:ascii="Times New Roman" w:hAnsi="Times New Roman" w:cs="Times New Roman"/>
          <w:sz w:val="24"/>
          <w:szCs w:val="24"/>
        </w:rPr>
        <w:t>2019.gadam</w:t>
      </w:r>
      <w:proofErr w:type="gramEnd"/>
      <w:r w:rsidRPr="00E22629">
        <w:rPr>
          <w:rFonts w:ascii="Times New Roman" w:hAnsi="Times New Roman" w:cs="Times New Roman"/>
          <w:sz w:val="24"/>
          <w:szCs w:val="24"/>
        </w:rPr>
        <w:t xml:space="preserve"> ir EUR 684 438,32</w:t>
      </w:r>
      <w:r w:rsidR="00370BAF" w:rsidRPr="00E22629">
        <w:rPr>
          <w:rFonts w:ascii="Times New Roman" w:hAnsi="Times New Roman" w:cs="Times New Roman"/>
          <w:sz w:val="24"/>
          <w:szCs w:val="24"/>
        </w:rPr>
        <w:t xml:space="preserve">, papildus piešķirtais finansējums EUR </w:t>
      </w:r>
      <w:r w:rsidR="00DE25DE" w:rsidRPr="00E22629">
        <w:rPr>
          <w:rFonts w:ascii="Times New Roman" w:hAnsi="Times New Roman" w:cs="Times New Roman"/>
          <w:sz w:val="24"/>
          <w:szCs w:val="24"/>
        </w:rPr>
        <w:t>358 347,36</w:t>
      </w:r>
      <w:r w:rsidR="00997BFC" w:rsidRPr="00E22629">
        <w:rPr>
          <w:rFonts w:ascii="Times New Roman" w:hAnsi="Times New Roman" w:cs="Times New Roman"/>
          <w:sz w:val="24"/>
          <w:szCs w:val="24"/>
        </w:rPr>
        <w:t xml:space="preserve">, </w:t>
      </w:r>
      <w:r w:rsidR="008B0224" w:rsidRPr="00E22629">
        <w:rPr>
          <w:rFonts w:ascii="Times New Roman" w:hAnsi="Times New Roman" w:cs="Times New Roman"/>
          <w:sz w:val="24"/>
          <w:szCs w:val="24"/>
        </w:rPr>
        <w:t>papildus atbalsts uzņēmējdarbībai</w:t>
      </w:r>
      <w:r w:rsidR="00997BFC" w:rsidRPr="00E22629">
        <w:rPr>
          <w:rFonts w:ascii="Times New Roman" w:hAnsi="Times New Roman" w:cs="Times New Roman"/>
          <w:sz w:val="24"/>
          <w:szCs w:val="24"/>
        </w:rPr>
        <w:t xml:space="preserve"> EUR 43 877,06</w:t>
      </w:r>
      <w:r w:rsidR="00A41C74">
        <w:rPr>
          <w:rFonts w:ascii="Times New Roman" w:hAnsi="Times New Roman" w:cs="Times New Roman"/>
          <w:sz w:val="24"/>
          <w:szCs w:val="24"/>
        </w:rPr>
        <w:t xml:space="preserve">, papildus finansējums pārejas periodam (2021.-2022.gads) – EUR </w:t>
      </w:r>
      <w:r w:rsidR="00A41C74" w:rsidRPr="00A41C74">
        <w:rPr>
          <w:rFonts w:ascii="Times New Roman" w:hAnsi="Times New Roman" w:cs="Times New Roman"/>
          <w:sz w:val="24"/>
          <w:szCs w:val="24"/>
        </w:rPr>
        <w:t>265</w:t>
      </w:r>
      <w:r w:rsidR="00A41C74">
        <w:rPr>
          <w:rFonts w:ascii="Times New Roman" w:hAnsi="Times New Roman" w:cs="Times New Roman"/>
          <w:sz w:val="24"/>
          <w:szCs w:val="24"/>
        </w:rPr>
        <w:t xml:space="preserve"> </w:t>
      </w:r>
      <w:r w:rsidR="00A41C74" w:rsidRPr="00A41C74">
        <w:rPr>
          <w:rFonts w:ascii="Times New Roman" w:hAnsi="Times New Roman" w:cs="Times New Roman"/>
          <w:sz w:val="24"/>
          <w:szCs w:val="24"/>
        </w:rPr>
        <w:t>938,77</w:t>
      </w:r>
      <w:r w:rsidRPr="00E22629">
        <w:rPr>
          <w:rFonts w:ascii="Times New Roman" w:hAnsi="Times New Roman" w:cs="Times New Roman"/>
          <w:sz w:val="24"/>
          <w:szCs w:val="24"/>
        </w:rPr>
        <w:t xml:space="preserve">. </w:t>
      </w:r>
      <w:r w:rsidR="006D7D1B" w:rsidRPr="00E22629">
        <w:rPr>
          <w:rFonts w:ascii="Times New Roman" w:hAnsi="Times New Roman" w:cs="Times New Roman"/>
          <w:sz w:val="24"/>
          <w:szCs w:val="24"/>
        </w:rPr>
        <w:t>Papildu</w:t>
      </w:r>
      <w:r w:rsidRPr="00E22629">
        <w:rPr>
          <w:rFonts w:ascii="Times New Roman" w:hAnsi="Times New Roman" w:cs="Times New Roman"/>
          <w:sz w:val="24"/>
          <w:szCs w:val="24"/>
        </w:rPr>
        <w:t xml:space="preserve"> tam 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xml:space="preserve">”” </w:t>
      </w:r>
      <w:r w:rsidR="000F46E9" w:rsidRPr="00E22629">
        <w:rPr>
          <w:rFonts w:ascii="Times New Roman" w:hAnsi="Times New Roman" w:cs="Times New Roman"/>
          <w:sz w:val="24"/>
          <w:szCs w:val="24"/>
        </w:rPr>
        <w:t xml:space="preserve">plāno </w:t>
      </w:r>
      <w:r w:rsidR="003C0F51" w:rsidRPr="00E22629">
        <w:rPr>
          <w:rFonts w:ascii="Times New Roman" w:hAnsi="Times New Roman" w:cs="Times New Roman"/>
          <w:sz w:val="24"/>
          <w:szCs w:val="24"/>
        </w:rPr>
        <w:t xml:space="preserve">piesaistīt finansējumu starptautiskās sadarbības projektu realizēšanai un citu ārējo finansējumu no, piemēram, Ināras un Borisa </w:t>
      </w:r>
      <w:proofErr w:type="spellStart"/>
      <w:r w:rsidR="003C0F51" w:rsidRPr="00E22629">
        <w:rPr>
          <w:rFonts w:ascii="Times New Roman" w:hAnsi="Times New Roman" w:cs="Times New Roman"/>
          <w:sz w:val="24"/>
          <w:szCs w:val="24"/>
        </w:rPr>
        <w:t>Teterevu</w:t>
      </w:r>
      <w:proofErr w:type="spellEnd"/>
      <w:r w:rsidR="003C0F51" w:rsidRPr="00E22629">
        <w:rPr>
          <w:rFonts w:ascii="Times New Roman" w:hAnsi="Times New Roman" w:cs="Times New Roman"/>
          <w:sz w:val="24"/>
          <w:szCs w:val="24"/>
        </w:rPr>
        <w:t xml:space="preserve"> fonda, </w:t>
      </w:r>
      <w:proofErr w:type="gramStart"/>
      <w:r w:rsidR="003C0F51" w:rsidRPr="00E22629">
        <w:rPr>
          <w:rFonts w:ascii="Times New Roman" w:hAnsi="Times New Roman" w:cs="Times New Roman"/>
          <w:sz w:val="24"/>
          <w:szCs w:val="24"/>
        </w:rPr>
        <w:t>Latvijas Vides aizsardzības fonda</w:t>
      </w:r>
      <w:proofErr w:type="gramEnd"/>
      <w:r w:rsidR="003C0F51" w:rsidRPr="00E22629">
        <w:rPr>
          <w:rFonts w:ascii="Times New Roman" w:hAnsi="Times New Roman" w:cs="Times New Roman"/>
          <w:sz w:val="24"/>
          <w:szCs w:val="24"/>
        </w:rPr>
        <w:t>, Eiropas Sociālā fonda un citiem avotiem.</w:t>
      </w:r>
    </w:p>
    <w:p w14:paraId="1DA6DA97" w14:textId="0689FF0E" w:rsidR="006B2949" w:rsidRPr="00E22629" w:rsidRDefault="003C0F51"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xml:space="preserve">”” augstākā lēmējinstitūcija ir biedru kopsapulce. Pārstāvju lēmējinstitūcija – ELFLA padome izveidota </w:t>
      </w:r>
      <w:r w:rsidR="006D1C79">
        <w:rPr>
          <w:rFonts w:ascii="Times New Roman" w:hAnsi="Times New Roman" w:cs="Times New Roman"/>
          <w:sz w:val="24"/>
          <w:szCs w:val="24"/>
        </w:rPr>
        <w:t>astoņu</w:t>
      </w:r>
      <w:r w:rsidR="006D1C79" w:rsidRPr="00E22629">
        <w:rPr>
          <w:rFonts w:ascii="Times New Roman" w:hAnsi="Times New Roman" w:cs="Times New Roman"/>
          <w:sz w:val="24"/>
          <w:szCs w:val="24"/>
        </w:rPr>
        <w:t xml:space="preserve"> </w:t>
      </w:r>
      <w:r w:rsidRPr="00E22629">
        <w:rPr>
          <w:rFonts w:ascii="Times New Roman" w:hAnsi="Times New Roman" w:cs="Times New Roman"/>
          <w:sz w:val="24"/>
          <w:szCs w:val="24"/>
        </w:rPr>
        <w:t>cilvēku sastāvā</w:t>
      </w:r>
      <w:r w:rsidR="003A62C7" w:rsidRPr="00E22629">
        <w:rPr>
          <w:rFonts w:ascii="Times New Roman" w:hAnsi="Times New Roman" w:cs="Times New Roman"/>
          <w:sz w:val="24"/>
          <w:szCs w:val="24"/>
        </w:rPr>
        <w:t>.</w:t>
      </w:r>
      <w:r w:rsidRPr="00E22629">
        <w:rPr>
          <w:rFonts w:ascii="Times New Roman" w:hAnsi="Times New Roman" w:cs="Times New Roman"/>
          <w:sz w:val="24"/>
          <w:szCs w:val="24"/>
        </w:rPr>
        <w:t xml:space="preserve"> </w:t>
      </w:r>
      <w:proofErr w:type="gramStart"/>
      <w:r w:rsidR="003A62C7" w:rsidRPr="00E22629">
        <w:rPr>
          <w:rFonts w:ascii="Times New Roman" w:hAnsi="Times New Roman" w:cs="Times New Roman"/>
          <w:sz w:val="24"/>
          <w:szCs w:val="24"/>
        </w:rPr>
        <w:t>20</w:t>
      </w:r>
      <w:r w:rsidR="006D1C79">
        <w:rPr>
          <w:rFonts w:ascii="Times New Roman" w:hAnsi="Times New Roman" w:cs="Times New Roman"/>
          <w:sz w:val="24"/>
          <w:szCs w:val="24"/>
        </w:rPr>
        <w:t>20</w:t>
      </w:r>
      <w:r w:rsidR="003A62C7" w:rsidRPr="00E22629">
        <w:rPr>
          <w:rFonts w:ascii="Times New Roman" w:hAnsi="Times New Roman" w:cs="Times New Roman"/>
          <w:sz w:val="24"/>
          <w:szCs w:val="24"/>
        </w:rPr>
        <w:t>.gadā</w:t>
      </w:r>
      <w:proofErr w:type="gramEnd"/>
      <w:r w:rsidR="003A62C7" w:rsidRPr="00E22629">
        <w:rPr>
          <w:rFonts w:ascii="Times New Roman" w:hAnsi="Times New Roman" w:cs="Times New Roman"/>
          <w:sz w:val="24"/>
          <w:szCs w:val="24"/>
        </w:rPr>
        <w:t xml:space="preserve"> </w:t>
      </w:r>
      <w:r w:rsidRPr="00E22629">
        <w:rPr>
          <w:rFonts w:ascii="Times New Roman" w:hAnsi="Times New Roman" w:cs="Times New Roman"/>
          <w:sz w:val="24"/>
          <w:szCs w:val="24"/>
        </w:rPr>
        <w:t xml:space="preserve">padomē ir ievēlēti </w:t>
      </w:r>
      <w:r w:rsidR="00A657CC" w:rsidRPr="00E22629">
        <w:rPr>
          <w:rFonts w:ascii="Times New Roman" w:hAnsi="Times New Roman" w:cs="Times New Roman"/>
          <w:sz w:val="24"/>
          <w:szCs w:val="24"/>
        </w:rPr>
        <w:t xml:space="preserve">viens </w:t>
      </w:r>
      <w:r w:rsidRPr="00E22629">
        <w:rPr>
          <w:rFonts w:ascii="Times New Roman" w:hAnsi="Times New Roman" w:cs="Times New Roman"/>
          <w:sz w:val="24"/>
          <w:szCs w:val="24"/>
        </w:rPr>
        <w:t xml:space="preserve">pašvaldības pārstāvis, </w:t>
      </w:r>
      <w:r w:rsidR="006D1C79">
        <w:rPr>
          <w:rFonts w:ascii="Times New Roman" w:hAnsi="Times New Roman" w:cs="Times New Roman"/>
          <w:sz w:val="24"/>
          <w:szCs w:val="24"/>
        </w:rPr>
        <w:t>četri</w:t>
      </w:r>
      <w:r w:rsidR="003A62C7" w:rsidRPr="00E22629">
        <w:rPr>
          <w:rFonts w:ascii="Times New Roman" w:hAnsi="Times New Roman" w:cs="Times New Roman"/>
          <w:sz w:val="24"/>
          <w:szCs w:val="24"/>
        </w:rPr>
        <w:t xml:space="preserve"> </w:t>
      </w:r>
      <w:r w:rsidRPr="00E22629">
        <w:rPr>
          <w:rFonts w:ascii="Times New Roman" w:hAnsi="Times New Roman" w:cs="Times New Roman"/>
          <w:sz w:val="24"/>
          <w:szCs w:val="24"/>
        </w:rPr>
        <w:t>nevalstisko organizāciju pārstāvj</w:t>
      </w:r>
      <w:r w:rsidR="00CA15DC" w:rsidRPr="00E22629">
        <w:rPr>
          <w:rFonts w:ascii="Times New Roman" w:hAnsi="Times New Roman" w:cs="Times New Roman"/>
          <w:sz w:val="24"/>
          <w:szCs w:val="24"/>
        </w:rPr>
        <w:t xml:space="preserve">i </w:t>
      </w:r>
      <w:r w:rsidR="00A657CC" w:rsidRPr="00E22629">
        <w:rPr>
          <w:rFonts w:ascii="Times New Roman" w:hAnsi="Times New Roman" w:cs="Times New Roman"/>
          <w:sz w:val="24"/>
          <w:szCs w:val="24"/>
        </w:rPr>
        <w:t>un trīs</w:t>
      </w:r>
      <w:r w:rsidR="003A62C7" w:rsidRPr="00E22629">
        <w:rPr>
          <w:rFonts w:ascii="Times New Roman" w:hAnsi="Times New Roman" w:cs="Times New Roman"/>
          <w:sz w:val="24"/>
          <w:szCs w:val="24"/>
        </w:rPr>
        <w:t xml:space="preserve"> </w:t>
      </w:r>
      <w:r w:rsidR="00CA15DC" w:rsidRPr="00E22629">
        <w:rPr>
          <w:rFonts w:ascii="Times New Roman" w:hAnsi="Times New Roman" w:cs="Times New Roman"/>
          <w:sz w:val="24"/>
          <w:szCs w:val="24"/>
        </w:rPr>
        <w:t>uzņēmēju pārstāvji. Padomes</w:t>
      </w:r>
      <w:r w:rsidRPr="00E22629">
        <w:rPr>
          <w:rFonts w:ascii="Times New Roman" w:hAnsi="Times New Roman" w:cs="Times New Roman"/>
          <w:sz w:val="24"/>
          <w:szCs w:val="24"/>
        </w:rPr>
        <w:t xml:space="preserve"> veidošanā ir ievērots dzimumu līdztiesības princips un interešu pārstāvības princips, padomē ir iekļauti ekonomiskie un sociālie partneri, kas pārstāv visu sabiedrības grupu intereses – lauksaimnieki, uzņēmēji, pašvaldība, lauku sieviešu interešu pārstāvis un jauniešu interešu pārstāvis. 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valdē</w:t>
      </w:r>
      <w:r w:rsidR="0079235E" w:rsidRPr="00E22629">
        <w:rPr>
          <w:rFonts w:ascii="Times New Roman" w:hAnsi="Times New Roman" w:cs="Times New Roman"/>
          <w:sz w:val="24"/>
          <w:szCs w:val="24"/>
        </w:rPr>
        <w:t xml:space="preserve"> ar</w:t>
      </w:r>
      <w:r w:rsidRPr="00E22629">
        <w:rPr>
          <w:rFonts w:ascii="Times New Roman" w:hAnsi="Times New Roman" w:cs="Times New Roman"/>
          <w:sz w:val="24"/>
          <w:szCs w:val="24"/>
        </w:rPr>
        <w:t xml:space="preserve"> </w:t>
      </w:r>
      <w:proofErr w:type="gramStart"/>
      <w:r w:rsidR="00932701" w:rsidRPr="00E22629">
        <w:rPr>
          <w:rFonts w:ascii="Times New Roman" w:hAnsi="Times New Roman" w:cs="Times New Roman"/>
          <w:sz w:val="24"/>
          <w:szCs w:val="24"/>
        </w:rPr>
        <w:t>2017.gadu</w:t>
      </w:r>
      <w:proofErr w:type="gramEnd"/>
      <w:r w:rsidR="00932701" w:rsidRPr="00E22629">
        <w:rPr>
          <w:rFonts w:ascii="Times New Roman" w:hAnsi="Times New Roman" w:cs="Times New Roman"/>
          <w:sz w:val="24"/>
          <w:szCs w:val="24"/>
        </w:rPr>
        <w:t xml:space="preserve"> </w:t>
      </w:r>
      <w:r w:rsidRPr="00E22629">
        <w:rPr>
          <w:rFonts w:ascii="Times New Roman" w:hAnsi="Times New Roman" w:cs="Times New Roman"/>
          <w:sz w:val="24"/>
          <w:szCs w:val="24"/>
        </w:rPr>
        <w:t xml:space="preserve">ir </w:t>
      </w:r>
      <w:r w:rsidR="0079235E" w:rsidRPr="00E22629">
        <w:rPr>
          <w:rFonts w:ascii="Times New Roman" w:hAnsi="Times New Roman" w:cs="Times New Roman"/>
          <w:sz w:val="24"/>
          <w:szCs w:val="24"/>
        </w:rPr>
        <w:t>divi</w:t>
      </w:r>
      <w:r w:rsidRPr="00E22629">
        <w:rPr>
          <w:rFonts w:ascii="Times New Roman" w:hAnsi="Times New Roman" w:cs="Times New Roman"/>
          <w:sz w:val="24"/>
          <w:szCs w:val="24"/>
        </w:rPr>
        <w:t xml:space="preserve"> locekļi. Administratīvais vadītājs izsludina un organizē atklātu projektu iesniegumu konkursa kārtas sabiedrības virzītas vietējās attīstības stratēģijas īstenošanai, organizē projektu vērtēšanas komisijas darbu</w:t>
      </w:r>
      <w:r w:rsidR="0079235E" w:rsidRPr="00E22629">
        <w:rPr>
          <w:rFonts w:ascii="Times New Roman" w:hAnsi="Times New Roman" w:cs="Times New Roman"/>
          <w:sz w:val="24"/>
          <w:szCs w:val="24"/>
        </w:rPr>
        <w:t>,</w:t>
      </w:r>
      <w:r w:rsidRPr="00E22629">
        <w:rPr>
          <w:rFonts w:ascii="Times New Roman" w:hAnsi="Times New Roman" w:cs="Times New Roman"/>
          <w:sz w:val="24"/>
          <w:szCs w:val="24"/>
        </w:rPr>
        <w:t xml:space="preserve"> un veic citus pienākumus stratēģijas mērķu sasniegšanai.</w:t>
      </w:r>
    </w:p>
    <w:p w14:paraId="4B6832A3" w14:textId="7C92AD40" w:rsidR="006D7D1B" w:rsidRPr="00E22629" w:rsidRDefault="006B2949"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b/>
          <w:sz w:val="24"/>
          <w:szCs w:val="24"/>
        </w:rPr>
        <w:t>Saskaņotība ar vietējās rīcības grupas darbības teritorijā esošo pašvaldību programmām un sasaiste ar citiem vietējā, reģionālā un nacionālā mēroga attīstības plānošanas dokumentiem</w:t>
      </w:r>
      <w:r w:rsidRPr="00E22629">
        <w:rPr>
          <w:rFonts w:ascii="Times New Roman" w:hAnsi="Times New Roman" w:cs="Times New Roman"/>
          <w:sz w:val="24"/>
          <w:szCs w:val="24"/>
        </w:rPr>
        <w:t xml:space="preserve"> </w:t>
      </w:r>
    </w:p>
    <w:p w14:paraId="52D8B6DC" w14:textId="145CE920" w:rsidR="00432E6C" w:rsidRPr="00E22629" w:rsidRDefault="00432E6C"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SVVA stratēģija atbilst vietējiem attīstības un plānošanas dokumentiem - Ķekavas novada ilgtspējīgas attīstības stratēģijai līdz 2030. gadam un Ķekavas novada attīstības programmai 2014.-</w:t>
      </w:r>
      <w:proofErr w:type="gramStart"/>
      <w:r w:rsidRPr="00E22629">
        <w:rPr>
          <w:rFonts w:ascii="Times New Roman" w:hAnsi="Times New Roman" w:cs="Times New Roman"/>
          <w:sz w:val="24"/>
          <w:szCs w:val="24"/>
        </w:rPr>
        <w:t>2020.gadam</w:t>
      </w:r>
      <w:proofErr w:type="gramEnd"/>
      <w:r w:rsidRPr="00E22629">
        <w:rPr>
          <w:rFonts w:ascii="Times New Roman" w:hAnsi="Times New Roman" w:cs="Times New Roman"/>
          <w:sz w:val="24"/>
          <w:szCs w:val="24"/>
        </w:rPr>
        <w:t>.</w:t>
      </w:r>
    </w:p>
    <w:p w14:paraId="5EEBF9CD" w14:textId="77777777" w:rsidR="00432E6C" w:rsidRPr="00E22629" w:rsidRDefault="00432E6C"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SVVA stratēģija atbilst Ķekavas novada attīstības programmā 2014.-</w:t>
      </w:r>
      <w:proofErr w:type="gramStart"/>
      <w:r w:rsidRPr="00E22629">
        <w:rPr>
          <w:rFonts w:ascii="Times New Roman" w:hAnsi="Times New Roman" w:cs="Times New Roman"/>
          <w:sz w:val="24"/>
          <w:szCs w:val="24"/>
        </w:rPr>
        <w:t>2020.gadam</w:t>
      </w:r>
      <w:proofErr w:type="gramEnd"/>
      <w:r w:rsidRPr="00E22629">
        <w:rPr>
          <w:rFonts w:ascii="Times New Roman" w:hAnsi="Times New Roman" w:cs="Times New Roman"/>
          <w:sz w:val="24"/>
          <w:szCs w:val="24"/>
        </w:rPr>
        <w:t xml:space="preserve"> noteiktajai novada specializācijai: </w:t>
      </w:r>
    </w:p>
    <w:p w14:paraId="1DDB0C2F" w14:textId="77777777" w:rsidR="00432E6C" w:rsidRPr="00E22629" w:rsidRDefault="00432E6C" w:rsidP="00201FE1">
      <w:pPr>
        <w:spacing w:after="120" w:line="240" w:lineRule="auto"/>
        <w:rPr>
          <w:rFonts w:ascii="Times New Roman" w:hAnsi="Times New Roman" w:cs="Times New Roman"/>
          <w:sz w:val="24"/>
          <w:szCs w:val="24"/>
        </w:rPr>
      </w:pPr>
      <w:r w:rsidRPr="00E22629">
        <w:rPr>
          <w:rFonts w:ascii="Times New Roman" w:hAnsi="Times New Roman" w:cs="Times New Roman"/>
          <w:sz w:val="24"/>
          <w:szCs w:val="24"/>
        </w:rPr>
        <w:lastRenderedPageBreak/>
        <w:t>-</w:t>
      </w:r>
      <w:r w:rsidRPr="00E22629">
        <w:rPr>
          <w:rFonts w:ascii="Times New Roman" w:hAnsi="Times New Roman" w:cs="Times New Roman"/>
          <w:sz w:val="24"/>
          <w:szCs w:val="24"/>
        </w:rPr>
        <w:tab/>
        <w:t>Dzīves vieta ar augstas dzīves kvalitātes iespējām.</w:t>
      </w:r>
    </w:p>
    <w:p w14:paraId="776F3153" w14:textId="77777777" w:rsidR="00432E6C" w:rsidRPr="00E22629" w:rsidRDefault="00432E6C" w:rsidP="00201FE1">
      <w:pPr>
        <w:spacing w:after="120" w:line="240" w:lineRule="auto"/>
        <w:rPr>
          <w:rFonts w:ascii="Times New Roman" w:hAnsi="Times New Roman" w:cs="Times New Roman"/>
          <w:sz w:val="24"/>
          <w:szCs w:val="24"/>
        </w:rPr>
      </w:pPr>
      <w:r w:rsidRPr="00E22629">
        <w:rPr>
          <w:rFonts w:ascii="Times New Roman" w:hAnsi="Times New Roman" w:cs="Times New Roman"/>
          <w:sz w:val="24"/>
          <w:szCs w:val="24"/>
        </w:rPr>
        <w:t>-</w:t>
      </w:r>
      <w:r w:rsidRPr="00E22629">
        <w:rPr>
          <w:rFonts w:ascii="Times New Roman" w:hAnsi="Times New Roman" w:cs="Times New Roman"/>
          <w:sz w:val="24"/>
          <w:szCs w:val="24"/>
        </w:rPr>
        <w:tab/>
        <w:t>Uzņēmējdarbība ar īpašu uzsvaru uz loģistiku un lauksaimniecību.</w:t>
      </w:r>
    </w:p>
    <w:p w14:paraId="7FC43D93" w14:textId="77777777" w:rsidR="006B2949" w:rsidRPr="00E22629" w:rsidRDefault="00432E6C" w:rsidP="00201FE1">
      <w:pPr>
        <w:spacing w:after="120" w:line="240" w:lineRule="auto"/>
        <w:rPr>
          <w:rFonts w:ascii="Times New Roman" w:hAnsi="Times New Roman" w:cs="Times New Roman"/>
          <w:sz w:val="24"/>
          <w:szCs w:val="24"/>
        </w:rPr>
      </w:pPr>
      <w:r w:rsidRPr="00E22629">
        <w:rPr>
          <w:rFonts w:ascii="Times New Roman" w:hAnsi="Times New Roman" w:cs="Times New Roman"/>
          <w:sz w:val="24"/>
          <w:szCs w:val="24"/>
        </w:rPr>
        <w:t>-</w:t>
      </w:r>
      <w:r w:rsidRPr="00E22629">
        <w:rPr>
          <w:rFonts w:ascii="Times New Roman" w:hAnsi="Times New Roman" w:cs="Times New Roman"/>
          <w:sz w:val="24"/>
          <w:szCs w:val="24"/>
        </w:rPr>
        <w:tab/>
        <w:t>Tūrisma attīstība un rekreācija.</w:t>
      </w:r>
    </w:p>
    <w:p w14:paraId="267B3D7F" w14:textId="77777777" w:rsidR="00AE1A69" w:rsidRPr="00E22629" w:rsidRDefault="00AE1A69"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SVVA stratēģija atbilst šādiem Ķekavas novada attīstības programmā 2014.-</w:t>
      </w:r>
      <w:proofErr w:type="gramStart"/>
      <w:r w:rsidRPr="00E22629">
        <w:rPr>
          <w:rFonts w:ascii="Times New Roman" w:hAnsi="Times New Roman" w:cs="Times New Roman"/>
          <w:sz w:val="24"/>
          <w:szCs w:val="24"/>
        </w:rPr>
        <w:t>2020.gadam</w:t>
      </w:r>
      <w:proofErr w:type="gramEnd"/>
      <w:r w:rsidRPr="00E22629">
        <w:rPr>
          <w:rFonts w:ascii="Times New Roman" w:hAnsi="Times New Roman" w:cs="Times New Roman"/>
          <w:sz w:val="24"/>
          <w:szCs w:val="24"/>
        </w:rPr>
        <w:t xml:space="preserve"> noteiktiem stratēģiskajiem mērķiem (SM) un ilgtermiņa attīstības prioritārajiem mērķiem (IAP):</w:t>
      </w:r>
    </w:p>
    <w:p w14:paraId="60F2E5CF" w14:textId="77777777" w:rsidR="00AE1A69" w:rsidRPr="00E22629" w:rsidRDefault="00AE1A69"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SM1 – attīstīts novada cilvēkresursu potenciāls (sabiedrība vērsta uz veselīgu dzīvesveidu un ģimeniskām vērtībām orientēta, demokrātiska, izglītota</w:t>
      </w:r>
      <w:proofErr w:type="gramStart"/>
      <w:r w:rsidRPr="00E22629">
        <w:rPr>
          <w:rFonts w:ascii="Times New Roman" w:hAnsi="Times New Roman" w:cs="Times New Roman"/>
          <w:sz w:val="24"/>
          <w:szCs w:val="24"/>
        </w:rPr>
        <w:t xml:space="preserve"> un</w:t>
      </w:r>
      <w:proofErr w:type="gramEnd"/>
      <w:r w:rsidRPr="00E22629">
        <w:rPr>
          <w:rFonts w:ascii="Times New Roman" w:hAnsi="Times New Roman" w:cs="Times New Roman"/>
          <w:sz w:val="24"/>
          <w:szCs w:val="24"/>
        </w:rPr>
        <w:t xml:space="preserve"> integrēta sabiedrība):</w:t>
      </w:r>
    </w:p>
    <w:p w14:paraId="61672AA3" w14:textId="77777777" w:rsidR="00AE1A69" w:rsidRPr="00E22629" w:rsidRDefault="00AE1A69"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w:t>
      </w:r>
      <w:r w:rsidRPr="00E22629">
        <w:rPr>
          <w:rFonts w:ascii="Times New Roman" w:hAnsi="Times New Roman" w:cs="Times New Roman"/>
          <w:sz w:val="24"/>
          <w:szCs w:val="24"/>
        </w:rPr>
        <w:tab/>
        <w:t xml:space="preserve">IAP 3 – izglītota un mūžizglītībai motivēta sabiedrība </w:t>
      </w:r>
      <w:proofErr w:type="gramStart"/>
      <w:r w:rsidRPr="00E22629">
        <w:rPr>
          <w:rFonts w:ascii="Times New Roman" w:hAnsi="Times New Roman" w:cs="Times New Roman"/>
          <w:sz w:val="24"/>
          <w:szCs w:val="24"/>
        </w:rPr>
        <w:t>(</w:t>
      </w:r>
      <w:proofErr w:type="gramEnd"/>
      <w:r w:rsidRPr="00E22629">
        <w:rPr>
          <w:rFonts w:ascii="Times New Roman" w:hAnsi="Times New Roman" w:cs="Times New Roman"/>
          <w:sz w:val="24"/>
          <w:szCs w:val="24"/>
        </w:rPr>
        <w:t xml:space="preserve">veicināt uz izglītību un veselīgu dzīvesveidu motivētas sabiedrības izaugsmi – </w:t>
      </w:r>
      <w:proofErr w:type="spellStart"/>
      <w:r w:rsidRPr="00E22629">
        <w:rPr>
          <w:rFonts w:ascii="Times New Roman" w:hAnsi="Times New Roman" w:cs="Times New Roman"/>
          <w:sz w:val="24"/>
          <w:szCs w:val="24"/>
        </w:rPr>
        <w:t>pamatieguldījums</w:t>
      </w:r>
      <w:proofErr w:type="spellEnd"/>
      <w:r w:rsidRPr="00E22629">
        <w:rPr>
          <w:rFonts w:ascii="Times New Roman" w:hAnsi="Times New Roman" w:cs="Times New Roman"/>
          <w:sz w:val="24"/>
          <w:szCs w:val="24"/>
        </w:rPr>
        <w:t xml:space="preserve"> novada attīstībā</w:t>
      </w:r>
    </w:p>
    <w:p w14:paraId="4DDB9365" w14:textId="77777777" w:rsidR="00AE1A69" w:rsidRPr="00E22629" w:rsidRDefault="00AE1A69"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w:t>
      </w:r>
      <w:r w:rsidRPr="00E22629">
        <w:rPr>
          <w:rFonts w:ascii="Times New Roman" w:hAnsi="Times New Roman" w:cs="Times New Roman"/>
          <w:sz w:val="24"/>
          <w:szCs w:val="24"/>
        </w:rPr>
        <w:tab/>
        <w:t>IAP 5 – vesela un sociāli nodrošināta sabiedrība (veicināt pieejamu informācijas aprites telpu, uz kultūras vērtībām balstītu sociāli aktīvu kopienu attīstību)</w:t>
      </w:r>
    </w:p>
    <w:p w14:paraId="7BB25DE8" w14:textId="77777777" w:rsidR="00AE1A69" w:rsidRPr="00E22629" w:rsidRDefault="00AE1A69"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w:t>
      </w:r>
      <w:r w:rsidRPr="00E22629">
        <w:rPr>
          <w:rFonts w:ascii="Times New Roman" w:hAnsi="Times New Roman" w:cs="Times New Roman"/>
          <w:sz w:val="24"/>
          <w:szCs w:val="24"/>
        </w:rPr>
        <w:tab/>
        <w:t>IAP 7 – optimāla un efektīva, uz sabiedrības līdzdalību vērsta pārvalde (attīstīt atvērtu, integrētu, sociāli atbildīgu sabiedrību ar demokrātisku pašpārvaldi)</w:t>
      </w:r>
    </w:p>
    <w:p w14:paraId="04C993C8" w14:textId="77777777" w:rsidR="00AE1A69" w:rsidRPr="00E22629" w:rsidRDefault="00AE1A69"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SM2 – ekonomisko aktivitāti un uzņēmējdarbību veicinoša vide (balstīta uz zināšanām, inovācijām, ģeogrāfiski stratēģiskā novietojuma potenciāliem labvēlīga vide ilgtspējīgas uzņēmējdarbības attīstībai):</w:t>
      </w:r>
    </w:p>
    <w:p w14:paraId="443714EE" w14:textId="77777777" w:rsidR="00AE1A69" w:rsidRPr="00E22629" w:rsidRDefault="00AE1A69"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w:t>
      </w:r>
      <w:r w:rsidRPr="00E22629">
        <w:rPr>
          <w:rFonts w:ascii="Times New Roman" w:hAnsi="Times New Roman" w:cs="Times New Roman"/>
          <w:sz w:val="24"/>
          <w:szCs w:val="24"/>
        </w:rPr>
        <w:tab/>
        <w:t>IAP 2 – uz ģeogrāfiski stratēģiskā novietojuma potenciāliem balstīta vide uzņēmējdarbības attīstībai (veicināt inovatīvu un transporta infrastruktūras mezglu tuvumam raksturīgo uzņēmējdarbības nozaru attīstību, veicināt vietējo mazo un vidējo uzņēmējdarbības attīstību un iniciatīvu, attīstīt vispusīgu starptautisko sadarbības tīklojumu)</w:t>
      </w:r>
    </w:p>
    <w:p w14:paraId="102ACDEC" w14:textId="77777777" w:rsidR="00AE1A69" w:rsidRPr="00E22629" w:rsidRDefault="00AE1A69"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SM3 – kvalitatīva dzīves vide novada iedzīvotājiem un viesiem (kvalitatīva dzīves vide vērsta uz dabas un kultūrvēsturisko resursu saudzīgu izmantojumu novada iedzīvotājiem un viesiem):</w:t>
      </w:r>
    </w:p>
    <w:p w14:paraId="552A99F2" w14:textId="77777777" w:rsidR="00AE1A69" w:rsidRPr="00E22629" w:rsidRDefault="00AE1A69"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w:t>
      </w:r>
      <w:r w:rsidRPr="00E22629">
        <w:rPr>
          <w:rFonts w:ascii="Times New Roman" w:hAnsi="Times New Roman" w:cs="Times New Roman"/>
          <w:sz w:val="24"/>
          <w:szCs w:val="24"/>
        </w:rPr>
        <w:tab/>
        <w:t>IAP 1 – dabai draudzīga un ilgtspējīga vides apsaimniekošana (attīstīt visiem satiksmes dalībniekiem drošu, sakārtotu satiksmes infrastruktūru)</w:t>
      </w:r>
    </w:p>
    <w:p w14:paraId="5E60B021" w14:textId="77777777" w:rsidR="00AE1A69" w:rsidRPr="00E22629" w:rsidRDefault="00AE1A69"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w:t>
      </w:r>
      <w:r w:rsidRPr="00E22629">
        <w:rPr>
          <w:rFonts w:ascii="Times New Roman" w:hAnsi="Times New Roman" w:cs="Times New Roman"/>
          <w:sz w:val="24"/>
          <w:szCs w:val="24"/>
        </w:rPr>
        <w:tab/>
        <w:t>IAP 4 – daudzveidīga un pieejama kultūrvide (veidot ilgtspējīgu apdzīvojuma telpisko struktūru, sabiedrībai pieejamu vispusīgu brīvo ārtelpu - zili zaļo koridoru, kultūrainavu un rekreācijas teritoriju tīklojumu)</w:t>
      </w:r>
    </w:p>
    <w:p w14:paraId="3E51CC50" w14:textId="77777777" w:rsidR="00AE1A69" w:rsidRPr="00E22629" w:rsidRDefault="00AE1A69"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w:t>
      </w:r>
      <w:r w:rsidRPr="00E22629">
        <w:rPr>
          <w:rFonts w:ascii="Times New Roman" w:hAnsi="Times New Roman" w:cs="Times New Roman"/>
          <w:sz w:val="24"/>
          <w:szCs w:val="24"/>
        </w:rPr>
        <w:tab/>
        <w:t>IAP 6 – ilgtspējīga apdzīvojuma struktūra ar attīstītu vidi un saudzējošu infrastruktūru (attīstīt ekonomiskus, energoefektīvus un ilgtspējīgus sabiedriskos pakalpojumus).</w:t>
      </w:r>
    </w:p>
    <w:p w14:paraId="6317E93C" w14:textId="77777777" w:rsidR="00A06FA0" w:rsidRPr="00E22629" w:rsidRDefault="00A06FA0"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SVVA stratēģija atbilst vairākām rīcībām Ķekavas novada attīstības programmā 2014.-</w:t>
      </w:r>
      <w:proofErr w:type="gramStart"/>
      <w:r w:rsidRPr="00E22629">
        <w:rPr>
          <w:rFonts w:ascii="Times New Roman" w:hAnsi="Times New Roman" w:cs="Times New Roman"/>
          <w:sz w:val="24"/>
          <w:szCs w:val="24"/>
        </w:rPr>
        <w:t>2020.gadam</w:t>
      </w:r>
      <w:proofErr w:type="gramEnd"/>
      <w:r w:rsidRPr="00E22629">
        <w:rPr>
          <w:rFonts w:ascii="Times New Roman" w:hAnsi="Times New Roman" w:cs="Times New Roman"/>
          <w:sz w:val="24"/>
          <w:szCs w:val="24"/>
        </w:rPr>
        <w:t>, bet stratēģiski kopumā tā atbilsti konkrēti Ilgtermiņa attīstības prioritātes 6 Infrastruktūra, nekustamais īpašums un apdzīvotās vietas Vidēja termiņa prioritātes 4. Ilgtspējīga apdzīvojuma struktūra Rīcības virzienam RV 4.2. Sociālās (kopienu) plānošanas instrumenta ieviešana ilgtspējīgas attīstības īstenošanā.</w:t>
      </w:r>
    </w:p>
    <w:p w14:paraId="275B8A46" w14:textId="77777777" w:rsidR="00A06FA0" w:rsidRPr="00E22629" w:rsidRDefault="00A06FA0"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SVVA stratēģija atbilst Rīgas plānošanas reģiona (RPR) Attīstības programmai 2014-2020 un RPR Ilgtspējīgas attīstības stratēģijai 2014-2030.</w:t>
      </w:r>
    </w:p>
    <w:p w14:paraId="7DD47359" w14:textId="77777777" w:rsidR="00A06FA0" w:rsidRPr="00E22629" w:rsidRDefault="00A06FA0"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SVVA stratēģija atbilst Latvijas lauku attīstības programmai 2014. - 2020. gadam (prioritārā joma 6B).</w:t>
      </w:r>
    </w:p>
    <w:p w14:paraId="5A5A07F4" w14:textId="77777777" w:rsidR="00A06FA0" w:rsidRPr="00E22629" w:rsidRDefault="00A06FA0"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SVVA stratēģija atbilst Latvijas Nacionālajam attīstības plānam </w:t>
      </w:r>
      <w:proofErr w:type="gramStart"/>
      <w:r w:rsidRPr="00E22629">
        <w:rPr>
          <w:rFonts w:ascii="Times New Roman" w:hAnsi="Times New Roman" w:cs="Times New Roman"/>
          <w:sz w:val="24"/>
          <w:szCs w:val="24"/>
        </w:rPr>
        <w:t>2014. – 2020.</w:t>
      </w:r>
      <w:proofErr w:type="gramEnd"/>
      <w:r w:rsidRPr="00E22629">
        <w:rPr>
          <w:rFonts w:ascii="Times New Roman" w:hAnsi="Times New Roman" w:cs="Times New Roman"/>
          <w:sz w:val="24"/>
          <w:szCs w:val="24"/>
        </w:rPr>
        <w:t>gadam, Latvijas Republikas un Eiropas savienības normatīvajiem aktiem.</w:t>
      </w:r>
    </w:p>
    <w:p w14:paraId="4AF007C3" w14:textId="77777777" w:rsidR="00AE1A69" w:rsidRPr="00E22629" w:rsidRDefault="00AE1A69"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Pārmantojamības nodrošināšanai SVVA stratēģija atbilst partnerības 2009.-</w:t>
      </w:r>
      <w:proofErr w:type="gramStart"/>
      <w:r w:rsidRPr="00E22629">
        <w:rPr>
          <w:rFonts w:ascii="Times New Roman" w:hAnsi="Times New Roman" w:cs="Times New Roman"/>
          <w:sz w:val="24"/>
          <w:szCs w:val="24"/>
        </w:rPr>
        <w:t>2013.g.</w:t>
      </w:r>
      <w:proofErr w:type="gramEnd"/>
      <w:r w:rsidRPr="00E22629">
        <w:rPr>
          <w:rFonts w:ascii="Times New Roman" w:hAnsi="Times New Roman" w:cs="Times New Roman"/>
          <w:sz w:val="24"/>
          <w:szCs w:val="24"/>
        </w:rPr>
        <w:t xml:space="preserve"> teritorijas stratēģijā noteiktajiem galvenajiem ilgtermiņa attīstības mērķiem: </w:t>
      </w:r>
    </w:p>
    <w:p w14:paraId="7566A1CC" w14:textId="489247FE" w:rsidR="00AE1A69" w:rsidRPr="00E22629" w:rsidRDefault="00A66BF8"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lastRenderedPageBreak/>
        <w:t>1) attīstīt P</w:t>
      </w:r>
      <w:r w:rsidR="00AE1A69" w:rsidRPr="00E22629">
        <w:rPr>
          <w:rFonts w:ascii="Times New Roman" w:hAnsi="Times New Roman" w:cs="Times New Roman"/>
          <w:sz w:val="24"/>
          <w:szCs w:val="24"/>
        </w:rPr>
        <w:t>artnerības „</w:t>
      </w:r>
      <w:proofErr w:type="spellStart"/>
      <w:r w:rsidR="00AE1A69" w:rsidRPr="00E22629">
        <w:rPr>
          <w:rFonts w:ascii="Times New Roman" w:hAnsi="Times New Roman" w:cs="Times New Roman"/>
          <w:sz w:val="24"/>
          <w:szCs w:val="24"/>
        </w:rPr>
        <w:t>Daugavkrasts</w:t>
      </w:r>
      <w:proofErr w:type="spellEnd"/>
      <w:r w:rsidR="00AE1A69" w:rsidRPr="00E22629">
        <w:rPr>
          <w:rFonts w:ascii="Times New Roman" w:hAnsi="Times New Roman" w:cs="Times New Roman"/>
          <w:sz w:val="24"/>
          <w:szCs w:val="24"/>
        </w:rPr>
        <w:t xml:space="preserve">” teritoriju kā administratīvi pastāvīgu, ekonomiski spēcīgu un konkurētspējīgu teritoriju. Veicināt daudzveidīgu uzņēmējdarbību, attīstīt videi draudzīgu, uz zināšanām un jaunajām tehnoloģijām balstītu ražošanu un dažādus pakalpojumus, infrastruktūru; </w:t>
      </w:r>
    </w:p>
    <w:p w14:paraId="7D5A06C4" w14:textId="77777777" w:rsidR="00AE1A69" w:rsidRPr="00E22629" w:rsidRDefault="00AE1A69"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2) celt iedzīvotāju dzīves un labklājības līmeni. Ekonomiskā attīstība veicinās jaunu darba vietu rašanos, ļaus paaugstināt pagasta iedzīvotāju dzīves līmeni. Attīstīt sociālos pakalpojumus, piesaistīt teritorijai jaunus un uzņēmīgus cilvēkus;</w:t>
      </w:r>
    </w:p>
    <w:p w14:paraId="01C2908E" w14:textId="28A099A3" w:rsidR="00432E6C" w:rsidRPr="00E22629" w:rsidRDefault="00AE1A69"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3) aizsargāt un racionāli apsaimniekot, atjaunot dabas un kultūrvēsturiskās vērtības kā tūrisma potenciālu, sakopt un apzaļumot apdzīvoto vietu teritoriju, attīstīt tūrismu.</w:t>
      </w:r>
    </w:p>
    <w:p w14:paraId="3432C8B9" w14:textId="1B4B3820" w:rsidR="00676836" w:rsidRPr="00E22629" w:rsidRDefault="00676836" w:rsidP="00201FE1">
      <w:pPr>
        <w:spacing w:after="120" w:line="240" w:lineRule="auto"/>
        <w:jc w:val="both"/>
        <w:rPr>
          <w:rFonts w:ascii="Times New Roman" w:hAnsi="Times New Roman" w:cs="Times New Roman"/>
          <w:sz w:val="24"/>
          <w:szCs w:val="24"/>
        </w:rPr>
      </w:pPr>
    </w:p>
    <w:p w14:paraId="2FB4F214" w14:textId="4BB7A38F" w:rsidR="00676836" w:rsidRPr="00E22629" w:rsidRDefault="00676836" w:rsidP="00201FE1">
      <w:pPr>
        <w:spacing w:after="120" w:line="240" w:lineRule="auto"/>
        <w:jc w:val="both"/>
        <w:rPr>
          <w:rFonts w:ascii="Times New Roman" w:hAnsi="Times New Roman" w:cs="Times New Roman"/>
          <w:sz w:val="24"/>
          <w:szCs w:val="24"/>
        </w:rPr>
      </w:pPr>
    </w:p>
    <w:p w14:paraId="5F0A8AED" w14:textId="3280881B" w:rsidR="00676836" w:rsidRPr="00E22629" w:rsidRDefault="00676836" w:rsidP="00201FE1">
      <w:pPr>
        <w:spacing w:after="120" w:line="240" w:lineRule="auto"/>
        <w:jc w:val="both"/>
        <w:rPr>
          <w:rFonts w:ascii="Times New Roman" w:hAnsi="Times New Roman" w:cs="Times New Roman"/>
          <w:sz w:val="24"/>
          <w:szCs w:val="24"/>
        </w:rPr>
      </w:pPr>
    </w:p>
    <w:p w14:paraId="07F23DC4" w14:textId="73384664" w:rsidR="00676836" w:rsidRPr="00E22629" w:rsidRDefault="00676836" w:rsidP="00201FE1">
      <w:pPr>
        <w:spacing w:after="120" w:line="240" w:lineRule="auto"/>
        <w:jc w:val="both"/>
        <w:rPr>
          <w:rFonts w:ascii="Times New Roman" w:hAnsi="Times New Roman" w:cs="Times New Roman"/>
          <w:sz w:val="24"/>
          <w:szCs w:val="24"/>
        </w:rPr>
      </w:pPr>
    </w:p>
    <w:p w14:paraId="50F16163" w14:textId="573204EE" w:rsidR="00676836" w:rsidRPr="00E22629" w:rsidRDefault="00676836" w:rsidP="00201FE1">
      <w:pPr>
        <w:spacing w:after="120" w:line="240" w:lineRule="auto"/>
        <w:jc w:val="both"/>
        <w:rPr>
          <w:rFonts w:ascii="Times New Roman" w:hAnsi="Times New Roman" w:cs="Times New Roman"/>
          <w:sz w:val="24"/>
          <w:szCs w:val="24"/>
        </w:rPr>
      </w:pPr>
    </w:p>
    <w:p w14:paraId="34F402DE" w14:textId="101EC16A" w:rsidR="00676836" w:rsidRPr="00E22629" w:rsidRDefault="00676836" w:rsidP="00201FE1">
      <w:pPr>
        <w:spacing w:after="120" w:line="240" w:lineRule="auto"/>
        <w:jc w:val="both"/>
        <w:rPr>
          <w:rFonts w:ascii="Times New Roman" w:hAnsi="Times New Roman" w:cs="Times New Roman"/>
          <w:sz w:val="24"/>
          <w:szCs w:val="24"/>
        </w:rPr>
      </w:pPr>
    </w:p>
    <w:p w14:paraId="06EEACEB" w14:textId="2A227495" w:rsidR="005E05DD" w:rsidRDefault="005E05DD">
      <w:pPr>
        <w:rPr>
          <w:rFonts w:ascii="Times New Roman" w:hAnsi="Times New Roman" w:cs="Times New Roman"/>
          <w:sz w:val="24"/>
          <w:szCs w:val="24"/>
        </w:rPr>
      </w:pPr>
      <w:r>
        <w:rPr>
          <w:rFonts w:ascii="Times New Roman" w:hAnsi="Times New Roman" w:cs="Times New Roman"/>
          <w:sz w:val="24"/>
          <w:szCs w:val="24"/>
        </w:rPr>
        <w:br w:type="page"/>
      </w:r>
    </w:p>
    <w:p w14:paraId="42F6E80B" w14:textId="7019C38B" w:rsidR="006B2949" w:rsidRDefault="006B2949" w:rsidP="00201FE1">
      <w:pPr>
        <w:spacing w:after="120" w:line="240" w:lineRule="auto"/>
        <w:rPr>
          <w:rFonts w:ascii="Times New Roman" w:hAnsi="Times New Roman" w:cs="Times New Roman"/>
          <w:sz w:val="24"/>
          <w:szCs w:val="24"/>
        </w:rPr>
      </w:pPr>
      <w:r w:rsidRPr="00E22629">
        <w:rPr>
          <w:rFonts w:ascii="Times New Roman" w:hAnsi="Times New Roman" w:cs="Times New Roman"/>
          <w:b/>
          <w:sz w:val="24"/>
          <w:szCs w:val="24"/>
        </w:rPr>
        <w:lastRenderedPageBreak/>
        <w:t>1. Esošās situācijas izvērtējums</w:t>
      </w:r>
      <w:r w:rsidRPr="00E22629">
        <w:rPr>
          <w:rFonts w:ascii="Times New Roman" w:hAnsi="Times New Roman" w:cs="Times New Roman"/>
          <w:sz w:val="24"/>
          <w:szCs w:val="24"/>
        </w:rPr>
        <w:t xml:space="preserve"> </w:t>
      </w:r>
    </w:p>
    <w:p w14:paraId="1530B6C1" w14:textId="77777777" w:rsidR="006B2949" w:rsidRPr="00E22629" w:rsidRDefault="006B2949" w:rsidP="00201FE1">
      <w:pPr>
        <w:spacing w:after="120" w:line="240" w:lineRule="auto"/>
        <w:rPr>
          <w:rFonts w:ascii="Times New Roman" w:hAnsi="Times New Roman" w:cs="Times New Roman"/>
          <w:b/>
          <w:sz w:val="24"/>
          <w:szCs w:val="24"/>
        </w:rPr>
      </w:pPr>
      <w:r w:rsidRPr="00E22629">
        <w:rPr>
          <w:rFonts w:ascii="Times New Roman" w:hAnsi="Times New Roman" w:cs="Times New Roman"/>
          <w:b/>
          <w:sz w:val="24"/>
          <w:szCs w:val="24"/>
        </w:rPr>
        <w:t>1.1. darbības teritorija</w:t>
      </w:r>
    </w:p>
    <w:p w14:paraId="08DFCBE7" w14:textId="77777777" w:rsidR="004B0884" w:rsidRPr="00E22629" w:rsidRDefault="004B0884"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xml:space="preserve">”” darbības teritorija sakrīt ar Ķekavas novada administratīvajām robežām. </w:t>
      </w:r>
      <w:proofErr w:type="gramStart"/>
      <w:r w:rsidRPr="00E22629">
        <w:rPr>
          <w:rFonts w:ascii="Times New Roman" w:hAnsi="Times New Roman" w:cs="Times New Roman"/>
          <w:sz w:val="24"/>
          <w:szCs w:val="24"/>
        </w:rPr>
        <w:t>2009.gadā</w:t>
      </w:r>
      <w:proofErr w:type="gramEnd"/>
      <w:r w:rsidRPr="00E22629">
        <w:rPr>
          <w:rFonts w:ascii="Times New Roman" w:hAnsi="Times New Roman" w:cs="Times New Roman"/>
          <w:sz w:val="24"/>
          <w:szCs w:val="24"/>
        </w:rPr>
        <w:t>, pēc administratīvi teritoriālās reformas, izveidojot Ķekavas novadu, Ķekavas novada teritorijā iekļāvās Ķekavas pagasts, Daugmales pagasts un Baložu pilsēta. Izveidojot 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xml:space="preserve">””, partnerības darbības teritorija bija tikai Ķekavas pagasts un Daugmales pagasts, Baložu pilsēta netika iekļauta sākotnēji VRG sastāvā. </w:t>
      </w:r>
      <w:proofErr w:type="gramStart"/>
      <w:r w:rsidRPr="00E22629">
        <w:rPr>
          <w:rFonts w:ascii="Times New Roman" w:hAnsi="Times New Roman" w:cs="Times New Roman"/>
          <w:sz w:val="24"/>
          <w:szCs w:val="24"/>
        </w:rPr>
        <w:t>2010.gadā</w:t>
      </w:r>
      <w:proofErr w:type="gramEnd"/>
      <w:r w:rsidRPr="00E22629">
        <w:rPr>
          <w:rFonts w:ascii="Times New Roman" w:hAnsi="Times New Roman" w:cs="Times New Roman"/>
          <w:sz w:val="24"/>
          <w:szCs w:val="24"/>
        </w:rPr>
        <w:t xml:space="preserve">, paveroties iespējai pievienot VRG darbības teritorijai „baltās teritorijas”, tika pieņemts lēmums piedāvāt Baložu pilsētai iespēju pievienoties Partnerībai, un saņemot akceptu, tika pieņemts lēmums iekļaut Baložu pilsētu VRG </w:t>
      </w:r>
      <w:r w:rsidR="00BD3C36" w:rsidRPr="00E22629">
        <w:rPr>
          <w:rFonts w:ascii="Times New Roman" w:hAnsi="Times New Roman" w:cs="Times New Roman"/>
          <w:sz w:val="24"/>
          <w:szCs w:val="24"/>
        </w:rPr>
        <w:t>„Partnerība “</w:t>
      </w:r>
      <w:proofErr w:type="spellStart"/>
      <w:r w:rsidR="00BD3C36" w:rsidRPr="00E22629">
        <w:rPr>
          <w:rFonts w:ascii="Times New Roman" w:hAnsi="Times New Roman" w:cs="Times New Roman"/>
          <w:sz w:val="24"/>
          <w:szCs w:val="24"/>
        </w:rPr>
        <w:t>Daugavkrasts</w:t>
      </w:r>
      <w:proofErr w:type="spellEnd"/>
      <w:r w:rsidR="00BD3C36" w:rsidRPr="00E22629">
        <w:rPr>
          <w:rFonts w:ascii="Times New Roman" w:hAnsi="Times New Roman" w:cs="Times New Roman"/>
          <w:sz w:val="24"/>
          <w:szCs w:val="24"/>
        </w:rPr>
        <w:t>””</w:t>
      </w:r>
      <w:r w:rsidRPr="00E22629">
        <w:rPr>
          <w:rFonts w:ascii="Times New Roman" w:hAnsi="Times New Roman" w:cs="Times New Roman"/>
          <w:sz w:val="24"/>
          <w:szCs w:val="24"/>
        </w:rPr>
        <w:t xml:space="preserve"> sastāvā un darbības teritorijā.</w:t>
      </w:r>
    </w:p>
    <w:p w14:paraId="0C9E22D4" w14:textId="77777777" w:rsidR="006B2949" w:rsidRPr="00E22629" w:rsidRDefault="006B2949" w:rsidP="00201FE1">
      <w:pPr>
        <w:spacing w:after="120" w:line="240" w:lineRule="auto"/>
        <w:rPr>
          <w:rFonts w:ascii="Times New Roman" w:hAnsi="Times New Roman" w:cs="Times New Roman"/>
          <w:b/>
          <w:sz w:val="24"/>
          <w:szCs w:val="24"/>
        </w:rPr>
      </w:pPr>
      <w:r w:rsidRPr="00E22629">
        <w:rPr>
          <w:rFonts w:ascii="Times New Roman" w:hAnsi="Times New Roman" w:cs="Times New Roman"/>
          <w:b/>
          <w:sz w:val="24"/>
          <w:szCs w:val="24"/>
        </w:rPr>
        <w:t>1.1.1. vispārējs ģeogrāfisks apskats</w:t>
      </w:r>
    </w:p>
    <w:p w14:paraId="29AAE48D" w14:textId="77777777" w:rsidR="006B2949" w:rsidRPr="00E22629" w:rsidRDefault="00F86934"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VRG „Partnerība </w:t>
      </w:r>
      <w:r w:rsidR="00BD3C36" w:rsidRPr="00E22629">
        <w:rPr>
          <w:rFonts w:ascii="Times New Roman" w:hAnsi="Times New Roman" w:cs="Times New Roman"/>
          <w:sz w:val="24"/>
          <w:szCs w:val="24"/>
        </w:rPr>
        <w:t>“</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w:t>
      </w:r>
      <w:r w:rsidR="00BD3C36" w:rsidRPr="00E22629">
        <w:rPr>
          <w:rFonts w:ascii="Times New Roman" w:hAnsi="Times New Roman" w:cs="Times New Roman"/>
          <w:sz w:val="24"/>
          <w:szCs w:val="24"/>
        </w:rPr>
        <w:t>”</w:t>
      </w:r>
      <w:r w:rsidRPr="00E22629">
        <w:rPr>
          <w:rFonts w:ascii="Times New Roman" w:hAnsi="Times New Roman" w:cs="Times New Roman"/>
          <w:sz w:val="24"/>
          <w:szCs w:val="24"/>
        </w:rPr>
        <w:t xml:space="preserve"> teritorijas platība ir 273,26 km</w:t>
      </w:r>
      <w:r w:rsidRPr="00E22629">
        <w:rPr>
          <w:rFonts w:ascii="Times New Roman" w:hAnsi="Times New Roman" w:cs="Times New Roman"/>
          <w:sz w:val="24"/>
          <w:szCs w:val="24"/>
          <w:vertAlign w:val="superscript"/>
        </w:rPr>
        <w:t>2</w:t>
      </w:r>
      <w:r w:rsidRPr="00E22629">
        <w:rPr>
          <w:rFonts w:ascii="Times New Roman" w:hAnsi="Times New Roman" w:cs="Times New Roman"/>
          <w:sz w:val="24"/>
          <w:szCs w:val="24"/>
        </w:rPr>
        <w:t xml:space="preserve">. VRG </w:t>
      </w:r>
      <w:r w:rsidR="00BD3C36" w:rsidRPr="00E22629">
        <w:rPr>
          <w:rFonts w:ascii="Times New Roman" w:hAnsi="Times New Roman" w:cs="Times New Roman"/>
          <w:sz w:val="24"/>
          <w:szCs w:val="24"/>
        </w:rPr>
        <w:t>„Partnerība “</w:t>
      </w:r>
      <w:proofErr w:type="spellStart"/>
      <w:r w:rsidR="00BD3C36" w:rsidRPr="00E22629">
        <w:rPr>
          <w:rFonts w:ascii="Times New Roman" w:hAnsi="Times New Roman" w:cs="Times New Roman"/>
          <w:sz w:val="24"/>
          <w:szCs w:val="24"/>
        </w:rPr>
        <w:t>Daugavkrasts</w:t>
      </w:r>
      <w:proofErr w:type="spellEnd"/>
      <w:r w:rsidR="00BD3C36" w:rsidRPr="00E22629">
        <w:rPr>
          <w:rFonts w:ascii="Times New Roman" w:hAnsi="Times New Roman" w:cs="Times New Roman"/>
          <w:sz w:val="24"/>
          <w:szCs w:val="24"/>
        </w:rPr>
        <w:t>””</w:t>
      </w:r>
      <w:r w:rsidRPr="00E22629">
        <w:rPr>
          <w:rFonts w:ascii="Times New Roman" w:hAnsi="Times New Roman" w:cs="Times New Roman"/>
          <w:sz w:val="24"/>
          <w:szCs w:val="24"/>
        </w:rPr>
        <w:t xml:space="preserve"> teritorija sakrīt ar Ķekavas novada administratīvo teritoriju – tā atrodas Vidzemē, Viduslatvijas zemienē, gandrīz Latvijas centrā. Teritoriju šķērso valsts galvenie autoceļi A7 (Rīga–Bauska–Lietuvas robeža) un A5 (Rīgas apvedceļš–Salaspils–Babīte), tie ir arī </w:t>
      </w:r>
      <w:proofErr w:type="spellStart"/>
      <w:r w:rsidRPr="00E22629">
        <w:rPr>
          <w:rFonts w:ascii="Times New Roman" w:hAnsi="Times New Roman" w:cs="Times New Roman"/>
          <w:sz w:val="24"/>
          <w:szCs w:val="24"/>
        </w:rPr>
        <w:t>Via</w:t>
      </w:r>
      <w:proofErr w:type="spellEnd"/>
      <w:r w:rsidRPr="00E22629">
        <w:rPr>
          <w:rFonts w:ascii="Times New Roman" w:hAnsi="Times New Roman" w:cs="Times New Roman"/>
          <w:sz w:val="24"/>
          <w:szCs w:val="24"/>
        </w:rPr>
        <w:t xml:space="preserve"> Baltica posms, kā arī autotransporta kustības plūsmas galvenā artērija (autoceļš E67) starp Eiropas Savienības (ES) rietumu un ziemeļu dalībvalstīm. VRG </w:t>
      </w:r>
      <w:r w:rsidR="00BD3C36" w:rsidRPr="00E22629">
        <w:rPr>
          <w:rFonts w:ascii="Times New Roman" w:hAnsi="Times New Roman" w:cs="Times New Roman"/>
          <w:sz w:val="24"/>
          <w:szCs w:val="24"/>
        </w:rPr>
        <w:t>„Partnerība “</w:t>
      </w:r>
      <w:proofErr w:type="spellStart"/>
      <w:r w:rsidR="00BD3C36" w:rsidRPr="00E22629">
        <w:rPr>
          <w:rFonts w:ascii="Times New Roman" w:hAnsi="Times New Roman" w:cs="Times New Roman"/>
          <w:sz w:val="24"/>
          <w:szCs w:val="24"/>
        </w:rPr>
        <w:t>Daugavkrasts</w:t>
      </w:r>
      <w:proofErr w:type="spellEnd"/>
      <w:r w:rsidR="00BD3C36" w:rsidRPr="00E22629">
        <w:rPr>
          <w:rFonts w:ascii="Times New Roman" w:hAnsi="Times New Roman" w:cs="Times New Roman"/>
          <w:sz w:val="24"/>
          <w:szCs w:val="24"/>
        </w:rPr>
        <w:t>””</w:t>
      </w:r>
      <w:r w:rsidRPr="00E22629">
        <w:rPr>
          <w:rFonts w:ascii="Times New Roman" w:hAnsi="Times New Roman" w:cs="Times New Roman"/>
          <w:sz w:val="24"/>
          <w:szCs w:val="24"/>
        </w:rPr>
        <w:t xml:space="preserve"> ietilpst Rīgas plānošanas reģionā.  VRG </w:t>
      </w:r>
      <w:r w:rsidR="00BD3C36" w:rsidRPr="00E22629">
        <w:rPr>
          <w:rFonts w:ascii="Times New Roman" w:hAnsi="Times New Roman" w:cs="Times New Roman"/>
          <w:sz w:val="24"/>
          <w:szCs w:val="24"/>
        </w:rPr>
        <w:t>„Partnerība “</w:t>
      </w:r>
      <w:proofErr w:type="spellStart"/>
      <w:r w:rsidR="00BD3C36" w:rsidRPr="00E22629">
        <w:rPr>
          <w:rFonts w:ascii="Times New Roman" w:hAnsi="Times New Roman" w:cs="Times New Roman"/>
          <w:sz w:val="24"/>
          <w:szCs w:val="24"/>
        </w:rPr>
        <w:t>Daugavkrasts</w:t>
      </w:r>
      <w:proofErr w:type="spellEnd"/>
      <w:r w:rsidR="00BD3C36" w:rsidRPr="00E22629">
        <w:rPr>
          <w:rFonts w:ascii="Times New Roman" w:hAnsi="Times New Roman" w:cs="Times New Roman"/>
          <w:sz w:val="24"/>
          <w:szCs w:val="24"/>
        </w:rPr>
        <w:t>””</w:t>
      </w:r>
      <w:r w:rsidRPr="00E22629">
        <w:rPr>
          <w:rFonts w:ascii="Times New Roman" w:hAnsi="Times New Roman" w:cs="Times New Roman"/>
          <w:sz w:val="24"/>
          <w:szCs w:val="24"/>
        </w:rPr>
        <w:t xml:space="preserve"> robežojas ar šādām kaimiņu VRG: “Pierīgas partnerība”, Publisko un privāto partnerattiecību biedrība "Zied zeme", Jelgavas Lauku partnerība "Lielupe", “Stopiņu un Salaspils Partnerība”. Ar šīm VRG ir iespējama </w:t>
      </w:r>
      <w:proofErr w:type="spellStart"/>
      <w:r w:rsidRPr="00E22629">
        <w:rPr>
          <w:rFonts w:ascii="Times New Roman" w:hAnsi="Times New Roman" w:cs="Times New Roman"/>
          <w:sz w:val="24"/>
          <w:szCs w:val="24"/>
        </w:rPr>
        <w:t>starpteritoriālā</w:t>
      </w:r>
      <w:proofErr w:type="spellEnd"/>
      <w:r w:rsidRPr="00E22629">
        <w:rPr>
          <w:rFonts w:ascii="Times New Roman" w:hAnsi="Times New Roman" w:cs="Times New Roman"/>
          <w:sz w:val="24"/>
          <w:szCs w:val="24"/>
        </w:rPr>
        <w:t xml:space="preserve"> sadarbība tiešā veidā.</w:t>
      </w:r>
    </w:p>
    <w:p w14:paraId="1C0EBE48" w14:textId="77777777" w:rsidR="006B2949" w:rsidRPr="00E22629" w:rsidRDefault="006B2949" w:rsidP="00201FE1">
      <w:pPr>
        <w:spacing w:after="120" w:line="240" w:lineRule="auto"/>
        <w:rPr>
          <w:rFonts w:ascii="Times New Roman" w:hAnsi="Times New Roman" w:cs="Times New Roman"/>
          <w:b/>
          <w:sz w:val="24"/>
          <w:szCs w:val="24"/>
        </w:rPr>
      </w:pPr>
      <w:r w:rsidRPr="00E22629">
        <w:rPr>
          <w:rFonts w:ascii="Times New Roman" w:hAnsi="Times New Roman" w:cs="Times New Roman"/>
          <w:b/>
          <w:sz w:val="24"/>
          <w:szCs w:val="24"/>
        </w:rPr>
        <w:t>1.1.2. sociālekonomisks apskats</w:t>
      </w:r>
    </w:p>
    <w:p w14:paraId="7CA68773" w14:textId="77777777" w:rsidR="00F64355" w:rsidRPr="00E22629" w:rsidRDefault="00F64355" w:rsidP="00201FE1">
      <w:pPr>
        <w:spacing w:after="120" w:line="240" w:lineRule="auto"/>
        <w:rPr>
          <w:rFonts w:ascii="Times New Roman" w:hAnsi="Times New Roman" w:cs="Times New Roman"/>
          <w:sz w:val="24"/>
          <w:szCs w:val="24"/>
        </w:rPr>
      </w:pPr>
      <w:r w:rsidRPr="00E22629">
        <w:rPr>
          <w:rFonts w:ascii="Times New Roman" w:hAnsi="Times New Roman" w:cs="Times New Roman"/>
          <w:sz w:val="24"/>
          <w:szCs w:val="24"/>
        </w:rPr>
        <w:t>Teritorijas veids</w:t>
      </w:r>
    </w:p>
    <w:p w14:paraId="1BA748EE" w14:textId="77777777" w:rsidR="00F64355" w:rsidRPr="00E22629" w:rsidRDefault="00F64355"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Dominējošais zemes lietošanas veids ir meža zemes, kas aizņem aptuveni 15 tūkstoši ha jeb 55% no kopējās zemes platības. Būtisks zemes izmantošanas veids ir arī lauksaimniecības zemes, kas aizņem aptuveni 7 tūkstoši ha jeb 25,6% no kopējās zemes platības novadā. VRG „Partnerība </w:t>
      </w:r>
      <w:r w:rsidR="00AA606F" w:rsidRPr="00E22629">
        <w:rPr>
          <w:rFonts w:ascii="Times New Roman" w:hAnsi="Times New Roman" w:cs="Times New Roman"/>
          <w:sz w:val="24"/>
          <w:szCs w:val="24"/>
        </w:rPr>
        <w:t>“</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w:t>
      </w:r>
      <w:r w:rsidR="00AA606F" w:rsidRPr="00E22629">
        <w:rPr>
          <w:rFonts w:ascii="Times New Roman" w:hAnsi="Times New Roman" w:cs="Times New Roman"/>
          <w:sz w:val="24"/>
          <w:szCs w:val="24"/>
        </w:rPr>
        <w:t>”</w:t>
      </w:r>
      <w:r w:rsidRPr="00E22629">
        <w:rPr>
          <w:rFonts w:ascii="Times New Roman" w:hAnsi="Times New Roman" w:cs="Times New Roman"/>
          <w:sz w:val="24"/>
          <w:szCs w:val="24"/>
        </w:rPr>
        <w:t xml:space="preserve"> zeme zem ceļiem – aptuveni 3%, zem ūdeņiem un purviem - aptuveni 7%; apbūvētās zemes - aptuveni 18% no kopējās teritorijas.</w:t>
      </w:r>
    </w:p>
    <w:p w14:paraId="7BA59991" w14:textId="77777777" w:rsidR="00F64355" w:rsidRPr="00E22629" w:rsidRDefault="00F64355" w:rsidP="00201FE1">
      <w:pPr>
        <w:spacing w:after="120" w:line="240" w:lineRule="auto"/>
        <w:rPr>
          <w:rFonts w:ascii="Times New Roman" w:hAnsi="Times New Roman" w:cs="Times New Roman"/>
          <w:sz w:val="24"/>
          <w:szCs w:val="24"/>
        </w:rPr>
      </w:pPr>
      <w:r w:rsidRPr="00E22629">
        <w:rPr>
          <w:rFonts w:ascii="Times New Roman" w:hAnsi="Times New Roman" w:cs="Times New Roman"/>
          <w:sz w:val="24"/>
          <w:szCs w:val="24"/>
        </w:rPr>
        <w:t>Dabas resursi</w:t>
      </w:r>
    </w:p>
    <w:p w14:paraId="1B0137FB" w14:textId="77777777" w:rsidR="00F64355" w:rsidRPr="00E22629" w:rsidRDefault="00F64355"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Visvairāk sastopamie derīgie izrakteņi 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xml:space="preserve">” teritorijā ir smilts un </w:t>
      </w:r>
      <w:proofErr w:type="spellStart"/>
      <w:r w:rsidRPr="00E22629">
        <w:rPr>
          <w:rFonts w:ascii="Times New Roman" w:hAnsi="Times New Roman" w:cs="Times New Roman"/>
          <w:sz w:val="24"/>
          <w:szCs w:val="24"/>
        </w:rPr>
        <w:t>smiltsgrants</w:t>
      </w:r>
      <w:proofErr w:type="spellEnd"/>
      <w:r w:rsidRPr="00E22629">
        <w:rPr>
          <w:rFonts w:ascii="Times New Roman" w:hAnsi="Times New Roman" w:cs="Times New Roman"/>
          <w:sz w:val="24"/>
          <w:szCs w:val="24"/>
        </w:rPr>
        <w:t xml:space="preserve">, atradnes izvietotas galvenokārt pie Daugmales pagasta, pie Olaines novada ir atsevišķas māla atradnes, pie Plakanciema un </w:t>
      </w:r>
      <w:proofErr w:type="spellStart"/>
      <w:r w:rsidRPr="00E22629">
        <w:rPr>
          <w:rFonts w:ascii="Times New Roman" w:hAnsi="Times New Roman" w:cs="Times New Roman"/>
          <w:sz w:val="24"/>
          <w:szCs w:val="24"/>
        </w:rPr>
        <w:t>Lapeniekiem</w:t>
      </w:r>
      <w:proofErr w:type="spellEnd"/>
      <w:r w:rsidRPr="00E22629">
        <w:rPr>
          <w:rFonts w:ascii="Times New Roman" w:hAnsi="Times New Roman" w:cs="Times New Roman"/>
          <w:sz w:val="24"/>
          <w:szCs w:val="24"/>
        </w:rPr>
        <w:t xml:space="preserve"> kūdras atradnes, kas netiek izmantotas vai ir jau izstrādātas. 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teritorijā nav nevienas Valsts nozīmes derīgo izrakteņu – būvmateriālu izejvielu – atradnes.</w:t>
      </w:r>
    </w:p>
    <w:p w14:paraId="18CD45AB" w14:textId="77777777" w:rsidR="00F64355" w:rsidRPr="00E22629" w:rsidRDefault="00F64355"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No dabas resursiem partnerības teritorijā jāatzīmē lielās mežu platības un ūdeņu resursi. Bagātīgie ūdeņu resursi un garā piekrastes līnija veido vienu no lielākajiem resursiem partnerības teritorijas attīstībai, lai sekmētu uzņēmējdarbības aktivitātes atpūtas un tūrisma organizēšanas jomā, nodrošinātu vietējiem iedzīvotājiem un iebraucējiem rekreācijas iespējas, izveidotu labiekārtotas atpūtas vietas iedzīvotājiem un tūristiem pie ūdeņiem, veicinot veselīgu dzīvesveidu un tūrismu, ūdenstūrismu.</w:t>
      </w:r>
    </w:p>
    <w:p w14:paraId="15F66E6A" w14:textId="77777777" w:rsidR="00F64355" w:rsidRPr="00E22629" w:rsidRDefault="00F64355"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Meži ietilpst Rīgas zaļajā zonā, un tiem ir liela ainavas stabilizējoša un vietējas rekreācijas nozīme. Partnerības teritorijā ir labi attīstīta kokapstrādes nozare, strādā vairāki kokapstrādes uzņēmumi, kur tiek nodarbināti vietēji iedzīvotāji. </w:t>
      </w:r>
    </w:p>
    <w:p w14:paraId="29F6A250" w14:textId="77777777" w:rsidR="00F64355" w:rsidRPr="00E22629" w:rsidRDefault="00F64355"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Vasaras un rudens sezonā pagasta iedzīvotāji gūst ieņēmumus realizējot mežā iegūtās sēnes, ogas. Mežiem ir nozīmīgs rekreatīvais potenciāls partnerības teritorijā. Šī aspekta dēļ </w:t>
      </w:r>
      <w:r w:rsidRPr="00E22629">
        <w:rPr>
          <w:rFonts w:ascii="Times New Roman" w:hAnsi="Times New Roman" w:cs="Times New Roman"/>
          <w:sz w:val="24"/>
          <w:szCs w:val="24"/>
        </w:rPr>
        <w:lastRenderedPageBreak/>
        <w:t>partnerības teritorijā esošajos meža masīvos ir vērojama liela antropogēnā slodze. Sabiedrības neapdomīgās rīcības dēļ ar uguni, ko pastiprina lielais sausieņu mežu īpatsvars (lielākoties sastāda priežu mežaudzes), teritorijā ir liels ugunsgrēku izcelšanās īpatsvars, kas rada nopietnus zaudējumus meža apsaimniekotājiem. Rīgas reģionā kā paaugstinātas ugunsbīstamības riska teritorijas Rīgas reģionā noteikti mežu masīvi ap Rīgu Daugavas kreisajā krastā, ietverot mežus VRG “Partnerības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teritorijā. Pierīgas mežu un purvu degšana var ievērojami ietekmēt apkārtējās vides kvalitāti un radīt materiālus zaudējumus. Vidi negatīvi ietekmē</w:t>
      </w:r>
      <w:proofErr w:type="gramStart"/>
      <w:r w:rsidRPr="00E22629">
        <w:rPr>
          <w:rFonts w:ascii="Times New Roman" w:hAnsi="Times New Roman" w:cs="Times New Roman"/>
          <w:sz w:val="24"/>
          <w:szCs w:val="24"/>
        </w:rPr>
        <w:t xml:space="preserve"> un</w:t>
      </w:r>
      <w:proofErr w:type="gramEnd"/>
      <w:r w:rsidRPr="00E22629">
        <w:rPr>
          <w:rFonts w:ascii="Times New Roman" w:hAnsi="Times New Roman" w:cs="Times New Roman"/>
          <w:sz w:val="24"/>
          <w:szCs w:val="24"/>
        </w:rPr>
        <w:t xml:space="preserve"> lielus materiālus zaudējumus rada kūlas dedzināšana. </w:t>
      </w:r>
    </w:p>
    <w:p w14:paraId="75BDADAD" w14:textId="77777777" w:rsidR="00F64355" w:rsidRPr="00E22629" w:rsidRDefault="00F64355"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Plānojot turpmāko teritorija attīstību, nepieciešams ņemt vērā, ka vajag saglabāt esošos mežus, kā arī veicināt dabas teritoriju publisku pieejamību, lai pagasta iedzīvotājiem tiktu nodrošinātas labas brīvā laika pavadīšanas iespējas savas dzīves vietas tuvumā. Veicot aizaugušo meža teritoriju attīrīšanu no krūmiem un kritušiem kokiem, būtu iespējams izveidot partnerības teritorijā izzinošas meža takas, saglabājot esošos biotopus un dabisko meža ainavu.</w:t>
      </w:r>
    </w:p>
    <w:p w14:paraId="08BCC528" w14:textId="77777777" w:rsidR="001A7FBB" w:rsidRPr="00E22629" w:rsidRDefault="001A7FB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Teritorijas austrumu puses robeža aptuveni 40 km garumā stiepjas gar Daugavas un tās attekas – Sausās Daugavas, Rīgas HES ūdenskrātuves kreiso krastu. To šķērso vairākas mazās upes – Ķekava, Misa, </w:t>
      </w:r>
      <w:proofErr w:type="spellStart"/>
      <w:r w:rsidRPr="00E22629">
        <w:rPr>
          <w:rFonts w:ascii="Times New Roman" w:hAnsi="Times New Roman" w:cs="Times New Roman"/>
          <w:sz w:val="24"/>
          <w:szCs w:val="24"/>
        </w:rPr>
        <w:t>Olekte</w:t>
      </w:r>
      <w:proofErr w:type="spellEnd"/>
      <w:r w:rsidRPr="00E22629">
        <w:rPr>
          <w:rFonts w:ascii="Times New Roman" w:hAnsi="Times New Roman" w:cs="Times New Roman"/>
          <w:sz w:val="24"/>
          <w:szCs w:val="24"/>
        </w:rPr>
        <w:t xml:space="preserve">, Titurga, </w:t>
      </w:r>
      <w:proofErr w:type="spellStart"/>
      <w:r w:rsidRPr="00E22629">
        <w:rPr>
          <w:rFonts w:ascii="Times New Roman" w:hAnsi="Times New Roman" w:cs="Times New Roman"/>
          <w:sz w:val="24"/>
          <w:szCs w:val="24"/>
        </w:rPr>
        <w:t>Tāmurga</w:t>
      </w:r>
      <w:proofErr w:type="spellEnd"/>
      <w:r w:rsidRPr="00E22629">
        <w:rPr>
          <w:rFonts w:ascii="Times New Roman" w:hAnsi="Times New Roman" w:cs="Times New Roman"/>
          <w:sz w:val="24"/>
          <w:szCs w:val="24"/>
        </w:rPr>
        <w:t xml:space="preserve">, Bērzene, </w:t>
      </w:r>
      <w:proofErr w:type="spellStart"/>
      <w:r w:rsidRPr="00E22629">
        <w:rPr>
          <w:rFonts w:ascii="Times New Roman" w:hAnsi="Times New Roman" w:cs="Times New Roman"/>
          <w:sz w:val="24"/>
          <w:szCs w:val="24"/>
        </w:rPr>
        <w:t>Dobupīte</w:t>
      </w:r>
      <w:proofErr w:type="spellEnd"/>
      <w:r w:rsidRPr="00E22629">
        <w:rPr>
          <w:rFonts w:ascii="Times New Roman" w:hAnsi="Times New Roman" w:cs="Times New Roman"/>
          <w:sz w:val="24"/>
          <w:szCs w:val="24"/>
        </w:rPr>
        <w:t xml:space="preserve">, </w:t>
      </w:r>
      <w:proofErr w:type="spellStart"/>
      <w:r w:rsidRPr="00E22629">
        <w:rPr>
          <w:rFonts w:ascii="Times New Roman" w:hAnsi="Times New Roman" w:cs="Times New Roman"/>
          <w:sz w:val="24"/>
          <w:szCs w:val="24"/>
        </w:rPr>
        <w:t>Sūnupīte</w:t>
      </w:r>
      <w:proofErr w:type="spellEnd"/>
      <w:r w:rsidRPr="00E22629">
        <w:rPr>
          <w:rFonts w:ascii="Times New Roman" w:hAnsi="Times New Roman" w:cs="Times New Roman"/>
          <w:sz w:val="24"/>
          <w:szCs w:val="24"/>
        </w:rPr>
        <w:t xml:space="preserve">, Varžupīte, </w:t>
      </w:r>
      <w:proofErr w:type="spellStart"/>
      <w:r w:rsidRPr="00E22629">
        <w:rPr>
          <w:rFonts w:ascii="Times New Roman" w:hAnsi="Times New Roman" w:cs="Times New Roman"/>
          <w:sz w:val="24"/>
          <w:szCs w:val="24"/>
        </w:rPr>
        <w:t>Raģupīte</w:t>
      </w:r>
      <w:proofErr w:type="spellEnd"/>
      <w:r w:rsidRPr="00E22629">
        <w:rPr>
          <w:rFonts w:ascii="Times New Roman" w:hAnsi="Times New Roman" w:cs="Times New Roman"/>
          <w:sz w:val="24"/>
          <w:szCs w:val="24"/>
        </w:rPr>
        <w:t xml:space="preserve">, </w:t>
      </w:r>
      <w:proofErr w:type="spellStart"/>
      <w:r w:rsidRPr="00E22629">
        <w:rPr>
          <w:rFonts w:ascii="Times New Roman" w:hAnsi="Times New Roman" w:cs="Times New Roman"/>
          <w:sz w:val="24"/>
          <w:szCs w:val="24"/>
        </w:rPr>
        <w:t>Meitupe</w:t>
      </w:r>
      <w:proofErr w:type="spellEnd"/>
      <w:r w:rsidRPr="00E22629">
        <w:rPr>
          <w:rFonts w:ascii="Times New Roman" w:hAnsi="Times New Roman" w:cs="Times New Roman"/>
          <w:sz w:val="24"/>
          <w:szCs w:val="24"/>
        </w:rPr>
        <w:t xml:space="preserve"> un </w:t>
      </w:r>
      <w:proofErr w:type="spellStart"/>
      <w:r w:rsidRPr="00E22629">
        <w:rPr>
          <w:rFonts w:ascii="Times New Roman" w:hAnsi="Times New Roman" w:cs="Times New Roman"/>
          <w:sz w:val="24"/>
          <w:szCs w:val="24"/>
        </w:rPr>
        <w:t>Kausupīte</w:t>
      </w:r>
      <w:proofErr w:type="spellEnd"/>
      <w:r w:rsidRPr="00E22629">
        <w:rPr>
          <w:rFonts w:ascii="Times New Roman" w:hAnsi="Times New Roman" w:cs="Times New Roman"/>
          <w:sz w:val="24"/>
          <w:szCs w:val="24"/>
        </w:rPr>
        <w:t>, no kurām lielākās ir Ķekavas un Misas upes. Visas šīs upes ir tikušas regulētas, iztaisnotas un pielāgotas meliorācijas vajadzībām. Partnerības teritorijā atrodas Lejas ezers un Titurgas ezers. Padomju laikos mākslīgi izbūvētais kanāls, kas savieno Daugavu un Misu, pašreiz vairs nepilda savas sākotnēji plānotās funkcijas un darbojas kā grāvis meliorācijas ūdeņu savākšanai un aizvadīšanai. Teritorija atrodas Daugavas upes baseinā</w:t>
      </w:r>
      <w:proofErr w:type="gramStart"/>
      <w:r w:rsidRPr="00E22629">
        <w:rPr>
          <w:rFonts w:ascii="Times New Roman" w:hAnsi="Times New Roman" w:cs="Times New Roman"/>
          <w:sz w:val="24"/>
          <w:szCs w:val="24"/>
        </w:rPr>
        <w:t xml:space="preserve"> un</w:t>
      </w:r>
      <w:proofErr w:type="gramEnd"/>
      <w:r w:rsidRPr="00E22629">
        <w:rPr>
          <w:rFonts w:ascii="Times New Roman" w:hAnsi="Times New Roman" w:cs="Times New Roman"/>
          <w:sz w:val="24"/>
          <w:szCs w:val="24"/>
        </w:rPr>
        <w:t xml:space="preserve"> Lielupes upes baseinā (Misas upe). Vairākas upes – Daugava, Ķekava, Misa </w:t>
      </w:r>
      <w:proofErr w:type="gramStart"/>
      <w:r w:rsidRPr="00E22629">
        <w:rPr>
          <w:rFonts w:ascii="Times New Roman" w:hAnsi="Times New Roman" w:cs="Times New Roman"/>
          <w:sz w:val="24"/>
          <w:szCs w:val="24"/>
        </w:rPr>
        <w:t>ir piemērotas</w:t>
      </w:r>
      <w:proofErr w:type="gramEnd"/>
      <w:r w:rsidRPr="00E22629">
        <w:rPr>
          <w:rFonts w:ascii="Times New Roman" w:hAnsi="Times New Roman" w:cs="Times New Roman"/>
          <w:sz w:val="24"/>
          <w:szCs w:val="24"/>
        </w:rPr>
        <w:t xml:space="preserve"> ūdenstūrisma attīstībai.</w:t>
      </w:r>
    </w:p>
    <w:p w14:paraId="4CE43405" w14:textId="77777777" w:rsidR="001A7FBB" w:rsidRPr="00E22629" w:rsidRDefault="001A7FB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Lai arī Daugmale un Ķekava ir lauku pašvaldības, lauksaimniecība nav to attīstības galvenais pamats. Lauksaimniecības zemju mazais īpatsvars, Rīgas tuvums un mežiem bagātā teritorija ir radījusi nosacījumus daudzveidīgas ekonomiskās vides attīstībai. Lauksaimnieciskās ražošanas pamatresursa – zemes arvien vairāk tiek izmantota citiem nolūkiem – apbūvei, infrastruktūras objektu būvniecībai. </w:t>
      </w:r>
    </w:p>
    <w:p w14:paraId="69AC8F43" w14:textId="77777777" w:rsidR="001A7FBB" w:rsidRPr="00E22629" w:rsidRDefault="001A7FB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Partnerības teritorijā ir salīdzinoši lielas purvu platības, šeit atrodas šādi purvi: Augstais Tīrelis, </w:t>
      </w:r>
      <w:proofErr w:type="spellStart"/>
      <w:r w:rsidRPr="00E22629">
        <w:rPr>
          <w:rFonts w:ascii="Times New Roman" w:hAnsi="Times New Roman" w:cs="Times New Roman"/>
          <w:sz w:val="24"/>
          <w:szCs w:val="24"/>
        </w:rPr>
        <w:t>Ēbeļmuižas</w:t>
      </w:r>
      <w:proofErr w:type="spellEnd"/>
      <w:r w:rsidRPr="00E22629">
        <w:rPr>
          <w:rFonts w:ascii="Times New Roman" w:hAnsi="Times New Roman" w:cs="Times New Roman"/>
          <w:sz w:val="24"/>
          <w:szCs w:val="24"/>
        </w:rPr>
        <w:t xml:space="preserve"> purvs, </w:t>
      </w:r>
      <w:proofErr w:type="spellStart"/>
      <w:r w:rsidRPr="00E22629">
        <w:rPr>
          <w:rFonts w:ascii="Times New Roman" w:hAnsi="Times New Roman" w:cs="Times New Roman"/>
          <w:sz w:val="24"/>
          <w:szCs w:val="24"/>
        </w:rPr>
        <w:t>Smerdoklis</w:t>
      </w:r>
      <w:proofErr w:type="spellEnd"/>
      <w:r w:rsidRPr="00E22629">
        <w:rPr>
          <w:rFonts w:ascii="Times New Roman" w:hAnsi="Times New Roman" w:cs="Times New Roman"/>
          <w:sz w:val="24"/>
          <w:szCs w:val="24"/>
        </w:rPr>
        <w:t xml:space="preserve">, Irbes purvs, </w:t>
      </w:r>
      <w:proofErr w:type="spellStart"/>
      <w:r w:rsidRPr="00E22629">
        <w:rPr>
          <w:rFonts w:ascii="Times New Roman" w:hAnsi="Times New Roman" w:cs="Times New Roman"/>
          <w:sz w:val="24"/>
          <w:szCs w:val="24"/>
        </w:rPr>
        <w:t>Piktes</w:t>
      </w:r>
      <w:proofErr w:type="spellEnd"/>
      <w:r w:rsidRPr="00E22629">
        <w:rPr>
          <w:rFonts w:ascii="Times New Roman" w:hAnsi="Times New Roman" w:cs="Times New Roman"/>
          <w:sz w:val="24"/>
          <w:szCs w:val="24"/>
        </w:rPr>
        <w:t xml:space="preserve">, </w:t>
      </w:r>
      <w:proofErr w:type="spellStart"/>
      <w:r w:rsidRPr="00E22629">
        <w:rPr>
          <w:rFonts w:ascii="Times New Roman" w:hAnsi="Times New Roman" w:cs="Times New Roman"/>
          <w:sz w:val="24"/>
          <w:szCs w:val="24"/>
        </w:rPr>
        <w:t>Ezerkroga</w:t>
      </w:r>
      <w:proofErr w:type="spellEnd"/>
      <w:r w:rsidRPr="00E22629">
        <w:rPr>
          <w:rFonts w:ascii="Times New Roman" w:hAnsi="Times New Roman" w:cs="Times New Roman"/>
          <w:sz w:val="24"/>
          <w:szCs w:val="24"/>
        </w:rPr>
        <w:t xml:space="preserve">, </w:t>
      </w:r>
      <w:proofErr w:type="spellStart"/>
      <w:r w:rsidRPr="00E22629">
        <w:rPr>
          <w:rFonts w:ascii="Times New Roman" w:hAnsi="Times New Roman" w:cs="Times New Roman"/>
          <w:sz w:val="24"/>
          <w:szCs w:val="24"/>
        </w:rPr>
        <w:t>Rāpura</w:t>
      </w:r>
      <w:proofErr w:type="spellEnd"/>
      <w:r w:rsidRPr="00E22629">
        <w:rPr>
          <w:rFonts w:ascii="Times New Roman" w:hAnsi="Times New Roman" w:cs="Times New Roman"/>
          <w:sz w:val="24"/>
          <w:szCs w:val="24"/>
        </w:rPr>
        <w:t xml:space="preserve">, kā arī partnerības teritorijā iestiepjas </w:t>
      </w:r>
      <w:proofErr w:type="spellStart"/>
      <w:r w:rsidRPr="00E22629">
        <w:rPr>
          <w:rFonts w:ascii="Times New Roman" w:hAnsi="Times New Roman" w:cs="Times New Roman"/>
          <w:sz w:val="24"/>
          <w:szCs w:val="24"/>
        </w:rPr>
        <w:t>Medema</w:t>
      </w:r>
      <w:proofErr w:type="spellEnd"/>
      <w:r w:rsidRPr="00E22629">
        <w:rPr>
          <w:rFonts w:ascii="Times New Roman" w:hAnsi="Times New Roman" w:cs="Times New Roman"/>
          <w:sz w:val="24"/>
          <w:szCs w:val="24"/>
        </w:rPr>
        <w:t xml:space="preserve"> purvs. Purvu platības partnerības teritorijā - 276 ha, tās iespējams izmantot dabas tūrisma attīstībai.  </w:t>
      </w:r>
    </w:p>
    <w:p w14:paraId="1C00E950" w14:textId="77777777" w:rsidR="001A7FBB" w:rsidRPr="00E22629" w:rsidRDefault="001A7FB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xml:space="preserve">”” teritorijā nav izveidotas īpaši aizsargājamas dabas teritorijas (ĪADT), kas iekļautas Eiropas nozīmes aizsargājamo dabas teritoriju </w:t>
      </w:r>
      <w:proofErr w:type="spellStart"/>
      <w:r w:rsidRPr="00E22629">
        <w:rPr>
          <w:rFonts w:ascii="Times New Roman" w:hAnsi="Times New Roman" w:cs="Times New Roman"/>
          <w:sz w:val="24"/>
          <w:szCs w:val="24"/>
        </w:rPr>
        <w:t>Natura</w:t>
      </w:r>
      <w:proofErr w:type="spellEnd"/>
      <w:r w:rsidRPr="00E22629">
        <w:rPr>
          <w:rFonts w:ascii="Times New Roman" w:hAnsi="Times New Roman" w:cs="Times New Roman"/>
          <w:sz w:val="24"/>
          <w:szCs w:val="24"/>
        </w:rPr>
        <w:t xml:space="preserve"> 2000 tīklā. </w:t>
      </w:r>
    </w:p>
    <w:p w14:paraId="6A037215" w14:textId="77777777" w:rsidR="001A7FBB" w:rsidRPr="00E22629" w:rsidRDefault="001A7FB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Partnerības teritorijās atrodas 1 valsts nozīmes dabas piemineklis un 25 dižkoki, kā arī aizsargājamie meža biotopi. Aizsargājamie dendroloģiskie stādījumi: Garlība Merķeļa piemiņas dendroloģiskie stādījumi Katlakalna priedes – dendroloģisks stādījums 1,6 ha platībā, sils, atrodas uz Rīgas pilsētas meža fonda zemes un ir valsts aizsardzībā kopš 1977. gada. Dabīgais meža masīvs papildināts ar 84 veidu svešzemju augu sugu stādījumiem. Aizsargājamie koki (dižkoki): Ķekavas novadā ir vairāki aizsargājami koki (kļavas, melnalkšņi, priedes, ozoli, vītoli, liepas – kopskaitā apmēram 25 koki, lielākā daļa no tiem atrodas </w:t>
      </w:r>
      <w:proofErr w:type="spellStart"/>
      <w:r w:rsidRPr="00E22629">
        <w:rPr>
          <w:rFonts w:ascii="Times New Roman" w:hAnsi="Times New Roman" w:cs="Times New Roman"/>
          <w:sz w:val="24"/>
          <w:szCs w:val="24"/>
        </w:rPr>
        <w:t>Rāmavā</w:t>
      </w:r>
      <w:proofErr w:type="spellEnd"/>
      <w:r w:rsidRPr="00E22629">
        <w:rPr>
          <w:rFonts w:ascii="Times New Roman" w:hAnsi="Times New Roman" w:cs="Times New Roman"/>
          <w:sz w:val="24"/>
          <w:szCs w:val="24"/>
        </w:rPr>
        <w:t xml:space="preserve">, </w:t>
      </w:r>
      <w:proofErr w:type="spellStart"/>
      <w:r w:rsidRPr="00E22629">
        <w:rPr>
          <w:rFonts w:ascii="Times New Roman" w:hAnsi="Times New Roman" w:cs="Times New Roman"/>
          <w:sz w:val="24"/>
          <w:szCs w:val="24"/>
        </w:rPr>
        <w:t>Depkina</w:t>
      </w:r>
      <w:proofErr w:type="spellEnd"/>
      <w:r w:rsidRPr="00E22629">
        <w:rPr>
          <w:rFonts w:ascii="Times New Roman" w:hAnsi="Times New Roman" w:cs="Times New Roman"/>
          <w:sz w:val="24"/>
          <w:szCs w:val="24"/>
        </w:rPr>
        <w:t xml:space="preserve"> muižas apkārtnē, kā arī Valdlaučos, Ķekavā, Daugmalē un citur). Šos objektus iespējams iekļaut tūrisma objektos, kā sastāvdaļu izziņas takām, nepieciešama stendu, norādes zīmju izvietošana pie tiem.</w:t>
      </w:r>
    </w:p>
    <w:p w14:paraId="213C8F89" w14:textId="22755EFE" w:rsidR="0057570B" w:rsidRPr="00E22629" w:rsidRDefault="0057570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Kultūras mantojuma objekti</w:t>
      </w:r>
    </w:p>
    <w:p w14:paraId="2B5B3092" w14:textId="77777777" w:rsidR="0057570B" w:rsidRPr="00E22629" w:rsidRDefault="0057570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Partnerības teritorijā atrodas 2 valsts nozīmes arhitektūras, 5 valsts nozīmes arheoloģijas kultūras pieminekļi, kā arī 7 valsts nozīmes mākslas (t.sk. viens kustams) un 2 vēstures </w:t>
      </w:r>
      <w:r w:rsidRPr="00E22629">
        <w:rPr>
          <w:rFonts w:ascii="Times New Roman" w:hAnsi="Times New Roman" w:cs="Times New Roman"/>
          <w:sz w:val="24"/>
          <w:szCs w:val="24"/>
        </w:rPr>
        <w:lastRenderedPageBreak/>
        <w:t xml:space="preserve">pieminekļi – objekti, kas iekļauti spēkā esošajā Valsts aizsargājamo kultūras pieminekļu sarakstā. </w:t>
      </w:r>
    </w:p>
    <w:p w14:paraId="6463148C" w14:textId="77777777" w:rsidR="0057570B" w:rsidRPr="00E22629" w:rsidRDefault="0057570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Arheoloģijas pieminekļi: </w:t>
      </w:r>
    </w:p>
    <w:p w14:paraId="481831F3" w14:textId="77777777" w:rsidR="0057570B" w:rsidRPr="00E22629" w:rsidRDefault="0057570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1) </w:t>
      </w:r>
      <w:proofErr w:type="spellStart"/>
      <w:r w:rsidRPr="00E22629">
        <w:rPr>
          <w:rFonts w:ascii="Times New Roman" w:hAnsi="Times New Roman" w:cs="Times New Roman"/>
          <w:sz w:val="24"/>
          <w:szCs w:val="24"/>
        </w:rPr>
        <w:t>Klaņģu</w:t>
      </w:r>
      <w:proofErr w:type="spellEnd"/>
      <w:r w:rsidRPr="00E22629">
        <w:rPr>
          <w:rFonts w:ascii="Times New Roman" w:hAnsi="Times New Roman" w:cs="Times New Roman"/>
          <w:sz w:val="24"/>
          <w:szCs w:val="24"/>
        </w:rPr>
        <w:t xml:space="preserve"> kalns – pilskalns (bijis apdzīvots bronzas laikmetā un datējams ar pirmo gadu tūkstoti pirms mūsu ēras);</w:t>
      </w:r>
    </w:p>
    <w:p w14:paraId="6341111D" w14:textId="77777777" w:rsidR="0057570B" w:rsidRPr="00E22629" w:rsidRDefault="0057570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2) </w:t>
      </w:r>
      <w:proofErr w:type="spellStart"/>
      <w:r w:rsidRPr="00E22629">
        <w:rPr>
          <w:rFonts w:ascii="Times New Roman" w:hAnsi="Times New Roman" w:cs="Times New Roman"/>
          <w:sz w:val="24"/>
          <w:szCs w:val="24"/>
        </w:rPr>
        <w:t>Sauliešu</w:t>
      </w:r>
      <w:proofErr w:type="spellEnd"/>
      <w:r w:rsidRPr="00E22629">
        <w:rPr>
          <w:rFonts w:ascii="Times New Roman" w:hAnsi="Times New Roman" w:cs="Times New Roman"/>
          <w:sz w:val="24"/>
          <w:szCs w:val="24"/>
        </w:rPr>
        <w:t xml:space="preserve"> pilskalns ar apmetni (datējams ar pirmo gadu tūkstoti pirms mūsu ēras);</w:t>
      </w:r>
    </w:p>
    <w:p w14:paraId="523A7D92" w14:textId="77777777" w:rsidR="0057570B" w:rsidRPr="00E22629" w:rsidRDefault="0057570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3) </w:t>
      </w:r>
      <w:proofErr w:type="spellStart"/>
      <w:r w:rsidRPr="00E22629">
        <w:rPr>
          <w:rFonts w:ascii="Times New Roman" w:hAnsi="Times New Roman" w:cs="Times New Roman"/>
          <w:sz w:val="24"/>
          <w:szCs w:val="24"/>
        </w:rPr>
        <w:t>Pļavniekkalna</w:t>
      </w:r>
      <w:proofErr w:type="spellEnd"/>
      <w:r w:rsidRPr="00E22629">
        <w:rPr>
          <w:rFonts w:ascii="Times New Roman" w:hAnsi="Times New Roman" w:cs="Times New Roman"/>
          <w:sz w:val="24"/>
          <w:szCs w:val="24"/>
        </w:rPr>
        <w:t xml:space="preserve"> skolas senkapi (5.–7. gs. zemgaļu apbedījumi);</w:t>
      </w:r>
    </w:p>
    <w:p w14:paraId="28F0236E" w14:textId="77777777" w:rsidR="0057570B" w:rsidRPr="00E22629" w:rsidRDefault="0057570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4) Daugmales pilskalns (pirmie cilvēki apmetušies otrajā gadu tūkstotī pirms mūsu ēras);</w:t>
      </w:r>
    </w:p>
    <w:p w14:paraId="1F8C0130" w14:textId="77777777" w:rsidR="0057570B" w:rsidRPr="00E22629" w:rsidRDefault="0057570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5) </w:t>
      </w:r>
      <w:proofErr w:type="spellStart"/>
      <w:r w:rsidRPr="00E22629">
        <w:rPr>
          <w:rFonts w:ascii="Times New Roman" w:hAnsi="Times New Roman" w:cs="Times New Roman"/>
          <w:sz w:val="24"/>
          <w:szCs w:val="24"/>
        </w:rPr>
        <w:t>Sakaiņu</w:t>
      </w:r>
      <w:proofErr w:type="spellEnd"/>
      <w:r w:rsidRPr="00E22629">
        <w:rPr>
          <w:rFonts w:ascii="Times New Roman" w:hAnsi="Times New Roman" w:cs="Times New Roman"/>
          <w:sz w:val="24"/>
          <w:szCs w:val="24"/>
        </w:rPr>
        <w:t xml:space="preserve"> pilskalns.</w:t>
      </w:r>
    </w:p>
    <w:p w14:paraId="59165A30" w14:textId="77777777" w:rsidR="0057570B" w:rsidRPr="00E22629" w:rsidRDefault="0057570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Vēstures pieminekļi:</w:t>
      </w:r>
    </w:p>
    <w:p w14:paraId="498ED5C7" w14:textId="77777777" w:rsidR="0057570B" w:rsidRPr="00E22629" w:rsidRDefault="0057570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1) rakstnieka Garlība Merķeļa dzīves vieta – </w:t>
      </w:r>
      <w:proofErr w:type="spellStart"/>
      <w:r w:rsidRPr="00E22629">
        <w:rPr>
          <w:rFonts w:ascii="Times New Roman" w:hAnsi="Times New Roman" w:cs="Times New Roman"/>
          <w:sz w:val="24"/>
          <w:szCs w:val="24"/>
        </w:rPr>
        <w:t>Rāmavas</w:t>
      </w:r>
      <w:proofErr w:type="spellEnd"/>
      <w:r w:rsidRPr="00E22629">
        <w:rPr>
          <w:rFonts w:ascii="Times New Roman" w:hAnsi="Times New Roman" w:cs="Times New Roman"/>
          <w:sz w:val="24"/>
          <w:szCs w:val="24"/>
        </w:rPr>
        <w:t xml:space="preserve"> (</w:t>
      </w:r>
      <w:proofErr w:type="spellStart"/>
      <w:r w:rsidRPr="00E22629">
        <w:rPr>
          <w:rFonts w:ascii="Times New Roman" w:hAnsi="Times New Roman" w:cs="Times New Roman"/>
          <w:sz w:val="24"/>
          <w:szCs w:val="24"/>
        </w:rPr>
        <w:t>Depkina</w:t>
      </w:r>
      <w:proofErr w:type="spellEnd"/>
      <w:r w:rsidRPr="00E22629">
        <w:rPr>
          <w:rFonts w:ascii="Times New Roman" w:hAnsi="Times New Roman" w:cs="Times New Roman"/>
          <w:sz w:val="24"/>
          <w:szCs w:val="24"/>
        </w:rPr>
        <w:t xml:space="preserve">) muižas apbūve un parks (rakstnieks </w:t>
      </w:r>
      <w:proofErr w:type="spellStart"/>
      <w:r w:rsidRPr="00E22629">
        <w:rPr>
          <w:rFonts w:ascii="Times New Roman" w:hAnsi="Times New Roman" w:cs="Times New Roman"/>
          <w:sz w:val="24"/>
          <w:szCs w:val="24"/>
        </w:rPr>
        <w:t>Rāmavā</w:t>
      </w:r>
      <w:proofErr w:type="spellEnd"/>
      <w:r w:rsidRPr="00E22629">
        <w:rPr>
          <w:rFonts w:ascii="Times New Roman" w:hAnsi="Times New Roman" w:cs="Times New Roman"/>
          <w:sz w:val="24"/>
          <w:szCs w:val="24"/>
        </w:rPr>
        <w:t xml:space="preserve"> (</w:t>
      </w:r>
      <w:proofErr w:type="spellStart"/>
      <w:r w:rsidRPr="00E22629">
        <w:rPr>
          <w:rFonts w:ascii="Times New Roman" w:hAnsi="Times New Roman" w:cs="Times New Roman"/>
          <w:sz w:val="24"/>
          <w:szCs w:val="24"/>
        </w:rPr>
        <w:t>Depkina</w:t>
      </w:r>
      <w:proofErr w:type="spellEnd"/>
      <w:r w:rsidRPr="00E22629">
        <w:rPr>
          <w:rFonts w:ascii="Times New Roman" w:hAnsi="Times New Roman" w:cs="Times New Roman"/>
          <w:sz w:val="24"/>
          <w:szCs w:val="24"/>
        </w:rPr>
        <w:t>) muižā dzīvoja no 1806. līdz 1850. gadam);</w:t>
      </w:r>
    </w:p>
    <w:p w14:paraId="07AC142E" w14:textId="77777777" w:rsidR="0057570B" w:rsidRPr="00E22629" w:rsidRDefault="0057570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2) Nāves salas Pirmā pasaules kara kauju un Brīvības cīņu piemineklis (atklāts 1924. gadā (pirmais Latvijā), autors – arhitekts Eižens </w:t>
      </w:r>
      <w:proofErr w:type="spellStart"/>
      <w:r w:rsidRPr="00E22629">
        <w:rPr>
          <w:rFonts w:ascii="Times New Roman" w:hAnsi="Times New Roman" w:cs="Times New Roman"/>
          <w:sz w:val="24"/>
          <w:szCs w:val="24"/>
        </w:rPr>
        <w:t>Laube</w:t>
      </w:r>
      <w:proofErr w:type="spellEnd"/>
      <w:r w:rsidRPr="00E22629">
        <w:rPr>
          <w:rFonts w:ascii="Times New Roman" w:hAnsi="Times New Roman" w:cs="Times New Roman"/>
          <w:sz w:val="24"/>
          <w:szCs w:val="24"/>
        </w:rPr>
        <w:t>).</w:t>
      </w:r>
    </w:p>
    <w:p w14:paraId="6F8ED6DD" w14:textId="77777777" w:rsidR="0057570B" w:rsidRPr="00E22629" w:rsidRDefault="0057570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Arhitektūras pieminekļi:</w:t>
      </w:r>
    </w:p>
    <w:p w14:paraId="55D5D84A" w14:textId="77777777" w:rsidR="0057570B" w:rsidRPr="00E22629" w:rsidRDefault="0057570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1) Doles (Ķekavas) </w:t>
      </w:r>
      <w:proofErr w:type="spellStart"/>
      <w:r w:rsidRPr="00E22629">
        <w:rPr>
          <w:rFonts w:ascii="Times New Roman" w:hAnsi="Times New Roman" w:cs="Times New Roman"/>
          <w:sz w:val="24"/>
          <w:szCs w:val="24"/>
        </w:rPr>
        <w:t>ev</w:t>
      </w:r>
      <w:proofErr w:type="spellEnd"/>
      <w:r w:rsidRPr="00E22629">
        <w:rPr>
          <w:rFonts w:ascii="Times New Roman" w:hAnsi="Times New Roman" w:cs="Times New Roman"/>
          <w:sz w:val="24"/>
          <w:szCs w:val="24"/>
        </w:rPr>
        <w:t xml:space="preserve">. </w:t>
      </w:r>
      <w:proofErr w:type="spellStart"/>
      <w:r w:rsidRPr="00E22629">
        <w:rPr>
          <w:rFonts w:ascii="Times New Roman" w:hAnsi="Times New Roman" w:cs="Times New Roman"/>
          <w:sz w:val="24"/>
          <w:szCs w:val="24"/>
        </w:rPr>
        <w:t>lut</w:t>
      </w:r>
      <w:proofErr w:type="spellEnd"/>
      <w:r w:rsidRPr="00E22629">
        <w:rPr>
          <w:rFonts w:ascii="Times New Roman" w:hAnsi="Times New Roman" w:cs="Times New Roman"/>
          <w:sz w:val="24"/>
          <w:szCs w:val="24"/>
        </w:rPr>
        <w:t xml:space="preserve">. baznīca </w:t>
      </w:r>
      <w:proofErr w:type="gramStart"/>
      <w:r w:rsidRPr="00E22629">
        <w:rPr>
          <w:rFonts w:ascii="Times New Roman" w:hAnsi="Times New Roman" w:cs="Times New Roman"/>
          <w:sz w:val="24"/>
          <w:szCs w:val="24"/>
        </w:rPr>
        <w:t>(</w:t>
      </w:r>
      <w:proofErr w:type="gramEnd"/>
      <w:r w:rsidRPr="00E22629">
        <w:rPr>
          <w:rFonts w:ascii="Times New Roman" w:hAnsi="Times New Roman" w:cs="Times New Roman"/>
          <w:sz w:val="24"/>
          <w:szCs w:val="24"/>
        </w:rPr>
        <w:t xml:space="preserve">celta 1783. gadā, baznīcā ir īpaša altārglezna (mākslinieks A. </w:t>
      </w:r>
      <w:proofErr w:type="spellStart"/>
      <w:r w:rsidRPr="00E22629">
        <w:rPr>
          <w:rFonts w:ascii="Times New Roman" w:hAnsi="Times New Roman" w:cs="Times New Roman"/>
          <w:sz w:val="24"/>
          <w:szCs w:val="24"/>
        </w:rPr>
        <w:t>Annuss</w:t>
      </w:r>
      <w:proofErr w:type="spellEnd"/>
      <w:r w:rsidRPr="00E22629">
        <w:rPr>
          <w:rFonts w:ascii="Times New Roman" w:hAnsi="Times New Roman" w:cs="Times New Roman"/>
          <w:sz w:val="24"/>
          <w:szCs w:val="24"/>
        </w:rPr>
        <w:t>), kas saglabājusies no 1929. gada un ir valsts nozīmes mākslas piemineklis. Baznīcas draudzē reģistrēti 152 locekļi, bet regulāri baznīcu apmeklē aptuveni 80 cilvēku. Kopš 2003. gada ar draudzes atļauju baznīcā 2 reizes mēnesī notiek dievkalpojumi Ķekavas katoļu draudzei, kurā darbojas vairāk nekā 300 locekļu. Uz draudzei piederošās zemes atrodas tautā populārais avotiņš pie Ķekavas upes);</w:t>
      </w:r>
    </w:p>
    <w:p w14:paraId="07D78067" w14:textId="77777777" w:rsidR="0057570B" w:rsidRPr="00E22629" w:rsidRDefault="0057570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2) Katlakalna </w:t>
      </w:r>
      <w:proofErr w:type="spellStart"/>
      <w:r w:rsidRPr="00E22629">
        <w:rPr>
          <w:rFonts w:ascii="Times New Roman" w:hAnsi="Times New Roman" w:cs="Times New Roman"/>
          <w:sz w:val="24"/>
          <w:szCs w:val="24"/>
        </w:rPr>
        <w:t>ev</w:t>
      </w:r>
      <w:proofErr w:type="spellEnd"/>
      <w:r w:rsidRPr="00E22629">
        <w:rPr>
          <w:rFonts w:ascii="Times New Roman" w:hAnsi="Times New Roman" w:cs="Times New Roman"/>
          <w:sz w:val="24"/>
          <w:szCs w:val="24"/>
        </w:rPr>
        <w:t xml:space="preserve">. </w:t>
      </w:r>
      <w:proofErr w:type="spellStart"/>
      <w:r w:rsidRPr="00E22629">
        <w:rPr>
          <w:rFonts w:ascii="Times New Roman" w:hAnsi="Times New Roman" w:cs="Times New Roman"/>
          <w:sz w:val="24"/>
          <w:szCs w:val="24"/>
        </w:rPr>
        <w:t>lut</w:t>
      </w:r>
      <w:proofErr w:type="spellEnd"/>
      <w:r w:rsidRPr="00E22629">
        <w:rPr>
          <w:rFonts w:ascii="Times New Roman" w:hAnsi="Times New Roman" w:cs="Times New Roman"/>
          <w:sz w:val="24"/>
          <w:szCs w:val="24"/>
        </w:rPr>
        <w:t xml:space="preserve">. baznīca (celta </w:t>
      </w:r>
      <w:r w:rsidR="00CA0980" w:rsidRPr="00E22629">
        <w:rPr>
          <w:rFonts w:ascii="Times New Roman" w:hAnsi="Times New Roman" w:cs="Times New Roman"/>
          <w:sz w:val="24"/>
          <w:szCs w:val="24"/>
        </w:rPr>
        <w:t xml:space="preserve">laika posmā no </w:t>
      </w:r>
      <w:proofErr w:type="gramStart"/>
      <w:r w:rsidR="00CA0980" w:rsidRPr="00E22629">
        <w:rPr>
          <w:rFonts w:ascii="Times New Roman" w:hAnsi="Times New Roman" w:cs="Times New Roman"/>
          <w:sz w:val="24"/>
          <w:szCs w:val="24"/>
        </w:rPr>
        <w:t>1791.gada</w:t>
      </w:r>
      <w:proofErr w:type="gramEnd"/>
      <w:r w:rsidR="00CA0980" w:rsidRPr="00E22629">
        <w:rPr>
          <w:rFonts w:ascii="Times New Roman" w:hAnsi="Times New Roman" w:cs="Times New Roman"/>
          <w:sz w:val="24"/>
          <w:szCs w:val="24"/>
        </w:rPr>
        <w:t xml:space="preserve"> līdz 1794.gadam </w:t>
      </w:r>
      <w:r w:rsidRPr="00E22629">
        <w:rPr>
          <w:rFonts w:ascii="Times New Roman" w:hAnsi="Times New Roman" w:cs="Times New Roman"/>
          <w:sz w:val="24"/>
          <w:szCs w:val="24"/>
        </w:rPr>
        <w:t xml:space="preserve">klasicisma stilā pēc arhitekts K. </w:t>
      </w:r>
      <w:proofErr w:type="spellStart"/>
      <w:r w:rsidRPr="00E22629">
        <w:rPr>
          <w:rFonts w:ascii="Times New Roman" w:hAnsi="Times New Roman" w:cs="Times New Roman"/>
          <w:sz w:val="24"/>
          <w:szCs w:val="24"/>
        </w:rPr>
        <w:t>Hāberlanda</w:t>
      </w:r>
      <w:proofErr w:type="spellEnd"/>
      <w:r w:rsidRPr="00E22629">
        <w:rPr>
          <w:rFonts w:ascii="Times New Roman" w:hAnsi="Times New Roman" w:cs="Times New Roman"/>
          <w:sz w:val="24"/>
          <w:szCs w:val="24"/>
        </w:rPr>
        <w:t xml:space="preserve"> projekta, laika posmā no 190</w:t>
      </w:r>
      <w:r w:rsidR="00CA0980" w:rsidRPr="00E22629">
        <w:rPr>
          <w:rFonts w:ascii="Times New Roman" w:hAnsi="Times New Roman" w:cs="Times New Roman"/>
          <w:sz w:val="24"/>
          <w:szCs w:val="24"/>
        </w:rPr>
        <w:t>1</w:t>
      </w:r>
      <w:r w:rsidRPr="00E22629">
        <w:rPr>
          <w:rFonts w:ascii="Times New Roman" w:hAnsi="Times New Roman" w:cs="Times New Roman"/>
          <w:sz w:val="24"/>
          <w:szCs w:val="24"/>
        </w:rPr>
        <w:t xml:space="preserve">. līdz 1905. gadam baznīcas ērģelnieks bija Fricis Bārda. Baznīcas draudzē reģistrēti 138 locekļi. </w:t>
      </w:r>
      <w:r w:rsidR="00CA0980" w:rsidRPr="00E22629">
        <w:rPr>
          <w:rFonts w:ascii="Times New Roman" w:hAnsi="Times New Roman" w:cs="Times New Roman"/>
          <w:sz w:val="24"/>
          <w:szCs w:val="24"/>
        </w:rPr>
        <w:t xml:space="preserve">Līdzās esošajos kapos apglabāts </w:t>
      </w:r>
      <w:r w:rsidRPr="00E22629">
        <w:rPr>
          <w:rFonts w:ascii="Times New Roman" w:hAnsi="Times New Roman" w:cs="Times New Roman"/>
          <w:sz w:val="24"/>
          <w:szCs w:val="24"/>
        </w:rPr>
        <w:t>Garlīb</w:t>
      </w:r>
      <w:r w:rsidR="00CA0980" w:rsidRPr="00E22629">
        <w:rPr>
          <w:rFonts w:ascii="Times New Roman" w:hAnsi="Times New Roman" w:cs="Times New Roman"/>
          <w:sz w:val="24"/>
          <w:szCs w:val="24"/>
        </w:rPr>
        <w:t>s</w:t>
      </w:r>
      <w:r w:rsidRPr="00E22629">
        <w:rPr>
          <w:rFonts w:ascii="Times New Roman" w:hAnsi="Times New Roman" w:cs="Times New Roman"/>
          <w:sz w:val="24"/>
          <w:szCs w:val="24"/>
        </w:rPr>
        <w:t xml:space="preserve"> Merķe</w:t>
      </w:r>
      <w:r w:rsidR="00CA0980" w:rsidRPr="00E22629">
        <w:rPr>
          <w:rFonts w:ascii="Times New Roman" w:hAnsi="Times New Roman" w:cs="Times New Roman"/>
          <w:sz w:val="24"/>
          <w:szCs w:val="24"/>
        </w:rPr>
        <w:t>lis. Profesora Roberta Feldmaņa piemiņai pie</w:t>
      </w:r>
      <w:r w:rsidRPr="00E22629">
        <w:rPr>
          <w:rFonts w:ascii="Times New Roman" w:hAnsi="Times New Roman" w:cs="Times New Roman"/>
          <w:sz w:val="24"/>
          <w:szCs w:val="24"/>
        </w:rPr>
        <w:t xml:space="preserve"> baznīcas ir iekopts skaists parks).</w:t>
      </w:r>
    </w:p>
    <w:p w14:paraId="7165AA02" w14:textId="77777777" w:rsidR="0057570B" w:rsidRPr="00E22629" w:rsidRDefault="0057570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Mākslas pieminekļi atrodas </w:t>
      </w:r>
      <w:proofErr w:type="spellStart"/>
      <w:r w:rsidRPr="00E22629">
        <w:rPr>
          <w:rFonts w:ascii="Times New Roman" w:hAnsi="Times New Roman" w:cs="Times New Roman"/>
          <w:sz w:val="24"/>
          <w:szCs w:val="24"/>
        </w:rPr>
        <w:t>Rāmavas</w:t>
      </w:r>
      <w:proofErr w:type="spellEnd"/>
      <w:r w:rsidRPr="00E22629">
        <w:rPr>
          <w:rFonts w:ascii="Times New Roman" w:hAnsi="Times New Roman" w:cs="Times New Roman"/>
          <w:sz w:val="24"/>
          <w:szCs w:val="24"/>
        </w:rPr>
        <w:t xml:space="preserve"> (</w:t>
      </w:r>
      <w:proofErr w:type="spellStart"/>
      <w:r w:rsidRPr="00E22629">
        <w:rPr>
          <w:rFonts w:ascii="Times New Roman" w:hAnsi="Times New Roman" w:cs="Times New Roman"/>
          <w:sz w:val="24"/>
          <w:szCs w:val="24"/>
        </w:rPr>
        <w:t>Depkina</w:t>
      </w:r>
      <w:proofErr w:type="spellEnd"/>
      <w:r w:rsidRPr="00E22629">
        <w:rPr>
          <w:rFonts w:ascii="Times New Roman" w:hAnsi="Times New Roman" w:cs="Times New Roman"/>
          <w:sz w:val="24"/>
          <w:szCs w:val="24"/>
        </w:rPr>
        <w:t>) muižā, Katlakalna baznīcā, Doles (Ķekavas) baznīcā.</w:t>
      </w:r>
    </w:p>
    <w:p w14:paraId="64381093" w14:textId="77777777" w:rsidR="0057570B" w:rsidRPr="00E22629" w:rsidRDefault="0057570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Vietējas nozīmes ēkas ar kultūrvēsturisku nozīmi Ķekavas pagastā: </w:t>
      </w:r>
    </w:p>
    <w:p w14:paraId="55E0CF5D" w14:textId="77777777" w:rsidR="0057570B" w:rsidRPr="00E22629" w:rsidRDefault="0057570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1) Doles Tautas nams (kopš 1911. gada bij. Doles Saviesīgās biedrības nams); 2) Doles pagasta un tiesas nams (celts 1896. gadā) – Doles-Ķekavas 6 </w:t>
      </w:r>
      <w:proofErr w:type="spellStart"/>
      <w:r w:rsidRPr="00E22629">
        <w:rPr>
          <w:rFonts w:ascii="Times New Roman" w:hAnsi="Times New Roman" w:cs="Times New Roman"/>
          <w:sz w:val="24"/>
          <w:szCs w:val="24"/>
        </w:rPr>
        <w:t>klasīgā</w:t>
      </w:r>
      <w:proofErr w:type="spellEnd"/>
      <w:r w:rsidRPr="00E22629">
        <w:rPr>
          <w:rFonts w:ascii="Times New Roman" w:hAnsi="Times New Roman" w:cs="Times New Roman"/>
          <w:sz w:val="24"/>
          <w:szCs w:val="24"/>
        </w:rPr>
        <w:t xml:space="preserve"> pamatskola (kopš 1920. gada), tagad – Ķekavas sākumskola </w:t>
      </w:r>
      <w:proofErr w:type="gramStart"/>
      <w:r w:rsidRPr="00E22629">
        <w:rPr>
          <w:rFonts w:ascii="Times New Roman" w:hAnsi="Times New Roman" w:cs="Times New Roman"/>
          <w:sz w:val="24"/>
          <w:szCs w:val="24"/>
        </w:rPr>
        <w:t>(</w:t>
      </w:r>
      <w:proofErr w:type="gramEnd"/>
      <w:r w:rsidRPr="00E22629">
        <w:rPr>
          <w:rFonts w:ascii="Times New Roman" w:hAnsi="Times New Roman" w:cs="Times New Roman"/>
          <w:sz w:val="24"/>
          <w:szCs w:val="24"/>
        </w:rPr>
        <w:t xml:space="preserve">kopš 1990. gada); </w:t>
      </w:r>
    </w:p>
    <w:p w14:paraId="2C7FF535" w14:textId="77777777" w:rsidR="0057570B" w:rsidRPr="00E22629" w:rsidRDefault="0057570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3) </w:t>
      </w:r>
      <w:proofErr w:type="spellStart"/>
      <w:r w:rsidRPr="00E22629">
        <w:rPr>
          <w:rFonts w:ascii="Times New Roman" w:hAnsi="Times New Roman" w:cs="Times New Roman"/>
          <w:sz w:val="24"/>
          <w:szCs w:val="24"/>
        </w:rPr>
        <w:t>Pļavniekkalna</w:t>
      </w:r>
      <w:proofErr w:type="spellEnd"/>
      <w:r w:rsidRPr="00E22629">
        <w:rPr>
          <w:rFonts w:ascii="Times New Roman" w:hAnsi="Times New Roman" w:cs="Times New Roman"/>
          <w:sz w:val="24"/>
          <w:szCs w:val="24"/>
        </w:rPr>
        <w:t xml:space="preserve"> sākumskola (kopš 1993. gada, nams celts 1911. gadā); </w:t>
      </w:r>
    </w:p>
    <w:p w14:paraId="43EEC49A" w14:textId="77777777" w:rsidR="0057570B" w:rsidRPr="00E22629" w:rsidRDefault="0057570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4) Katlakalna Tautas nams (precīzs celšanas gads nav zināms, varētu būt īsi pēc 1892. gada, kad nostabilizējās pagasta teritorijas robežas); </w:t>
      </w:r>
    </w:p>
    <w:p w14:paraId="39F91353" w14:textId="77777777" w:rsidR="001A7FBB" w:rsidRPr="00E22629" w:rsidRDefault="0057570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5) Ķekavas konfesionāli luteriskās (</w:t>
      </w:r>
      <w:proofErr w:type="spellStart"/>
      <w:r w:rsidRPr="00E22629">
        <w:rPr>
          <w:rFonts w:ascii="Times New Roman" w:hAnsi="Times New Roman" w:cs="Times New Roman"/>
          <w:sz w:val="24"/>
          <w:szCs w:val="24"/>
        </w:rPr>
        <w:t>Augsburgas</w:t>
      </w:r>
      <w:proofErr w:type="spellEnd"/>
      <w:r w:rsidRPr="00E22629">
        <w:rPr>
          <w:rFonts w:ascii="Times New Roman" w:hAnsi="Times New Roman" w:cs="Times New Roman"/>
          <w:sz w:val="24"/>
          <w:szCs w:val="24"/>
        </w:rPr>
        <w:t xml:space="preserve"> draudzes) baznīcas iesvētīšanas-atklāšanas dievkalpojums notika 2002. gada 4. augustā. Baznīca atrodas </w:t>
      </w:r>
      <w:proofErr w:type="spellStart"/>
      <w:r w:rsidRPr="00E22629">
        <w:rPr>
          <w:rFonts w:ascii="Times New Roman" w:hAnsi="Times New Roman" w:cs="Times New Roman"/>
          <w:sz w:val="24"/>
          <w:szCs w:val="24"/>
        </w:rPr>
        <w:t>Odukalnā</w:t>
      </w:r>
      <w:proofErr w:type="spellEnd"/>
      <w:r w:rsidRPr="00E22629">
        <w:rPr>
          <w:rFonts w:ascii="Times New Roman" w:hAnsi="Times New Roman" w:cs="Times New Roman"/>
          <w:sz w:val="24"/>
          <w:szCs w:val="24"/>
        </w:rPr>
        <w:t>, Saules ielā. Baznīcas draudzē reģistrēti 65 locekļi.</w:t>
      </w:r>
    </w:p>
    <w:p w14:paraId="236726A7" w14:textId="6A9C2164" w:rsidR="0057570B" w:rsidRPr="00E22629" w:rsidRDefault="0057570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Daugmales pagastā: </w:t>
      </w:r>
    </w:p>
    <w:p w14:paraId="4742A3CB" w14:textId="77777777" w:rsidR="0057570B" w:rsidRPr="00E22629" w:rsidRDefault="0057570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1) Daugmales (</w:t>
      </w:r>
      <w:proofErr w:type="spellStart"/>
      <w:r w:rsidRPr="00E22629">
        <w:rPr>
          <w:rFonts w:ascii="Times New Roman" w:hAnsi="Times New Roman" w:cs="Times New Roman"/>
          <w:sz w:val="24"/>
          <w:szCs w:val="24"/>
        </w:rPr>
        <w:t>Līves</w:t>
      </w:r>
      <w:proofErr w:type="spellEnd"/>
      <w:r w:rsidRPr="00E22629">
        <w:rPr>
          <w:rFonts w:ascii="Times New Roman" w:hAnsi="Times New Roman" w:cs="Times New Roman"/>
          <w:sz w:val="24"/>
          <w:szCs w:val="24"/>
        </w:rPr>
        <w:t xml:space="preserve">) pamatskola; </w:t>
      </w:r>
    </w:p>
    <w:p w14:paraId="62927564" w14:textId="77777777" w:rsidR="0057570B" w:rsidRPr="00E22629" w:rsidRDefault="0057570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2) vecais Tautas nams. </w:t>
      </w:r>
    </w:p>
    <w:p w14:paraId="27AE6495" w14:textId="77777777" w:rsidR="0057570B" w:rsidRPr="00E22629" w:rsidRDefault="0057570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lastRenderedPageBreak/>
        <w:t xml:space="preserve">Baložu pilsētā: </w:t>
      </w:r>
    </w:p>
    <w:p w14:paraId="68556724" w14:textId="77777777" w:rsidR="0057570B" w:rsidRPr="00E22629" w:rsidRDefault="0057570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1) Kūdras fabrika (dibināta 1947. gadā);</w:t>
      </w:r>
    </w:p>
    <w:p w14:paraId="2F62C711" w14:textId="77777777" w:rsidR="0057570B" w:rsidRPr="00E22629" w:rsidRDefault="0057570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 2) 1950. gadu dzīvojamā apbūve. </w:t>
      </w:r>
    </w:p>
    <w:p w14:paraId="7B7B9BBB" w14:textId="77777777" w:rsidR="00B060D6" w:rsidRPr="00E22629" w:rsidRDefault="0057570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Godinot savus izcilākos novadniekus un vēsturiskus notikumus, to piemiņai ir ierīkoti pieminekļi, paliekošas zīmes un norādes. </w:t>
      </w:r>
    </w:p>
    <w:p w14:paraId="50125CDA" w14:textId="77777777" w:rsidR="0057570B" w:rsidRPr="00E22629" w:rsidRDefault="0057570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Ķekavas pagastā: </w:t>
      </w:r>
    </w:p>
    <w:p w14:paraId="6B810437" w14:textId="77777777" w:rsidR="0057570B" w:rsidRPr="00E22629" w:rsidRDefault="0057570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1) piemiņas akmens Paulam Lejiņam, kurš 1920. gadā izveidoja un līdz 1945. gadam vadīja Latvijas Universitātes, vēlāk Latvijas Lauksaimniecības akadēmijas mācību un pētījumu saimniecību </w:t>
      </w:r>
      <w:proofErr w:type="spellStart"/>
      <w:r w:rsidRPr="00E22629">
        <w:rPr>
          <w:rFonts w:ascii="Times New Roman" w:hAnsi="Times New Roman" w:cs="Times New Roman"/>
          <w:sz w:val="24"/>
          <w:szCs w:val="24"/>
        </w:rPr>
        <w:t>Rāmava</w:t>
      </w:r>
      <w:proofErr w:type="spellEnd"/>
      <w:r w:rsidRPr="00E22629">
        <w:rPr>
          <w:rFonts w:ascii="Times New Roman" w:hAnsi="Times New Roman" w:cs="Times New Roman"/>
          <w:sz w:val="24"/>
          <w:szCs w:val="24"/>
        </w:rPr>
        <w:t xml:space="preserve">; </w:t>
      </w:r>
    </w:p>
    <w:p w14:paraId="4F8B96D5" w14:textId="77777777" w:rsidR="0057570B" w:rsidRPr="00E22629" w:rsidRDefault="0057570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2) piemiņas akmens mežsargam Hermanim Gailim; </w:t>
      </w:r>
    </w:p>
    <w:p w14:paraId="3926561A" w14:textId="77777777" w:rsidR="0057570B" w:rsidRPr="00E22629" w:rsidRDefault="0057570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3) piemiņas akmens mežzinātnes un mežu meliorācijas pamatlicējam Latvijā, vienam no ievērojamākiem mežkopjiem Baltijā Eiženam </w:t>
      </w:r>
      <w:proofErr w:type="spellStart"/>
      <w:r w:rsidRPr="00E22629">
        <w:rPr>
          <w:rFonts w:ascii="Times New Roman" w:hAnsi="Times New Roman" w:cs="Times New Roman"/>
          <w:sz w:val="24"/>
          <w:szCs w:val="24"/>
        </w:rPr>
        <w:t>Ostvaldam</w:t>
      </w:r>
      <w:proofErr w:type="spellEnd"/>
      <w:r w:rsidRPr="00E22629">
        <w:rPr>
          <w:rFonts w:ascii="Times New Roman" w:hAnsi="Times New Roman" w:cs="Times New Roman"/>
          <w:sz w:val="24"/>
          <w:szCs w:val="24"/>
        </w:rPr>
        <w:t xml:space="preserve">; 4) piemiņas akmens represētajiem novadniekiem </w:t>
      </w:r>
      <w:proofErr w:type="spellStart"/>
      <w:r w:rsidRPr="00E22629">
        <w:rPr>
          <w:rFonts w:ascii="Times New Roman" w:hAnsi="Times New Roman" w:cs="Times New Roman"/>
          <w:sz w:val="24"/>
          <w:szCs w:val="24"/>
        </w:rPr>
        <w:t>Odukalnā</w:t>
      </w:r>
      <w:proofErr w:type="spellEnd"/>
      <w:r w:rsidRPr="00E22629">
        <w:rPr>
          <w:rFonts w:ascii="Times New Roman" w:hAnsi="Times New Roman" w:cs="Times New Roman"/>
          <w:sz w:val="24"/>
          <w:szCs w:val="24"/>
        </w:rPr>
        <w:t xml:space="preserve"> (uz akmens uzraksts 1989., bet akmens uzstādīts 1990. gadā). </w:t>
      </w:r>
    </w:p>
    <w:p w14:paraId="0EC1EC6E" w14:textId="77777777" w:rsidR="0057570B" w:rsidRPr="00E22629" w:rsidRDefault="0057570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Daugmales pagastā: </w:t>
      </w:r>
    </w:p>
    <w:p w14:paraId="4097E84A" w14:textId="77777777" w:rsidR="0057570B" w:rsidRPr="00E22629" w:rsidRDefault="0057570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1) Septiņu nezināmo karavīru kapuvieta Nāves salā.</w:t>
      </w:r>
    </w:p>
    <w:p w14:paraId="1EB73ECB" w14:textId="5ADC5CC9" w:rsidR="0057570B" w:rsidRPr="00E22629" w:rsidRDefault="0057570B" w:rsidP="00201FE1">
      <w:pPr>
        <w:spacing w:after="120" w:line="240" w:lineRule="auto"/>
        <w:jc w:val="both"/>
        <w:rPr>
          <w:rFonts w:ascii="Times New Roman" w:hAnsi="Times New Roman" w:cs="Times New Roman"/>
          <w:sz w:val="24"/>
          <w:szCs w:val="24"/>
        </w:rPr>
      </w:pPr>
      <w:proofErr w:type="gramStart"/>
      <w:r w:rsidRPr="00E22629">
        <w:rPr>
          <w:rFonts w:ascii="Times New Roman" w:hAnsi="Times New Roman" w:cs="Times New Roman"/>
          <w:sz w:val="24"/>
          <w:szCs w:val="24"/>
        </w:rPr>
        <w:t>2015.gadā</w:t>
      </w:r>
      <w:proofErr w:type="gramEnd"/>
      <w:r w:rsidRPr="00E22629">
        <w:rPr>
          <w:rFonts w:ascii="Times New Roman" w:hAnsi="Times New Roman" w:cs="Times New Roman"/>
          <w:sz w:val="24"/>
          <w:szCs w:val="24"/>
        </w:rPr>
        <w:t xml:space="preserve"> uzstādīt</w:t>
      </w:r>
      <w:r w:rsidR="00213FAF" w:rsidRPr="00E22629">
        <w:rPr>
          <w:rFonts w:ascii="Times New Roman" w:hAnsi="Times New Roman" w:cs="Times New Roman"/>
          <w:sz w:val="24"/>
          <w:szCs w:val="24"/>
        </w:rPr>
        <w:t>s</w:t>
      </w:r>
      <w:r w:rsidRPr="00E22629">
        <w:rPr>
          <w:rFonts w:ascii="Times New Roman" w:hAnsi="Times New Roman" w:cs="Times New Roman"/>
          <w:sz w:val="24"/>
          <w:szCs w:val="24"/>
        </w:rPr>
        <w:t xml:space="preserve"> piemiņas </w:t>
      </w:r>
      <w:proofErr w:type="spellStart"/>
      <w:r w:rsidRPr="00E22629">
        <w:rPr>
          <w:rFonts w:ascii="Times New Roman" w:hAnsi="Times New Roman" w:cs="Times New Roman"/>
          <w:sz w:val="24"/>
          <w:szCs w:val="24"/>
        </w:rPr>
        <w:t>akmeni</w:t>
      </w:r>
      <w:r w:rsidR="00213FAF" w:rsidRPr="00E22629">
        <w:rPr>
          <w:rFonts w:ascii="Times New Roman" w:hAnsi="Times New Roman" w:cs="Times New Roman"/>
          <w:sz w:val="24"/>
          <w:szCs w:val="24"/>
        </w:rPr>
        <w:t>s</w:t>
      </w:r>
      <w:proofErr w:type="spellEnd"/>
      <w:r w:rsidRPr="00E22629">
        <w:rPr>
          <w:rFonts w:ascii="Times New Roman" w:hAnsi="Times New Roman" w:cs="Times New Roman"/>
          <w:sz w:val="24"/>
          <w:szCs w:val="24"/>
        </w:rPr>
        <w:t xml:space="preserve"> par godu latviešu strēlnieku pirmajai uzvarai, Plakanciemā.</w:t>
      </w:r>
    </w:p>
    <w:p w14:paraId="76F0B867" w14:textId="77777777" w:rsidR="0057570B" w:rsidRPr="00E22629" w:rsidRDefault="0057570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No tradicionāliem pasākumiem partnerības teritorijā jāatzīmē </w:t>
      </w:r>
      <w:proofErr w:type="gramStart"/>
      <w:r w:rsidRPr="00E22629">
        <w:rPr>
          <w:rFonts w:ascii="Times New Roman" w:hAnsi="Times New Roman" w:cs="Times New Roman"/>
          <w:sz w:val="24"/>
          <w:szCs w:val="24"/>
        </w:rPr>
        <w:t>Ķekavas novada dienas, sporta svētkus</w:t>
      </w:r>
      <w:proofErr w:type="gramEnd"/>
      <w:r w:rsidRPr="00E22629">
        <w:rPr>
          <w:rFonts w:ascii="Times New Roman" w:hAnsi="Times New Roman" w:cs="Times New Roman"/>
          <w:sz w:val="24"/>
          <w:szCs w:val="24"/>
        </w:rPr>
        <w:t>, rokfestivāls “</w:t>
      </w:r>
      <w:proofErr w:type="spellStart"/>
      <w:r w:rsidRPr="00E22629">
        <w:rPr>
          <w:rFonts w:ascii="Times New Roman" w:hAnsi="Times New Roman" w:cs="Times New Roman"/>
          <w:sz w:val="24"/>
          <w:szCs w:val="24"/>
        </w:rPr>
        <w:t>Klang</w:t>
      </w:r>
      <w:proofErr w:type="spellEnd"/>
      <w:r w:rsidRPr="00E22629">
        <w:rPr>
          <w:rFonts w:ascii="Times New Roman" w:hAnsi="Times New Roman" w:cs="Times New Roman"/>
          <w:sz w:val="24"/>
          <w:szCs w:val="24"/>
        </w:rPr>
        <w:t xml:space="preserve">” </w:t>
      </w:r>
      <w:proofErr w:type="spellStart"/>
      <w:r w:rsidRPr="00E22629">
        <w:rPr>
          <w:rFonts w:ascii="Times New Roman" w:hAnsi="Times New Roman" w:cs="Times New Roman"/>
          <w:sz w:val="24"/>
          <w:szCs w:val="24"/>
        </w:rPr>
        <w:t>Klaņģu</w:t>
      </w:r>
      <w:proofErr w:type="spellEnd"/>
      <w:r w:rsidRPr="00E22629">
        <w:rPr>
          <w:rFonts w:ascii="Times New Roman" w:hAnsi="Times New Roman" w:cs="Times New Roman"/>
          <w:sz w:val="24"/>
          <w:szCs w:val="24"/>
        </w:rPr>
        <w:t xml:space="preserve"> kalnā, Garšaugu festivāls, uzņēmēju kopīgi organizēts minirallijs “Iepazīsti savējos”, seno cīņu rekonstrukcijas Daugmales pilskalnā, 1.pasaules kara cīņu rekonstrukcijas Nāves salā un citi. Ķekavā darbojas novadpētniecības muzejs, kurā ir pastāvīgā ekspozīcija novadniekam karikatūristam Edgaram Ozoliņam.</w:t>
      </w:r>
    </w:p>
    <w:p w14:paraId="0BDF2C46" w14:textId="77777777" w:rsidR="0057570B" w:rsidRPr="00E22629" w:rsidRDefault="000D077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Demogrāfiskie rādītāji</w:t>
      </w:r>
    </w:p>
    <w:p w14:paraId="0BB23FCA" w14:textId="77777777" w:rsidR="0057570B" w:rsidRPr="00E22629" w:rsidRDefault="0057570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Iedzīvotāju blīvums ir skaitlisks lielums, kas parāda kādai noteiktai teritorijai piederīgo iedzīvotāju skaita attiecību pret šīs teritorijas platību. Iedzīvotāju blīvums VRG “Partnerības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teritorijā ir aptuveni 80 cilvēki uz 1 km</w:t>
      </w:r>
      <w:r w:rsidRPr="00E22629">
        <w:rPr>
          <w:rFonts w:ascii="Times New Roman" w:hAnsi="Times New Roman" w:cs="Times New Roman"/>
          <w:sz w:val="24"/>
          <w:szCs w:val="24"/>
          <w:vertAlign w:val="superscript"/>
        </w:rPr>
        <w:t>2</w:t>
      </w:r>
      <w:r w:rsidRPr="00E22629">
        <w:rPr>
          <w:rFonts w:ascii="Times New Roman" w:hAnsi="Times New Roman" w:cs="Times New Roman"/>
          <w:sz w:val="24"/>
          <w:szCs w:val="24"/>
        </w:rPr>
        <w:t xml:space="preserve"> (avots: </w:t>
      </w:r>
      <w:proofErr w:type="spellStart"/>
      <w:r w:rsidRPr="00E22629">
        <w:rPr>
          <w:rFonts w:ascii="Times New Roman" w:hAnsi="Times New Roman" w:cs="Times New Roman"/>
          <w:sz w:val="24"/>
          <w:szCs w:val="24"/>
        </w:rPr>
        <w:t>csb.gov.lv</w:t>
      </w:r>
      <w:proofErr w:type="spellEnd"/>
      <w:r w:rsidRPr="00E22629">
        <w:rPr>
          <w:rFonts w:ascii="Times New Roman" w:hAnsi="Times New Roman" w:cs="Times New Roman"/>
          <w:sz w:val="24"/>
          <w:szCs w:val="24"/>
        </w:rPr>
        <w:t>).</w:t>
      </w:r>
    </w:p>
    <w:p w14:paraId="5045F15D" w14:textId="77777777" w:rsidR="000D077B" w:rsidRPr="00E22629" w:rsidRDefault="0057570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Iedzīvotāju blīvums partnerības teritorijā pieaug līdz ar iedzīvotāju skaita pieaugumu, tomēr tas joprojām ir diezgan zems. Tajā pašā laikā tas ir lielāks nekā vidējais iedzīvotāju blīvums Pierīgā (38,45). </w:t>
      </w:r>
    </w:p>
    <w:p w14:paraId="2649537B" w14:textId="77777777" w:rsidR="0057570B" w:rsidRPr="00E22629" w:rsidRDefault="0057570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Ķekavas novads ir viena no nedaudzajām teritorijām Latvijā, kur iezīmējas pozitīvas sociālekonomiskās tendences. Iedzīvotāju skaits VRG “Partnerības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xml:space="preserve">”” darbības teritorijā </w:t>
      </w:r>
      <w:proofErr w:type="gramStart"/>
      <w:r w:rsidRPr="00E22629">
        <w:rPr>
          <w:rFonts w:ascii="Times New Roman" w:hAnsi="Times New Roman" w:cs="Times New Roman"/>
          <w:sz w:val="24"/>
          <w:szCs w:val="24"/>
        </w:rPr>
        <w:t>2014.gadā</w:t>
      </w:r>
      <w:proofErr w:type="gramEnd"/>
      <w:r w:rsidRPr="00E22629">
        <w:rPr>
          <w:rFonts w:ascii="Times New Roman" w:hAnsi="Times New Roman" w:cs="Times New Roman"/>
          <w:sz w:val="24"/>
          <w:szCs w:val="24"/>
        </w:rPr>
        <w:t xml:space="preserve"> bija 22 446 (avots: </w:t>
      </w:r>
      <w:proofErr w:type="spellStart"/>
      <w:r w:rsidRPr="00E22629">
        <w:rPr>
          <w:rFonts w:ascii="Times New Roman" w:hAnsi="Times New Roman" w:cs="Times New Roman"/>
          <w:sz w:val="24"/>
          <w:szCs w:val="24"/>
        </w:rPr>
        <w:t>www.pmlp.gov.lv</w:t>
      </w:r>
      <w:proofErr w:type="spellEnd"/>
      <w:r w:rsidRPr="00E22629">
        <w:rPr>
          <w:rFonts w:ascii="Times New Roman" w:hAnsi="Times New Roman" w:cs="Times New Roman"/>
          <w:sz w:val="24"/>
          <w:szCs w:val="24"/>
        </w:rPr>
        <w:t xml:space="preserve"> sadaļa “Statistika”).</w:t>
      </w:r>
    </w:p>
    <w:p w14:paraId="66144F3A" w14:textId="77777777" w:rsidR="000D077B" w:rsidRPr="00E22629" w:rsidRDefault="000D077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Iedzīvotāju skaita pieaugumu VRG “Partnerības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darbības teritorijā nosaka ne tikai lauku iedzīvotāju migrācija no attālākiem Latvijas reģioniem, bet arī dabiskais pieaugums jeb dzimstības pieaugums. Jaundzimušo skaits VRG “Partnerības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xml:space="preserve">”” darbības teritorijā: </w:t>
      </w:r>
      <w:proofErr w:type="gramStart"/>
      <w:r w:rsidRPr="00E22629">
        <w:rPr>
          <w:rFonts w:ascii="Times New Roman" w:hAnsi="Times New Roman" w:cs="Times New Roman"/>
          <w:sz w:val="24"/>
          <w:szCs w:val="24"/>
        </w:rPr>
        <w:t>2010.gadā</w:t>
      </w:r>
      <w:proofErr w:type="gramEnd"/>
      <w:r w:rsidRPr="00E22629">
        <w:rPr>
          <w:rFonts w:ascii="Times New Roman" w:hAnsi="Times New Roman" w:cs="Times New Roman"/>
          <w:sz w:val="24"/>
          <w:szCs w:val="24"/>
        </w:rPr>
        <w:t xml:space="preserve"> – 304; 2012.gadā – 271; 2014.gadā – 365 (avots – </w:t>
      </w:r>
      <w:proofErr w:type="spellStart"/>
      <w:r w:rsidRPr="00E22629">
        <w:rPr>
          <w:rFonts w:ascii="Times New Roman" w:hAnsi="Times New Roman" w:cs="Times New Roman"/>
          <w:sz w:val="24"/>
          <w:szCs w:val="24"/>
        </w:rPr>
        <w:t>www.csb.gov.lv</w:t>
      </w:r>
      <w:proofErr w:type="spellEnd"/>
      <w:r w:rsidRPr="00E22629">
        <w:rPr>
          <w:rFonts w:ascii="Times New Roman" w:hAnsi="Times New Roman" w:cs="Times New Roman"/>
          <w:sz w:val="24"/>
          <w:szCs w:val="24"/>
        </w:rPr>
        <w:t>).</w:t>
      </w:r>
    </w:p>
    <w:p w14:paraId="34305118" w14:textId="77777777" w:rsidR="0057570B" w:rsidRPr="00E22629" w:rsidRDefault="000D077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Jaundzimušo skaits VRG “Partnerības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darbības teritorijā palielinās saistībā ar to, ka ir nodrošināta labvēlīga dzīves vide, kuru izvēlas jaunās ģimenes. Lielākais skolēnu un pirmsskolas vecuma bērnu skaits plānots 2019.-</w:t>
      </w:r>
      <w:proofErr w:type="gramStart"/>
      <w:r w:rsidRPr="00E22629">
        <w:rPr>
          <w:rFonts w:ascii="Times New Roman" w:hAnsi="Times New Roman" w:cs="Times New Roman"/>
          <w:sz w:val="24"/>
          <w:szCs w:val="24"/>
        </w:rPr>
        <w:t>2020.gadā</w:t>
      </w:r>
      <w:proofErr w:type="gramEnd"/>
      <w:r w:rsidRPr="00E22629">
        <w:rPr>
          <w:rFonts w:ascii="Times New Roman" w:hAnsi="Times New Roman" w:cs="Times New Roman"/>
          <w:sz w:val="24"/>
          <w:szCs w:val="24"/>
        </w:rPr>
        <w:t xml:space="preserve"> un turpmāka bērnu skaita samazināšanās nav plānota, un uz šo brīdi jānodrošina mazo bērnu pieskatīšanas un audzināšanas daudzveidīgi pakalpojumi, skolas, interešu izglītības un saturīgas jauniešu brīvā laika pavadīšanas iespējas.</w:t>
      </w:r>
    </w:p>
    <w:p w14:paraId="04696099" w14:textId="77777777" w:rsidR="00C57256" w:rsidRDefault="00C57256" w:rsidP="00201FE1">
      <w:pPr>
        <w:spacing w:after="120" w:line="240" w:lineRule="auto"/>
        <w:jc w:val="both"/>
        <w:rPr>
          <w:rFonts w:ascii="Times New Roman" w:hAnsi="Times New Roman" w:cs="Times New Roman"/>
          <w:sz w:val="24"/>
          <w:szCs w:val="24"/>
        </w:rPr>
      </w:pPr>
    </w:p>
    <w:p w14:paraId="3CA3C436" w14:textId="74E4B10E" w:rsidR="000D077B" w:rsidRPr="00E22629" w:rsidRDefault="000D077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lastRenderedPageBreak/>
        <w:t xml:space="preserve">Saimnieciskās </w:t>
      </w:r>
      <w:r w:rsidR="00E30ABE" w:rsidRPr="00E22629">
        <w:rPr>
          <w:rFonts w:ascii="Times New Roman" w:hAnsi="Times New Roman" w:cs="Times New Roman"/>
          <w:sz w:val="24"/>
          <w:szCs w:val="24"/>
        </w:rPr>
        <w:t xml:space="preserve">un sabiedriskās </w:t>
      </w:r>
      <w:r w:rsidRPr="00E22629">
        <w:rPr>
          <w:rFonts w:ascii="Times New Roman" w:hAnsi="Times New Roman" w:cs="Times New Roman"/>
          <w:sz w:val="24"/>
          <w:szCs w:val="24"/>
        </w:rPr>
        <w:t>aktivitātes rādītāji</w:t>
      </w:r>
    </w:p>
    <w:p w14:paraId="71AB11D3" w14:textId="77777777" w:rsidR="000D077B" w:rsidRPr="00E22629" w:rsidRDefault="000D077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Uzņēmumu skaits VRG “Partnerības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darbības teritorijā uz 1000 iedzīvotājiem pastāvīgi palielinās, ko nosaka iedzīvotāju skaita pieaugums un jaunu cilvēku augstais īpatsvars partnerības teritorijā, kas ir uzņēmīgi, ar labu izglītību un vēlas savu dzīvi pavadīt Latvijā. Uzņēmumu skaits VRG “Partnerības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xml:space="preserve">”” darbības teritorijā uz 1000 iedzīvotājiem: </w:t>
      </w:r>
      <w:proofErr w:type="gramStart"/>
      <w:r w:rsidRPr="00E22629">
        <w:rPr>
          <w:rFonts w:ascii="Times New Roman" w:hAnsi="Times New Roman" w:cs="Times New Roman"/>
          <w:sz w:val="24"/>
          <w:szCs w:val="24"/>
        </w:rPr>
        <w:t>2010.gadā</w:t>
      </w:r>
      <w:proofErr w:type="gramEnd"/>
      <w:r w:rsidRPr="00E22629">
        <w:rPr>
          <w:rFonts w:ascii="Times New Roman" w:hAnsi="Times New Roman" w:cs="Times New Roman"/>
          <w:sz w:val="24"/>
          <w:szCs w:val="24"/>
        </w:rPr>
        <w:t xml:space="preserve"> – 69,58; 2012.gadā – 91,33; 2014.gadā – 105,94 (avots - </w:t>
      </w:r>
      <w:proofErr w:type="spellStart"/>
      <w:r w:rsidRPr="00E22629">
        <w:rPr>
          <w:rFonts w:ascii="Times New Roman" w:hAnsi="Times New Roman" w:cs="Times New Roman"/>
          <w:sz w:val="24"/>
          <w:szCs w:val="24"/>
        </w:rPr>
        <w:t>www.lursoft.lv</w:t>
      </w:r>
      <w:proofErr w:type="spellEnd"/>
      <w:r w:rsidRPr="00E22629">
        <w:rPr>
          <w:rFonts w:ascii="Times New Roman" w:hAnsi="Times New Roman" w:cs="Times New Roman"/>
          <w:sz w:val="24"/>
          <w:szCs w:val="24"/>
        </w:rPr>
        <w:t>).</w:t>
      </w:r>
    </w:p>
    <w:p w14:paraId="4AD7AD0F" w14:textId="77777777" w:rsidR="000D077B" w:rsidRPr="00E22629" w:rsidRDefault="000D077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Analoģiska dinamika ir darba vietu (darba ņēmēju) skaitam VRG “Partnerības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darbības teritorijā. Darba ņēmēju skaits VRG “Partnerības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xml:space="preserve">”” darbības teritorijā: </w:t>
      </w:r>
      <w:proofErr w:type="gramStart"/>
      <w:r w:rsidRPr="00E22629">
        <w:rPr>
          <w:rFonts w:ascii="Times New Roman" w:hAnsi="Times New Roman" w:cs="Times New Roman"/>
          <w:sz w:val="24"/>
          <w:szCs w:val="24"/>
        </w:rPr>
        <w:t>2010.gadā</w:t>
      </w:r>
      <w:proofErr w:type="gramEnd"/>
      <w:r w:rsidRPr="00E22629">
        <w:rPr>
          <w:rFonts w:ascii="Times New Roman" w:hAnsi="Times New Roman" w:cs="Times New Roman"/>
          <w:sz w:val="24"/>
          <w:szCs w:val="24"/>
        </w:rPr>
        <w:t xml:space="preserve"> - 215; 2012.gadā - 380; 2014.gadā - 500 (avots – Valsts ieņēmumu dienests, informācija saņemta pēc atsevišķa pieprasījuma).</w:t>
      </w:r>
    </w:p>
    <w:p w14:paraId="4F16F762" w14:textId="77777777" w:rsidR="000D077B" w:rsidRPr="00E22629" w:rsidRDefault="000D077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Bezdarba līmenis VRG “Partnerības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darbības teritorijā ir ļoti neliels un turpina samazināties. Bezdarba līmenis VRG “Partnerības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xml:space="preserve">”” darbības teritorijā: </w:t>
      </w:r>
      <w:proofErr w:type="gramStart"/>
      <w:r w:rsidRPr="00E22629">
        <w:rPr>
          <w:rFonts w:ascii="Times New Roman" w:hAnsi="Times New Roman" w:cs="Times New Roman"/>
          <w:sz w:val="24"/>
          <w:szCs w:val="24"/>
        </w:rPr>
        <w:t>2010.gadā</w:t>
      </w:r>
      <w:proofErr w:type="gramEnd"/>
      <w:r w:rsidRPr="00E22629">
        <w:rPr>
          <w:rFonts w:ascii="Times New Roman" w:hAnsi="Times New Roman" w:cs="Times New Roman"/>
          <w:sz w:val="24"/>
          <w:szCs w:val="24"/>
        </w:rPr>
        <w:t xml:space="preserve"> – 6,3%; 2012.gadā – 4,04%; 2014.gadā – 3,46% (avots - </w:t>
      </w:r>
      <w:proofErr w:type="spellStart"/>
      <w:r w:rsidR="00C80CA5" w:rsidRPr="00E22629">
        <w:rPr>
          <w:rFonts w:ascii="Times New Roman" w:hAnsi="Times New Roman" w:cs="Times New Roman"/>
          <w:sz w:val="24"/>
          <w:szCs w:val="24"/>
        </w:rPr>
        <w:t>www.nva.gov.lv</w:t>
      </w:r>
      <w:proofErr w:type="spellEnd"/>
      <w:r w:rsidRPr="00E22629">
        <w:rPr>
          <w:rFonts w:ascii="Times New Roman" w:hAnsi="Times New Roman" w:cs="Times New Roman"/>
          <w:sz w:val="24"/>
          <w:szCs w:val="24"/>
        </w:rPr>
        <w:t>).</w:t>
      </w:r>
      <w:r w:rsidR="00C80CA5" w:rsidRPr="00E22629">
        <w:rPr>
          <w:rFonts w:ascii="Times New Roman" w:hAnsi="Times New Roman" w:cs="Times New Roman"/>
          <w:sz w:val="24"/>
          <w:szCs w:val="24"/>
        </w:rPr>
        <w:t xml:space="preserve"> Līdzīgas tendences samazināties vērojamas arī attiecībā uz jauniešu bezdarba līmeni. Jauniešu bezdarbnieku skaits (vecums 15-24) VRG “Partnerības „</w:t>
      </w:r>
      <w:proofErr w:type="spellStart"/>
      <w:r w:rsidR="00C80CA5" w:rsidRPr="00E22629">
        <w:rPr>
          <w:rFonts w:ascii="Times New Roman" w:hAnsi="Times New Roman" w:cs="Times New Roman"/>
          <w:sz w:val="24"/>
          <w:szCs w:val="24"/>
        </w:rPr>
        <w:t>Daugavkrasts</w:t>
      </w:r>
      <w:proofErr w:type="spellEnd"/>
      <w:r w:rsidR="00C80CA5" w:rsidRPr="00E22629">
        <w:rPr>
          <w:rFonts w:ascii="Times New Roman" w:hAnsi="Times New Roman" w:cs="Times New Roman"/>
          <w:sz w:val="24"/>
          <w:szCs w:val="24"/>
        </w:rPr>
        <w:t>”” darbības teritorijā: uz 31.12.2010. - 94, uz 31.12.2012. - 44, uz 31.12.2014. – 38 (avots - NVA Rīgas reģiona filiāle, pēc atsevišķa datu pieprasījuma).</w:t>
      </w:r>
    </w:p>
    <w:p w14:paraId="3F1D49C3" w14:textId="77777777" w:rsidR="00C80CA5" w:rsidRPr="00E22629" w:rsidRDefault="00C80CA5"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Būtiskākās uzņēmējdarbības nozares pēc to apgrozījuma VRG “Partnerības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xml:space="preserve">”” darbības teritorijā </w:t>
      </w:r>
      <w:proofErr w:type="gramStart"/>
      <w:r w:rsidRPr="00E22629">
        <w:rPr>
          <w:rFonts w:ascii="Times New Roman" w:hAnsi="Times New Roman" w:cs="Times New Roman"/>
          <w:sz w:val="24"/>
          <w:szCs w:val="24"/>
        </w:rPr>
        <w:t>2014.gadā</w:t>
      </w:r>
      <w:proofErr w:type="gramEnd"/>
      <w:r w:rsidRPr="00E22629">
        <w:rPr>
          <w:rFonts w:ascii="Times New Roman" w:hAnsi="Times New Roman" w:cs="Times New Roman"/>
          <w:sz w:val="24"/>
          <w:szCs w:val="24"/>
        </w:rPr>
        <w:t xml:space="preserve"> ir šādas:</w:t>
      </w:r>
    </w:p>
    <w:p w14:paraId="61A38B8A" w14:textId="77777777" w:rsidR="00C80CA5" w:rsidRPr="00E22629" w:rsidRDefault="00C80CA5"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1.vieta: Uzskaites, grāmatvedības, audita un revīzijas pakalpojumi; konsultēšana nodokļu jautājumos (NACE kods 69.20)</w:t>
      </w:r>
    </w:p>
    <w:p w14:paraId="5A2D14D5" w14:textId="77777777" w:rsidR="00C80CA5" w:rsidRPr="00E22629" w:rsidRDefault="00C80CA5"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2.vieta: Konsultēšana komercdarbībā un vadībzinībās (NACE kods 70.22)</w:t>
      </w:r>
    </w:p>
    <w:p w14:paraId="0E851835" w14:textId="77777777" w:rsidR="00C80CA5" w:rsidRPr="00E22629" w:rsidRDefault="00C80CA5"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3.vieta: Kravu pārvadājumi pa autoceļiem (NACE kods 49.41) (avots - http://www.lursoft.lv/lursoft-statistika/).</w:t>
      </w:r>
    </w:p>
    <w:p w14:paraId="22FE6127" w14:textId="77777777" w:rsidR="00C80CA5" w:rsidRPr="00E22629" w:rsidRDefault="00C80CA5"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Bez šīm nozarēm vēl ir citas svarīgas nozares VRG “Partnerības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xml:space="preserve">”” darbības teritorijā: pārtikas produktu ražošana, rūpniecisko izstrādājumu ražošana, kokapstrāde, dažādi pakalpojumi, tirdzniecība, viesu mājas un viesnīcas, ēdnīcas, kafejnīcas, attīstās netradicionālās lauksaimniecības nozares – biškopība, pundurtrušu audzētava, šinšillu audzētava, vairāki slieku un </w:t>
      </w:r>
      <w:proofErr w:type="spellStart"/>
      <w:r w:rsidRPr="00E22629">
        <w:rPr>
          <w:rFonts w:ascii="Times New Roman" w:hAnsi="Times New Roman" w:cs="Times New Roman"/>
          <w:sz w:val="24"/>
          <w:szCs w:val="24"/>
        </w:rPr>
        <w:t>biohumusa</w:t>
      </w:r>
      <w:proofErr w:type="spellEnd"/>
      <w:r w:rsidRPr="00E22629">
        <w:rPr>
          <w:rFonts w:ascii="Times New Roman" w:hAnsi="Times New Roman" w:cs="Times New Roman"/>
          <w:sz w:val="24"/>
          <w:szCs w:val="24"/>
        </w:rPr>
        <w:t xml:space="preserve"> ražotāji, divas savvaļas dzīvnieku apskates vietas, </w:t>
      </w:r>
      <w:proofErr w:type="spellStart"/>
      <w:r w:rsidRPr="00E22629">
        <w:rPr>
          <w:rFonts w:ascii="Times New Roman" w:hAnsi="Times New Roman" w:cs="Times New Roman"/>
          <w:sz w:val="24"/>
          <w:szCs w:val="24"/>
        </w:rPr>
        <w:t>sīpolpuķu</w:t>
      </w:r>
      <w:proofErr w:type="spellEnd"/>
      <w:r w:rsidRPr="00E22629">
        <w:rPr>
          <w:rFonts w:ascii="Times New Roman" w:hAnsi="Times New Roman" w:cs="Times New Roman"/>
          <w:sz w:val="24"/>
          <w:szCs w:val="24"/>
        </w:rPr>
        <w:t xml:space="preserve"> audzētava un dāliju selekcija, tomātu šķirņu selekcija, zirgkopība.</w:t>
      </w:r>
    </w:p>
    <w:p w14:paraId="13E1DBFA" w14:textId="244F442A" w:rsidR="00C80CA5" w:rsidRPr="00E22629" w:rsidRDefault="00E8601A"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VRG “Partnerības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xml:space="preserve">”” līdzšinējās stratēģijas īstenošana lielā mērā ir veicinājusi NVO aktivitātes palielināšanos un NVO skaita pieaugumu. Ja līdz </w:t>
      </w:r>
      <w:proofErr w:type="gramStart"/>
      <w:r w:rsidRPr="00E22629">
        <w:rPr>
          <w:rFonts w:ascii="Times New Roman" w:hAnsi="Times New Roman" w:cs="Times New Roman"/>
          <w:sz w:val="24"/>
          <w:szCs w:val="24"/>
        </w:rPr>
        <w:t>2009.gadam</w:t>
      </w:r>
      <w:proofErr w:type="gramEnd"/>
      <w:r w:rsidRPr="00E22629">
        <w:rPr>
          <w:rFonts w:ascii="Times New Roman" w:hAnsi="Times New Roman" w:cs="Times New Roman"/>
          <w:sz w:val="24"/>
          <w:szCs w:val="24"/>
        </w:rPr>
        <w:t xml:space="preserve"> Ķekavas novada teritorijā bija reģistrētas mazāk ne</w:t>
      </w:r>
      <w:r w:rsidR="00452CED" w:rsidRPr="00E22629">
        <w:rPr>
          <w:rFonts w:ascii="Times New Roman" w:hAnsi="Times New Roman" w:cs="Times New Roman"/>
          <w:sz w:val="24"/>
          <w:szCs w:val="24"/>
        </w:rPr>
        <w:t>kā 30 NVO, tad 2014.gadā tādas bija</w:t>
      </w:r>
      <w:r w:rsidRPr="00E22629">
        <w:rPr>
          <w:rFonts w:ascii="Times New Roman" w:hAnsi="Times New Roman" w:cs="Times New Roman"/>
          <w:sz w:val="24"/>
          <w:szCs w:val="24"/>
        </w:rPr>
        <w:t xml:space="preserve"> 225. Protams, tas noticis lielā mērā pateicoties tam, ka biedrībām un nodibinājumiem ir iespējams pieteikt projektus to realizēšanas atbalsta saņemšanai LEADER atbalsta ietvaros. Rīcības grupas “Partnerības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xml:space="preserve">”” teritorijā reģistrēto nevalstisko organizāciju skaits: </w:t>
      </w:r>
      <w:proofErr w:type="gramStart"/>
      <w:r w:rsidRPr="00E22629">
        <w:rPr>
          <w:rFonts w:ascii="Times New Roman" w:hAnsi="Times New Roman" w:cs="Times New Roman"/>
          <w:sz w:val="24"/>
          <w:szCs w:val="24"/>
        </w:rPr>
        <w:t>2010.gadā</w:t>
      </w:r>
      <w:proofErr w:type="gramEnd"/>
      <w:r w:rsidRPr="00E22629">
        <w:rPr>
          <w:rFonts w:ascii="Times New Roman" w:hAnsi="Times New Roman" w:cs="Times New Roman"/>
          <w:sz w:val="24"/>
          <w:szCs w:val="24"/>
        </w:rPr>
        <w:t xml:space="preserve"> – 124; 2012.gadā – 189; 2014.gadā – 225 (avots - </w:t>
      </w:r>
      <w:r w:rsidR="008C0218" w:rsidRPr="00E22629">
        <w:rPr>
          <w:rFonts w:ascii="Times New Roman" w:hAnsi="Times New Roman" w:cs="Times New Roman"/>
          <w:sz w:val="24"/>
          <w:szCs w:val="24"/>
        </w:rPr>
        <w:t>http://www.lursoft.lv/lursoft-statistika/</w:t>
      </w:r>
      <w:r w:rsidRPr="00E22629">
        <w:rPr>
          <w:rFonts w:ascii="Times New Roman" w:hAnsi="Times New Roman" w:cs="Times New Roman"/>
          <w:sz w:val="24"/>
          <w:szCs w:val="24"/>
        </w:rPr>
        <w:t>).</w:t>
      </w:r>
    </w:p>
    <w:p w14:paraId="5AC0D23F" w14:textId="77777777" w:rsidR="008C0218" w:rsidRPr="00E22629" w:rsidRDefault="008C0218" w:rsidP="00201FE1">
      <w:pPr>
        <w:spacing w:after="120" w:line="240" w:lineRule="auto"/>
        <w:jc w:val="both"/>
        <w:rPr>
          <w:rFonts w:ascii="Times New Roman" w:hAnsi="Times New Roman" w:cs="Times New Roman"/>
          <w:caps/>
          <w:sz w:val="24"/>
          <w:szCs w:val="24"/>
        </w:rPr>
      </w:pPr>
      <w:r w:rsidRPr="00E22629">
        <w:rPr>
          <w:rFonts w:ascii="Times New Roman" w:hAnsi="Times New Roman" w:cs="Times New Roman"/>
          <w:sz w:val="24"/>
          <w:szCs w:val="24"/>
        </w:rPr>
        <w:t>Daugava, daba, kultūrvēsturiskās vērtības, infrastruktūras attīstība radījusi piemērotus apstākļus atpūtas un tūrisma attīstībai 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xml:space="preserve">”” teritorijā. Par to liecina arī piedāvājums tūrismā - tūrisma maršrutu skaita palielinājums. Pēc Ķekavas novada pašvaldības Tūrisma informācijas centra datiem, </w:t>
      </w:r>
      <w:proofErr w:type="gramStart"/>
      <w:r w:rsidRPr="00E22629">
        <w:rPr>
          <w:rFonts w:ascii="Times New Roman" w:hAnsi="Times New Roman" w:cs="Times New Roman"/>
          <w:sz w:val="24"/>
          <w:szCs w:val="24"/>
        </w:rPr>
        <w:t>2010.gadā</w:t>
      </w:r>
      <w:proofErr w:type="gramEnd"/>
      <w:r w:rsidRPr="00E22629">
        <w:rPr>
          <w:rFonts w:ascii="Times New Roman" w:hAnsi="Times New Roman" w:cs="Times New Roman"/>
          <w:sz w:val="24"/>
          <w:szCs w:val="24"/>
        </w:rPr>
        <w:t xml:space="preserve"> </w:t>
      </w:r>
      <w:r w:rsidR="00F94D70" w:rsidRPr="00E22629">
        <w:rPr>
          <w:rFonts w:ascii="Times New Roman" w:hAnsi="Times New Roman" w:cs="Times New Roman"/>
          <w:sz w:val="24"/>
          <w:szCs w:val="24"/>
        </w:rPr>
        <w:t>Ķekavas novada teritorijā bija 4</w:t>
      </w:r>
      <w:r w:rsidRPr="00E22629">
        <w:rPr>
          <w:rFonts w:ascii="Times New Roman" w:hAnsi="Times New Roman" w:cs="Times New Roman"/>
          <w:sz w:val="24"/>
          <w:szCs w:val="24"/>
        </w:rPr>
        <w:t xml:space="preserve"> tū</w:t>
      </w:r>
      <w:r w:rsidR="00F94D70" w:rsidRPr="00E22629">
        <w:rPr>
          <w:rFonts w:ascii="Times New Roman" w:hAnsi="Times New Roman" w:cs="Times New Roman"/>
          <w:sz w:val="24"/>
          <w:szCs w:val="24"/>
        </w:rPr>
        <w:t>risma maršruti, 2012.gadā - 5, bet</w:t>
      </w:r>
      <w:r w:rsidRPr="00E22629">
        <w:rPr>
          <w:rFonts w:ascii="Times New Roman" w:hAnsi="Times New Roman" w:cs="Times New Roman"/>
          <w:sz w:val="24"/>
          <w:szCs w:val="24"/>
        </w:rPr>
        <w:t xml:space="preserve"> 2014.gadā</w:t>
      </w:r>
      <w:r w:rsidR="00F94D70" w:rsidRPr="00E22629">
        <w:rPr>
          <w:rFonts w:ascii="Times New Roman" w:hAnsi="Times New Roman" w:cs="Times New Roman"/>
          <w:sz w:val="24"/>
          <w:szCs w:val="24"/>
        </w:rPr>
        <w:t xml:space="preserve"> jau 10</w:t>
      </w:r>
      <w:r w:rsidR="00E41444" w:rsidRPr="00E22629">
        <w:rPr>
          <w:rFonts w:ascii="Times New Roman" w:hAnsi="Times New Roman" w:cs="Times New Roman"/>
          <w:sz w:val="24"/>
          <w:szCs w:val="24"/>
        </w:rPr>
        <w:t xml:space="preserve"> tūrisma maršruti. Arī </w:t>
      </w:r>
      <w:r w:rsidR="00F94D70" w:rsidRPr="00E22629">
        <w:rPr>
          <w:rFonts w:ascii="Times New Roman" w:hAnsi="Times New Roman" w:cs="Times New Roman"/>
          <w:sz w:val="24"/>
          <w:szCs w:val="24"/>
        </w:rPr>
        <w:t xml:space="preserve">gultasvietu skaits </w:t>
      </w:r>
      <w:r w:rsidR="00E41444" w:rsidRPr="00E22629">
        <w:rPr>
          <w:rFonts w:ascii="Times New Roman" w:hAnsi="Times New Roman" w:cs="Times New Roman"/>
          <w:sz w:val="24"/>
          <w:szCs w:val="24"/>
        </w:rPr>
        <w:t xml:space="preserve">tūrisma mītnēs </w:t>
      </w:r>
      <w:r w:rsidR="00F94D70" w:rsidRPr="00E22629">
        <w:rPr>
          <w:rFonts w:ascii="Times New Roman" w:hAnsi="Times New Roman" w:cs="Times New Roman"/>
          <w:sz w:val="24"/>
          <w:szCs w:val="24"/>
        </w:rPr>
        <w:t xml:space="preserve">pakāpeniski pieaug – </w:t>
      </w:r>
      <w:proofErr w:type="gramStart"/>
      <w:r w:rsidR="00F94D70" w:rsidRPr="00E22629">
        <w:rPr>
          <w:rFonts w:ascii="Times New Roman" w:hAnsi="Times New Roman" w:cs="Times New Roman"/>
          <w:sz w:val="24"/>
          <w:szCs w:val="24"/>
        </w:rPr>
        <w:t>2010.gadā</w:t>
      </w:r>
      <w:proofErr w:type="gramEnd"/>
      <w:r w:rsidR="00F94D70" w:rsidRPr="00E22629">
        <w:rPr>
          <w:rFonts w:ascii="Times New Roman" w:hAnsi="Times New Roman" w:cs="Times New Roman"/>
          <w:sz w:val="24"/>
          <w:szCs w:val="24"/>
        </w:rPr>
        <w:t xml:space="preserve"> </w:t>
      </w:r>
      <w:r w:rsidR="00E41444" w:rsidRPr="00E22629">
        <w:rPr>
          <w:rFonts w:ascii="Times New Roman" w:hAnsi="Times New Roman" w:cs="Times New Roman"/>
          <w:sz w:val="24"/>
          <w:szCs w:val="24"/>
        </w:rPr>
        <w:t>–</w:t>
      </w:r>
      <w:r w:rsidR="00F94D70" w:rsidRPr="00E22629">
        <w:rPr>
          <w:rFonts w:ascii="Times New Roman" w:hAnsi="Times New Roman" w:cs="Times New Roman"/>
          <w:sz w:val="24"/>
          <w:szCs w:val="24"/>
        </w:rPr>
        <w:t xml:space="preserve"> </w:t>
      </w:r>
      <w:r w:rsidR="00E41444" w:rsidRPr="00E22629">
        <w:rPr>
          <w:rFonts w:ascii="Times New Roman" w:hAnsi="Times New Roman" w:cs="Times New Roman"/>
          <w:sz w:val="24"/>
          <w:szCs w:val="24"/>
        </w:rPr>
        <w:t>4 tūrisma mītnes ar 102 gultasvietām, 2012.gadā – 4 (102), 2014.gadā – 3 (113).</w:t>
      </w:r>
    </w:p>
    <w:p w14:paraId="324E9F38" w14:textId="77777777" w:rsidR="000D077B" w:rsidRPr="00E22629" w:rsidRDefault="00AE1677"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lastRenderedPageBreak/>
        <w:t>Ķekavas novadā ir liels skaits sabiedriski aktīvu cilvēku, kas iesaistīti pašdarbībā, tautas mākslas – deju, koru kolektīvos, teātra studijās. Pašdarbībā iesaistītie VRG “Partnerības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xml:space="preserve">”” darbības teritorijas iedzīvotāji: </w:t>
      </w:r>
      <w:proofErr w:type="gramStart"/>
      <w:r w:rsidRPr="00E22629">
        <w:rPr>
          <w:rFonts w:ascii="Times New Roman" w:hAnsi="Times New Roman" w:cs="Times New Roman"/>
          <w:sz w:val="24"/>
          <w:szCs w:val="24"/>
        </w:rPr>
        <w:t>2010.gadā</w:t>
      </w:r>
      <w:proofErr w:type="gramEnd"/>
      <w:r w:rsidRPr="00E22629">
        <w:rPr>
          <w:rFonts w:ascii="Times New Roman" w:hAnsi="Times New Roman" w:cs="Times New Roman"/>
          <w:sz w:val="24"/>
          <w:szCs w:val="24"/>
        </w:rPr>
        <w:t xml:space="preserve"> - 800 dalībnieki, 2012.gadā - 982 dalībnieki, 2014.gadā - 845 dalībnieki (avots - </w:t>
      </w:r>
      <w:proofErr w:type="spellStart"/>
      <w:r w:rsidRPr="00E22629">
        <w:rPr>
          <w:rFonts w:ascii="Times New Roman" w:hAnsi="Times New Roman" w:cs="Times New Roman"/>
          <w:sz w:val="24"/>
          <w:szCs w:val="24"/>
        </w:rPr>
        <w:t>kulturaskarte.lv</w:t>
      </w:r>
      <w:proofErr w:type="spellEnd"/>
      <w:r w:rsidRPr="00E22629">
        <w:rPr>
          <w:rFonts w:ascii="Times New Roman" w:hAnsi="Times New Roman" w:cs="Times New Roman"/>
          <w:sz w:val="24"/>
          <w:szCs w:val="24"/>
        </w:rPr>
        <w:t xml:space="preserve"> un Ķekavas novada pašvaldības kultūras centru vadītāji).</w:t>
      </w:r>
    </w:p>
    <w:p w14:paraId="0D3EE324" w14:textId="77777777" w:rsidR="006B2949" w:rsidRPr="00E22629" w:rsidRDefault="006B2949" w:rsidP="00201FE1">
      <w:pPr>
        <w:spacing w:after="120" w:line="240" w:lineRule="auto"/>
        <w:rPr>
          <w:rFonts w:ascii="Times New Roman" w:hAnsi="Times New Roman" w:cs="Times New Roman"/>
          <w:sz w:val="24"/>
          <w:szCs w:val="24"/>
        </w:rPr>
      </w:pPr>
      <w:r w:rsidRPr="00C57256">
        <w:rPr>
          <w:rFonts w:ascii="Times New Roman" w:hAnsi="Times New Roman" w:cs="Times New Roman"/>
          <w:b/>
          <w:sz w:val="24"/>
          <w:szCs w:val="24"/>
        </w:rPr>
        <w:t>1.1.3.</w:t>
      </w:r>
      <w:r w:rsidRPr="00E22629">
        <w:rPr>
          <w:rFonts w:ascii="Times New Roman" w:hAnsi="Times New Roman" w:cs="Times New Roman"/>
          <w:b/>
          <w:sz w:val="24"/>
          <w:szCs w:val="24"/>
        </w:rPr>
        <w:t xml:space="preserve"> vietējās rīcības grupas darbības teritorijas pamatojums</w:t>
      </w:r>
    </w:p>
    <w:p w14:paraId="409C8D9B" w14:textId="4D5C0B5E" w:rsidR="001F0F4A" w:rsidRPr="00E22629" w:rsidRDefault="00452CED"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V</w:t>
      </w:r>
      <w:r w:rsidR="001F0F4A" w:rsidRPr="00E22629">
        <w:rPr>
          <w:rFonts w:ascii="Times New Roman" w:hAnsi="Times New Roman" w:cs="Times New Roman"/>
          <w:sz w:val="24"/>
          <w:szCs w:val="24"/>
        </w:rPr>
        <w:t>RG “Partnerība „</w:t>
      </w:r>
      <w:proofErr w:type="spellStart"/>
      <w:r w:rsidR="001F0F4A" w:rsidRPr="00E22629">
        <w:rPr>
          <w:rFonts w:ascii="Times New Roman" w:hAnsi="Times New Roman" w:cs="Times New Roman"/>
          <w:sz w:val="24"/>
          <w:szCs w:val="24"/>
        </w:rPr>
        <w:t>Daugavkrasts</w:t>
      </w:r>
      <w:proofErr w:type="spellEnd"/>
      <w:r w:rsidR="001F0F4A" w:rsidRPr="00E22629">
        <w:rPr>
          <w:rFonts w:ascii="Times New Roman" w:hAnsi="Times New Roman" w:cs="Times New Roman"/>
          <w:sz w:val="24"/>
          <w:szCs w:val="24"/>
        </w:rPr>
        <w:t>”” ilgstoši jau kopš tās dibināšanas darbojas Ķekavas novada teritorijā, un ir labi iepazīta teritorijas specifika, iegūta noteikta atpazīstamība vietējā pašvaldībā un iedzīvotāju vidū. Partnerības teritorijas iedzīvotāji asociē sevi kā Ķekavas novada iedzīvotāji, kas dzīvo vienotā administratīvā teritorijā, kur pastāv vienotas un stabilas funkcionālās, ekonomiskās, fiziskās un vēsturiskās saites.</w:t>
      </w:r>
    </w:p>
    <w:p w14:paraId="50F14F9F" w14:textId="77777777" w:rsidR="006B2949" w:rsidRPr="00E22629" w:rsidRDefault="001F0F4A"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darbības teritorija atbilst 10.03.2015.g. MK Noteikumu Nr.125 „Valsts un Eiropas Savienības atbalsta piešķiršanas kārtība sabiedrības virzītas vietējās attīstības stratēģiju sagatavošanai un īstenošanai” prasībām, jo tās teritorija dzīvo vairāk nekā 10000 iedzīvotāju. Ņemot vērā šo prasību, 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var turpināt pastāvēt atsevišķi, un nav nepieciešams apvienoties ar citas VRG teritoriju.</w:t>
      </w:r>
    </w:p>
    <w:p w14:paraId="54885835" w14:textId="77777777" w:rsidR="006B2949" w:rsidRPr="00E22629" w:rsidRDefault="006B2949" w:rsidP="00201FE1">
      <w:pPr>
        <w:spacing w:after="120" w:line="240" w:lineRule="auto"/>
        <w:rPr>
          <w:rFonts w:ascii="Times New Roman" w:hAnsi="Times New Roman" w:cs="Times New Roman"/>
          <w:sz w:val="24"/>
          <w:szCs w:val="24"/>
        </w:rPr>
      </w:pPr>
      <w:r w:rsidRPr="00E22629">
        <w:rPr>
          <w:rFonts w:ascii="Times New Roman" w:hAnsi="Times New Roman" w:cs="Times New Roman"/>
          <w:b/>
          <w:sz w:val="24"/>
          <w:szCs w:val="24"/>
        </w:rPr>
        <w:t>1.2. partnerības principa nodrošināšana</w:t>
      </w:r>
    </w:p>
    <w:p w14:paraId="0DACD41B" w14:textId="77777777" w:rsidR="001F0F4A" w:rsidRPr="00E22629" w:rsidRDefault="001F0F4A" w:rsidP="00201FE1">
      <w:pPr>
        <w:spacing w:after="120" w:line="240" w:lineRule="auto"/>
        <w:rPr>
          <w:rFonts w:ascii="Times New Roman" w:hAnsi="Times New Roman" w:cs="Times New Roman"/>
          <w:sz w:val="24"/>
          <w:szCs w:val="24"/>
        </w:rPr>
      </w:pPr>
      <w:r w:rsidRPr="00E22629">
        <w:rPr>
          <w:rFonts w:ascii="Times New Roman" w:hAnsi="Times New Roman" w:cs="Times New Roman"/>
          <w:sz w:val="24"/>
          <w:szCs w:val="24"/>
        </w:rPr>
        <w:t>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darbība balstās uz sekojošiem principiem:</w:t>
      </w:r>
    </w:p>
    <w:p w14:paraId="3A51C409" w14:textId="77777777" w:rsidR="001F0F4A" w:rsidRPr="00E22629" w:rsidRDefault="001F0F4A" w:rsidP="00201FE1">
      <w:pPr>
        <w:spacing w:after="120" w:line="240" w:lineRule="auto"/>
        <w:rPr>
          <w:rFonts w:ascii="Times New Roman" w:hAnsi="Times New Roman" w:cs="Times New Roman"/>
          <w:sz w:val="24"/>
          <w:szCs w:val="24"/>
        </w:rPr>
      </w:pPr>
      <w:r w:rsidRPr="00E22629">
        <w:rPr>
          <w:rFonts w:ascii="Times New Roman" w:hAnsi="Times New Roman" w:cs="Times New Roman"/>
          <w:sz w:val="24"/>
          <w:szCs w:val="24"/>
        </w:rPr>
        <w:t>•</w:t>
      </w:r>
      <w:r w:rsidRPr="00E22629">
        <w:rPr>
          <w:rFonts w:ascii="Times New Roman" w:hAnsi="Times New Roman" w:cs="Times New Roman"/>
          <w:sz w:val="24"/>
          <w:szCs w:val="24"/>
        </w:rPr>
        <w:tab/>
      </w:r>
      <w:proofErr w:type="spellStart"/>
      <w:r w:rsidRPr="00E22629">
        <w:rPr>
          <w:rFonts w:ascii="Times New Roman" w:hAnsi="Times New Roman" w:cs="Times New Roman"/>
          <w:sz w:val="24"/>
          <w:szCs w:val="24"/>
        </w:rPr>
        <w:t>Ietvertība</w:t>
      </w:r>
      <w:proofErr w:type="spellEnd"/>
      <w:r w:rsidRPr="00E22629">
        <w:rPr>
          <w:rFonts w:ascii="Times New Roman" w:hAnsi="Times New Roman" w:cs="Times New Roman"/>
          <w:sz w:val="24"/>
          <w:szCs w:val="24"/>
        </w:rPr>
        <w:t>;</w:t>
      </w:r>
    </w:p>
    <w:p w14:paraId="6DDA57E5" w14:textId="77777777" w:rsidR="001F0F4A" w:rsidRPr="00E22629" w:rsidRDefault="001F0F4A" w:rsidP="00201FE1">
      <w:pPr>
        <w:spacing w:after="120" w:line="240" w:lineRule="auto"/>
        <w:rPr>
          <w:rFonts w:ascii="Times New Roman" w:hAnsi="Times New Roman" w:cs="Times New Roman"/>
          <w:sz w:val="24"/>
          <w:szCs w:val="24"/>
        </w:rPr>
      </w:pPr>
      <w:r w:rsidRPr="00E22629">
        <w:rPr>
          <w:rFonts w:ascii="Times New Roman" w:hAnsi="Times New Roman" w:cs="Times New Roman"/>
          <w:sz w:val="24"/>
          <w:szCs w:val="24"/>
        </w:rPr>
        <w:t>•</w:t>
      </w:r>
      <w:r w:rsidRPr="00E22629">
        <w:rPr>
          <w:rFonts w:ascii="Times New Roman" w:hAnsi="Times New Roman" w:cs="Times New Roman"/>
          <w:sz w:val="24"/>
          <w:szCs w:val="24"/>
        </w:rPr>
        <w:tab/>
        <w:t>Līdzdalība;</w:t>
      </w:r>
    </w:p>
    <w:p w14:paraId="6C6AE918" w14:textId="77777777" w:rsidR="001F0F4A" w:rsidRPr="00E22629" w:rsidRDefault="001F0F4A" w:rsidP="00201FE1">
      <w:pPr>
        <w:spacing w:after="120" w:line="240" w:lineRule="auto"/>
        <w:rPr>
          <w:rFonts w:ascii="Times New Roman" w:hAnsi="Times New Roman" w:cs="Times New Roman"/>
          <w:sz w:val="24"/>
          <w:szCs w:val="24"/>
        </w:rPr>
      </w:pPr>
      <w:r w:rsidRPr="00E22629">
        <w:rPr>
          <w:rFonts w:ascii="Times New Roman" w:hAnsi="Times New Roman" w:cs="Times New Roman"/>
          <w:sz w:val="24"/>
          <w:szCs w:val="24"/>
        </w:rPr>
        <w:t>•</w:t>
      </w:r>
      <w:r w:rsidRPr="00E22629">
        <w:rPr>
          <w:rFonts w:ascii="Times New Roman" w:hAnsi="Times New Roman" w:cs="Times New Roman"/>
          <w:sz w:val="24"/>
          <w:szCs w:val="24"/>
        </w:rPr>
        <w:tab/>
        <w:t>Dažādība;</w:t>
      </w:r>
    </w:p>
    <w:p w14:paraId="5C7D3621" w14:textId="77777777" w:rsidR="001F0F4A" w:rsidRPr="00E22629" w:rsidRDefault="001F0F4A" w:rsidP="00201FE1">
      <w:pPr>
        <w:spacing w:after="120" w:line="240" w:lineRule="auto"/>
        <w:rPr>
          <w:rFonts w:ascii="Times New Roman" w:hAnsi="Times New Roman" w:cs="Times New Roman"/>
          <w:sz w:val="24"/>
          <w:szCs w:val="24"/>
        </w:rPr>
      </w:pPr>
      <w:r w:rsidRPr="00E22629">
        <w:rPr>
          <w:rFonts w:ascii="Times New Roman" w:hAnsi="Times New Roman" w:cs="Times New Roman"/>
          <w:sz w:val="24"/>
          <w:szCs w:val="24"/>
        </w:rPr>
        <w:t>•</w:t>
      </w:r>
      <w:r w:rsidRPr="00E22629">
        <w:rPr>
          <w:rFonts w:ascii="Times New Roman" w:hAnsi="Times New Roman" w:cs="Times New Roman"/>
          <w:sz w:val="24"/>
          <w:szCs w:val="24"/>
        </w:rPr>
        <w:tab/>
        <w:t>Savstarpēja vienošanās (</w:t>
      </w:r>
      <w:proofErr w:type="spellStart"/>
      <w:r w:rsidRPr="00E22629">
        <w:rPr>
          <w:rFonts w:ascii="Times New Roman" w:hAnsi="Times New Roman" w:cs="Times New Roman"/>
          <w:sz w:val="24"/>
          <w:szCs w:val="24"/>
        </w:rPr>
        <w:t>konsensus</w:t>
      </w:r>
      <w:proofErr w:type="spellEnd"/>
      <w:r w:rsidRPr="00E22629">
        <w:rPr>
          <w:rFonts w:ascii="Times New Roman" w:hAnsi="Times New Roman" w:cs="Times New Roman"/>
          <w:sz w:val="24"/>
          <w:szCs w:val="24"/>
        </w:rPr>
        <w:t xml:space="preserve">); </w:t>
      </w:r>
    </w:p>
    <w:p w14:paraId="4A9265EE" w14:textId="77777777" w:rsidR="001F0F4A" w:rsidRPr="00E22629" w:rsidRDefault="001F0F4A" w:rsidP="00201FE1">
      <w:pPr>
        <w:spacing w:after="120" w:line="240" w:lineRule="auto"/>
        <w:rPr>
          <w:rFonts w:ascii="Times New Roman" w:hAnsi="Times New Roman" w:cs="Times New Roman"/>
          <w:sz w:val="24"/>
          <w:szCs w:val="24"/>
        </w:rPr>
      </w:pPr>
      <w:r w:rsidRPr="00E22629">
        <w:rPr>
          <w:rFonts w:ascii="Times New Roman" w:hAnsi="Times New Roman" w:cs="Times New Roman"/>
          <w:sz w:val="24"/>
          <w:szCs w:val="24"/>
        </w:rPr>
        <w:t>•</w:t>
      </w:r>
      <w:r w:rsidRPr="00E22629">
        <w:rPr>
          <w:rFonts w:ascii="Times New Roman" w:hAnsi="Times New Roman" w:cs="Times New Roman"/>
          <w:sz w:val="24"/>
          <w:szCs w:val="24"/>
        </w:rPr>
        <w:tab/>
        <w:t>Savstarpēja mijiedarbība;</w:t>
      </w:r>
    </w:p>
    <w:p w14:paraId="6D5D4269" w14:textId="77777777" w:rsidR="001F0F4A" w:rsidRPr="00E22629" w:rsidRDefault="001F0F4A" w:rsidP="00201FE1">
      <w:pPr>
        <w:spacing w:after="120" w:line="240" w:lineRule="auto"/>
        <w:rPr>
          <w:rFonts w:ascii="Times New Roman" w:hAnsi="Times New Roman" w:cs="Times New Roman"/>
          <w:sz w:val="24"/>
          <w:szCs w:val="24"/>
        </w:rPr>
      </w:pPr>
      <w:r w:rsidRPr="00E22629">
        <w:rPr>
          <w:rFonts w:ascii="Times New Roman" w:hAnsi="Times New Roman" w:cs="Times New Roman"/>
          <w:sz w:val="24"/>
          <w:szCs w:val="24"/>
        </w:rPr>
        <w:t>•</w:t>
      </w:r>
      <w:r w:rsidRPr="00E22629">
        <w:rPr>
          <w:rFonts w:ascii="Times New Roman" w:hAnsi="Times New Roman" w:cs="Times New Roman"/>
          <w:sz w:val="24"/>
          <w:szCs w:val="24"/>
        </w:rPr>
        <w:tab/>
        <w:t>Taisnīgums.</w:t>
      </w:r>
    </w:p>
    <w:p w14:paraId="2DC9A604" w14:textId="2EB8C8FA" w:rsidR="001F0F4A" w:rsidRPr="00E22629" w:rsidRDefault="001F0F4A" w:rsidP="00201FE1">
      <w:pPr>
        <w:spacing w:after="120" w:line="240" w:lineRule="auto"/>
        <w:jc w:val="both"/>
        <w:rPr>
          <w:rFonts w:ascii="Times New Roman" w:hAnsi="Times New Roman" w:cs="Times New Roman"/>
          <w:sz w:val="24"/>
          <w:szCs w:val="24"/>
        </w:rPr>
      </w:pPr>
      <w:proofErr w:type="gramStart"/>
      <w:r w:rsidRPr="00E22629">
        <w:rPr>
          <w:rFonts w:ascii="Times New Roman" w:hAnsi="Times New Roman" w:cs="Times New Roman"/>
          <w:sz w:val="24"/>
          <w:szCs w:val="24"/>
        </w:rPr>
        <w:t>2015.gada</w:t>
      </w:r>
      <w:proofErr w:type="gramEnd"/>
      <w:r w:rsidRPr="00E22629">
        <w:rPr>
          <w:rFonts w:ascii="Times New Roman" w:hAnsi="Times New Roman" w:cs="Times New Roman"/>
          <w:sz w:val="24"/>
          <w:szCs w:val="24"/>
        </w:rPr>
        <w:t xml:space="preserve"> 14.maija kopsapulcē tika ievēlēta pārstāvju lēmējinstitūcija – ELFLA pado</w:t>
      </w:r>
      <w:r w:rsidR="00452CED" w:rsidRPr="00E22629">
        <w:rPr>
          <w:rFonts w:ascii="Times New Roman" w:hAnsi="Times New Roman" w:cs="Times New Roman"/>
          <w:sz w:val="24"/>
          <w:szCs w:val="24"/>
        </w:rPr>
        <w:t xml:space="preserve">me </w:t>
      </w:r>
      <w:r w:rsidR="00A66C56" w:rsidRPr="00E22629">
        <w:rPr>
          <w:rFonts w:ascii="Times New Roman" w:hAnsi="Times New Roman" w:cs="Times New Roman"/>
          <w:sz w:val="24"/>
          <w:szCs w:val="24"/>
        </w:rPr>
        <w:t>septiņu</w:t>
      </w:r>
      <w:r w:rsidR="00452CED" w:rsidRPr="00E22629">
        <w:rPr>
          <w:rFonts w:ascii="Times New Roman" w:hAnsi="Times New Roman" w:cs="Times New Roman"/>
          <w:sz w:val="24"/>
          <w:szCs w:val="24"/>
        </w:rPr>
        <w:t xml:space="preserve"> cilvēku sastāvā</w:t>
      </w:r>
      <w:r w:rsidR="00A66C56" w:rsidRPr="00E22629">
        <w:rPr>
          <w:rFonts w:ascii="Times New Roman" w:hAnsi="Times New Roman" w:cs="Times New Roman"/>
          <w:sz w:val="24"/>
          <w:szCs w:val="24"/>
        </w:rPr>
        <w:t xml:space="preserve">. </w:t>
      </w:r>
      <w:r w:rsidR="00452CED" w:rsidRPr="00E22629">
        <w:rPr>
          <w:rFonts w:ascii="Times New Roman" w:hAnsi="Times New Roman" w:cs="Times New Roman"/>
          <w:sz w:val="24"/>
          <w:szCs w:val="24"/>
        </w:rPr>
        <w:t>Padomes veidošanā</w:t>
      </w:r>
      <w:r w:rsidRPr="00E22629">
        <w:rPr>
          <w:rFonts w:ascii="Times New Roman" w:hAnsi="Times New Roman" w:cs="Times New Roman"/>
          <w:sz w:val="24"/>
          <w:szCs w:val="24"/>
        </w:rPr>
        <w:t xml:space="preserve"> ievērots dzimumu līdztiesības princips un interešu pārstāvības princips, padomē ir iekļauti ekonomiskie un sociālie partneri, kas pārstāv visu sabiedrības grupu intereses.</w:t>
      </w:r>
    </w:p>
    <w:p w14:paraId="2BF2A246" w14:textId="77777777" w:rsidR="001F0F4A" w:rsidRPr="00E22629" w:rsidRDefault="001F0F4A"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Padomes locekļu skaits, kas pārstāv valsts vai pašvaldības iestādes, nedrīkst pārsniegt 50% no kopējā Padomes locekļu skaita. Vismaz 50% ir privātpersonas un juridiskas personas (ekonomiskie un sociālie partneri). Padomē ir privātpersonas (ekonomiskie un sociālie partneri), kas pārstāv lauksaimnieku (fiziska persona, kura darbojas jebkurā no lauksaimniecības jomām, vai juridiska persona, kas veic darbību lauksaimniecībā vai pārstāv lauksaimnieku intereses), lauku sieviešu </w:t>
      </w:r>
      <w:proofErr w:type="gramStart"/>
      <w:r w:rsidRPr="00E22629">
        <w:rPr>
          <w:rFonts w:ascii="Times New Roman" w:hAnsi="Times New Roman" w:cs="Times New Roman"/>
          <w:sz w:val="24"/>
          <w:szCs w:val="24"/>
        </w:rPr>
        <w:t>(</w:t>
      </w:r>
      <w:proofErr w:type="gramEnd"/>
      <w:r w:rsidRPr="00E22629">
        <w:rPr>
          <w:rFonts w:ascii="Times New Roman" w:hAnsi="Times New Roman" w:cs="Times New Roman"/>
          <w:sz w:val="24"/>
          <w:szCs w:val="24"/>
        </w:rPr>
        <w:t>sieviete, kuras dzīvesvieta ir deklarēta lauku teritorijā, vai juridiska persona, kas pārstāv lauku sieviešu intereses) un jauniešu (fiziska persona vecumā līdz 25 gadiem vai juridiska persona, kas pārstāv jauniešu intereses) intereses.</w:t>
      </w:r>
    </w:p>
    <w:p w14:paraId="16482176" w14:textId="77777777" w:rsidR="001F0F4A" w:rsidRPr="00E22629" w:rsidRDefault="001F0F4A"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Partnerības Padomes darba princips paredz komandas darbu un dažādi domājošu cilvēku spēju diskutēt, izteikt savas intereses, aizstāvēt savas vērtības un viedokli, panākt savstarpēju izpratni un vienošanos.</w:t>
      </w:r>
    </w:p>
    <w:p w14:paraId="68387106" w14:textId="77777777" w:rsidR="001F0F4A" w:rsidRPr="00E22629" w:rsidRDefault="001F0F4A"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ELFLA padome:</w:t>
      </w:r>
    </w:p>
    <w:p w14:paraId="5854E61E" w14:textId="77777777" w:rsidR="001F0F4A" w:rsidRPr="00E22629" w:rsidRDefault="001F0F4A"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veido Partnerību, kas ar savu darbību un resursiem spēj palīdzēt Ķekavas un Daugmales pagastu un Baložu pilsētas iedzīvotājiem uzlabot labklājības līmeni / celt dzīves kvalitāti;</w:t>
      </w:r>
    </w:p>
    <w:p w14:paraId="4C0CFF2A" w14:textId="77777777" w:rsidR="001F0F4A" w:rsidRPr="00E22629" w:rsidRDefault="001F0F4A"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apzina un atbalsta aktīvos cilvēkus Ķekavas pagastā, Daugmales pagastā un Baložu pilsētā, un stimulē iedzīvotājus dažādu mūsdienās nepieciešamu prasmju apguvei;</w:t>
      </w:r>
    </w:p>
    <w:p w14:paraId="29A5C82C" w14:textId="77777777" w:rsidR="001F0F4A" w:rsidRPr="00E22629" w:rsidRDefault="001F0F4A"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lastRenderedPageBreak/>
        <w:t>• sekmē kopienu attīstību un veicina dažādu iedzīvotāju grupu sociālo iekļaušanos;</w:t>
      </w:r>
    </w:p>
    <w:p w14:paraId="57FD18A0" w14:textId="77777777" w:rsidR="001F0F4A" w:rsidRPr="00E22629" w:rsidRDefault="001F0F4A"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paplašina partnerību, iesaistot tajā dažādas vietējās institūcijas (skolas, bibliotēkas, interešu klubus, uzņēmējus u.tml.)</w:t>
      </w:r>
    </w:p>
    <w:p w14:paraId="23A68765" w14:textId="7FC495D1" w:rsidR="001F0F4A" w:rsidRPr="00E22629" w:rsidRDefault="001F0F4A"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Padome regulāri rīko sanāksmes, lai analizētu pašreizējo situāciju, apspriestu pieejamos pakalpojumus, definētu risināmos jautājumus un prioritātes, uz kurām jākoncentrē uzmanība.</w:t>
      </w:r>
    </w:p>
    <w:p w14:paraId="46A4FC4B" w14:textId="77777777" w:rsidR="006B2949" w:rsidRPr="00E22629" w:rsidRDefault="001F0F4A"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savas darbības ietvaros veicina pilsoniskās sabiedrības attīstību, aktīvi izvēršot savu darbību un</w:t>
      </w:r>
      <w:proofErr w:type="gramStart"/>
      <w:r w:rsidRPr="00E22629">
        <w:rPr>
          <w:rFonts w:ascii="Times New Roman" w:hAnsi="Times New Roman" w:cs="Times New Roman"/>
          <w:sz w:val="24"/>
          <w:szCs w:val="24"/>
        </w:rPr>
        <w:t xml:space="preserve"> iesaistot tajā vietējos iedzīvotājus</w:t>
      </w:r>
      <w:proofErr w:type="gramEnd"/>
      <w:r w:rsidRPr="00E22629">
        <w:rPr>
          <w:rFonts w:ascii="Times New Roman" w:hAnsi="Times New Roman" w:cs="Times New Roman"/>
          <w:sz w:val="24"/>
          <w:szCs w:val="24"/>
        </w:rPr>
        <w:t>, jo kā rāda pirmās tikšanās ar pārstāvjiem no Ķekavas un Daugmales pagastiem, un Baložu pilsētas, vietējiem cilvēkiem, kas ir uzsākuši līdzdarboties vietējās iniciatīvas sekmēšanā, ir interese par vietējo iniciatīvu attīstību, nepieciešams tikai šo darbu turpināt dot zināšanas, prasmes, veidot iedzīvotājos izpratni par pilsonisko sabiedrību, līdzdalību, demokrātiju un iespējām iesaistīties pašvaldību darbā, lēmumu pieņemšanā, vietējās politikas veidošanā, lai sekmīgi piedaloties ikvienam indivīdam, veidotu sava pagasta dzīvi labāku, celtu dzīves kvalitāti, nodrošinātu ilgtspējas procesu – lai nākamās paaudzes varētu dzīvot ar augstāku labklājības un dzīves kvalitātes līmeni.</w:t>
      </w:r>
    </w:p>
    <w:p w14:paraId="426F917A" w14:textId="77777777" w:rsidR="006B2949" w:rsidRPr="00E22629" w:rsidRDefault="006B2949" w:rsidP="00201FE1">
      <w:pPr>
        <w:spacing w:after="120" w:line="240" w:lineRule="auto"/>
        <w:rPr>
          <w:rFonts w:ascii="Times New Roman" w:hAnsi="Times New Roman" w:cs="Times New Roman"/>
          <w:sz w:val="24"/>
          <w:szCs w:val="24"/>
        </w:rPr>
      </w:pPr>
      <w:r w:rsidRPr="00E22629">
        <w:rPr>
          <w:rFonts w:ascii="Times New Roman" w:hAnsi="Times New Roman" w:cs="Times New Roman"/>
          <w:b/>
          <w:sz w:val="24"/>
          <w:szCs w:val="24"/>
        </w:rPr>
        <w:t>1.3. teritorijas stipro un vājo pušu, iespēju un draudu izvērtējums</w:t>
      </w:r>
    </w:p>
    <w:p w14:paraId="4D2CD30E" w14:textId="77777777" w:rsidR="001F0F4A" w:rsidRPr="00E22629" w:rsidRDefault="001F0F4A"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SVID analīze ir metode, ar kuras palīdzību partnerība novērtē teritorijas stiprās un vājās puses, kā arī pastāvošās iespējas vai gaidāmos draudus. SVID analīzes galvenais uzdevums ir pieejamo informāciju sadalīt iekšējos (stiprās un vājās puses) un ārējos (iespējas un draudi) faktoros:</w:t>
      </w:r>
    </w:p>
    <w:p w14:paraId="4BA9A2D7" w14:textId="77777777" w:rsidR="001F0F4A" w:rsidRPr="00E22629" w:rsidRDefault="001F0F4A"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w:t>
      </w:r>
      <w:r w:rsidRPr="00E22629">
        <w:rPr>
          <w:rFonts w:ascii="Times New Roman" w:hAnsi="Times New Roman" w:cs="Times New Roman"/>
          <w:sz w:val="24"/>
          <w:szCs w:val="24"/>
        </w:rPr>
        <w:tab/>
        <w:t>Stiprās puses — tās īpašības, kas tai var palīdzēt sasniegt noteikto mērķi.</w:t>
      </w:r>
    </w:p>
    <w:p w14:paraId="45D8FB61" w14:textId="77777777" w:rsidR="001F0F4A" w:rsidRPr="00E22629" w:rsidRDefault="001F0F4A"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w:t>
      </w:r>
      <w:r w:rsidRPr="00E22629">
        <w:rPr>
          <w:rFonts w:ascii="Times New Roman" w:hAnsi="Times New Roman" w:cs="Times New Roman"/>
          <w:sz w:val="24"/>
          <w:szCs w:val="24"/>
        </w:rPr>
        <w:tab/>
        <w:t>Vājās puses — tās īpašības, kas var kavēt noteiktā mērķa sasniegšanu.</w:t>
      </w:r>
    </w:p>
    <w:p w14:paraId="303099F2" w14:textId="77777777" w:rsidR="001F0F4A" w:rsidRPr="00E22629" w:rsidRDefault="001F0F4A"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w:t>
      </w:r>
      <w:r w:rsidRPr="00E22629">
        <w:rPr>
          <w:rFonts w:ascii="Times New Roman" w:hAnsi="Times New Roman" w:cs="Times New Roman"/>
          <w:sz w:val="24"/>
          <w:szCs w:val="24"/>
        </w:rPr>
        <w:tab/>
        <w:t>Iespējas — tie ārējie faktori, kas var palīdzēt sasniegt noteikto mērķi.</w:t>
      </w:r>
    </w:p>
    <w:p w14:paraId="538EAD5B" w14:textId="0D6C69B3" w:rsidR="006B2949" w:rsidRPr="00E22629" w:rsidRDefault="001F0F4A"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w:t>
      </w:r>
      <w:r w:rsidRPr="00E22629">
        <w:rPr>
          <w:rFonts w:ascii="Times New Roman" w:hAnsi="Times New Roman" w:cs="Times New Roman"/>
          <w:sz w:val="24"/>
          <w:szCs w:val="24"/>
        </w:rPr>
        <w:tab/>
        <w:t>Draudi — tie ārējie faktori, kas var kavēt noteiktā mērķa sasniegšanā</w:t>
      </w:r>
    </w:p>
    <w:p w14:paraId="37D3AD8B" w14:textId="77777777" w:rsidR="00676836" w:rsidRPr="00E22629" w:rsidRDefault="00676836" w:rsidP="00201FE1">
      <w:pPr>
        <w:spacing w:after="120" w:line="240" w:lineRule="auto"/>
        <w:jc w:val="both"/>
        <w:rPr>
          <w:rFonts w:ascii="Times New Roman" w:hAnsi="Times New Roman" w:cs="Times New Roman"/>
          <w:sz w:val="24"/>
          <w:szCs w:val="24"/>
        </w:rPr>
      </w:pPr>
    </w:p>
    <w:tbl>
      <w:tblPr>
        <w:tblpPr w:leftFromText="180" w:rightFromText="180" w:bottomFromText="200" w:vertAnchor="text" w:horzAnchor="margin" w:tblpXSpec="center" w:tblpY="74"/>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673"/>
      </w:tblGrid>
      <w:tr w:rsidR="00E22629" w:rsidRPr="00E22629" w14:paraId="0574A1F9" w14:textId="77777777" w:rsidTr="00452CED">
        <w:tc>
          <w:tcPr>
            <w:tcW w:w="4957" w:type="dxa"/>
            <w:tcBorders>
              <w:top w:val="single" w:sz="4" w:space="0" w:color="auto"/>
              <w:left w:val="single" w:sz="4" w:space="0" w:color="auto"/>
              <w:bottom w:val="single" w:sz="4" w:space="0" w:color="auto"/>
              <w:right w:val="single" w:sz="4" w:space="0" w:color="auto"/>
            </w:tcBorders>
            <w:hideMark/>
          </w:tcPr>
          <w:p w14:paraId="239D7119" w14:textId="77777777" w:rsidR="001F0F4A" w:rsidRPr="00E22629" w:rsidRDefault="001F0F4A" w:rsidP="00201FE1">
            <w:pPr>
              <w:spacing w:after="120" w:line="240" w:lineRule="auto"/>
              <w:ind w:left="175" w:right="176"/>
              <w:jc w:val="both"/>
              <w:rPr>
                <w:rFonts w:ascii="Times New Roman" w:hAnsi="Times New Roman" w:cs="Times New Roman"/>
                <w:b/>
                <w:bCs/>
              </w:rPr>
            </w:pPr>
            <w:r w:rsidRPr="00E22629">
              <w:rPr>
                <w:rFonts w:ascii="Times New Roman" w:hAnsi="Times New Roman" w:cs="Times New Roman"/>
                <w:b/>
                <w:bCs/>
              </w:rPr>
              <w:t>Stiprās puses:</w:t>
            </w:r>
          </w:p>
          <w:p w14:paraId="6A089B47"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teritorijas ģeogrāfiskais novietojums tuvumā galvaspilsētai Rīgai;</w:t>
            </w:r>
          </w:p>
          <w:p w14:paraId="6739F2C5"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teritorijas ģeogrāfiskais novietojums Daugavas upes krastā;</w:t>
            </w:r>
          </w:p>
          <w:p w14:paraId="352352B3"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laba satiksme (arī sabiedriskā autotransporta), lai nokļūtu uz visiem galvenajiem transporta mezgliem Latvijā, attīstīts ceļu tīkls;</w:t>
            </w:r>
          </w:p>
          <w:p w14:paraId="27285C6B"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labas sakaru komunikācijas (mobilā telefona pārklājums un fiksētās abonentu līnijas), iespējas izmantot Internetu;</w:t>
            </w:r>
          </w:p>
          <w:p w14:paraId="526E41F9"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izveidoti vairāki bezmaksas publiskie interneta pieejas punkti;</w:t>
            </w:r>
          </w:p>
          <w:p w14:paraId="6AE5C3C6"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kvalitatīva, maz piesārņota vide – gaiss, ūdeņi un meži lielās platībās (Ķekavas novads ir viens no lielākajiem Latvijā pēc kopējās platības);</w:t>
            </w:r>
          </w:p>
          <w:p w14:paraId="0B94665D"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pietiekami iedzīvotāju resursi, dzimstības pieaugums;</w:t>
            </w:r>
          </w:p>
          <w:p w14:paraId="5727B2C2"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augsta zemes kadastrālā vērtība;</w:t>
            </w:r>
          </w:p>
          <w:p w14:paraId="2901A66D"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lastRenderedPageBreak/>
              <w:t>- jauna un plaša sākumskola Ķekavā;</w:t>
            </w:r>
          </w:p>
          <w:p w14:paraId="3F5A774B"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jauna vidusskolas piebūve Baložos;</w:t>
            </w:r>
          </w:p>
          <w:p w14:paraId="0C9F4DF8"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Multifunkcionālais centrs ar peldbaseinu Daugmalē;</w:t>
            </w:r>
          </w:p>
          <w:p w14:paraId="567ECEC7"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xml:space="preserve">- Sociālā māja </w:t>
            </w:r>
            <w:proofErr w:type="spellStart"/>
            <w:r w:rsidRPr="00E22629">
              <w:rPr>
                <w:rFonts w:ascii="Times New Roman" w:hAnsi="Times New Roman" w:cs="Times New Roman"/>
              </w:rPr>
              <w:t>Mellupos</w:t>
            </w:r>
            <w:proofErr w:type="spellEnd"/>
            <w:r w:rsidRPr="00E22629">
              <w:rPr>
                <w:rFonts w:ascii="Times New Roman" w:hAnsi="Times New Roman" w:cs="Times New Roman"/>
              </w:rPr>
              <w:t xml:space="preserve"> ar sabiedrisko pulcēšanās vietu;</w:t>
            </w:r>
          </w:p>
          <w:p w14:paraId="59CF7E29"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daudz kultūrvēsturisku pieminekļu, valsts nozīmes dabas objekts „Katlakalna priedes”, akreditēts novadpētniecības muzejs, tuvumā atrodas Daugavas muzejs Doles salā, Daugmales pilskalns, Nāves salas komplekss;</w:t>
            </w:r>
          </w:p>
          <w:p w14:paraId="0827CAE2"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kvalitatīvi un pietiekami komunālo uzņēmumu pakalpojumi daudzdzīvokļu māju ciematos;</w:t>
            </w:r>
          </w:p>
          <w:p w14:paraId="799EE75C"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mazpulku organizācijas aktivitātes, pieredze plaša mēroga pasākumu organizēšanā;</w:t>
            </w:r>
          </w:p>
          <w:p w14:paraId="601EBB84"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daudz un aktīvas nevalstiskās organizācijas novadā;</w:t>
            </w:r>
          </w:p>
          <w:p w14:paraId="160CA3FA"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izveidots un aktīvi darbojas Jauniešu centrs novadā;</w:t>
            </w:r>
          </w:p>
          <w:p w14:paraId="7DFB6C4F"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aktīva nevalstisko organizāciju starptautiskā sadarbība;</w:t>
            </w:r>
          </w:p>
          <w:p w14:paraId="3176FF46"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mazākas izmaksas dzīvošanai, saimniekošanai, uzņēmējdarbības nodrošināšanai, salīdzinājumā ar Rīgu;</w:t>
            </w:r>
          </w:p>
          <w:p w14:paraId="3D2BDB8C"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administratīvo teritoriju centrā labi attīstīta maznodrošināto ģimeņu un bērnu sociālā aizsardzība, medicīniskā aprūpe un profilakse.</w:t>
            </w:r>
          </w:p>
        </w:tc>
        <w:tc>
          <w:tcPr>
            <w:tcW w:w="4673" w:type="dxa"/>
            <w:tcBorders>
              <w:top w:val="single" w:sz="4" w:space="0" w:color="auto"/>
              <w:left w:val="single" w:sz="4" w:space="0" w:color="auto"/>
              <w:bottom w:val="single" w:sz="4" w:space="0" w:color="auto"/>
              <w:right w:val="single" w:sz="4" w:space="0" w:color="auto"/>
            </w:tcBorders>
          </w:tcPr>
          <w:p w14:paraId="56926FC3" w14:textId="77777777" w:rsidR="001F0F4A" w:rsidRPr="00E22629" w:rsidRDefault="001F0F4A" w:rsidP="00201FE1">
            <w:pPr>
              <w:spacing w:after="120" w:line="240" w:lineRule="auto"/>
              <w:ind w:left="175" w:right="176"/>
              <w:jc w:val="both"/>
              <w:rPr>
                <w:rFonts w:ascii="Times New Roman" w:hAnsi="Times New Roman" w:cs="Times New Roman"/>
                <w:b/>
                <w:bCs/>
              </w:rPr>
            </w:pPr>
            <w:r w:rsidRPr="00E22629">
              <w:rPr>
                <w:rFonts w:ascii="Times New Roman" w:hAnsi="Times New Roman" w:cs="Times New Roman"/>
                <w:b/>
                <w:bCs/>
              </w:rPr>
              <w:lastRenderedPageBreak/>
              <w:t>Vājās puses:</w:t>
            </w:r>
          </w:p>
          <w:p w14:paraId="4AD666E1"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publiskai lietošanai paredzēto atpūtas, sporta un kultūras vietu, bērnu rotaļu laukumu trūkums;</w:t>
            </w:r>
          </w:p>
          <w:p w14:paraId="1E3593D1"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vietējā līmeņa ceļi ir sliktā kvalitātē. Teritorijā maz veloceliņu, labiekārtotu pastaigu taku;</w:t>
            </w:r>
          </w:p>
          <w:p w14:paraId="087476BF"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novecojusi un neefektīva notekūdeņu centralizētas savākšanas sistēma, nolietotas notekūdeņu attīrīšanas iekārtas, neattīrīti notekūdeņi no ciematiem nonāk tieši virszemes ūdeņos;</w:t>
            </w:r>
          </w:p>
          <w:p w14:paraId="76FC2B3D"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nav vienotas pieejas dzeramā ūdens apgādes, notekūdeņu attīrīšanas un komunikāciju ierīkošanai individuālajā sektorā (jaunajos apbūves ciematos);</w:t>
            </w:r>
          </w:p>
          <w:p w14:paraId="4313C9A8"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xml:space="preserve">- politisko lēmumu dominēšana pār saimnieciskiem un ekonomiski pamatotiem lēmumiem, </w:t>
            </w:r>
            <w:proofErr w:type="gramStart"/>
            <w:r w:rsidRPr="00E22629">
              <w:rPr>
                <w:rFonts w:ascii="Times New Roman" w:hAnsi="Times New Roman" w:cs="Times New Roman"/>
              </w:rPr>
              <w:t>kas būtu mērķtiecīgi</w:t>
            </w:r>
            <w:proofErr w:type="gramEnd"/>
            <w:r w:rsidRPr="00E22629">
              <w:rPr>
                <w:rFonts w:ascii="Times New Roman" w:hAnsi="Times New Roman" w:cs="Times New Roman"/>
              </w:rPr>
              <w:t xml:space="preserve"> saskaņoti ar novada attīstības plānošanu;</w:t>
            </w:r>
          </w:p>
          <w:p w14:paraId="692C0DAB"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lastRenderedPageBreak/>
              <w:t>- teritorijā nav aprīkojuma ārkārtas situāciju risināšanai;</w:t>
            </w:r>
          </w:p>
          <w:p w14:paraId="5A153894"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pedagoģijas speciālistu trūkums Ķekavas izglītības iestādēs;</w:t>
            </w:r>
          </w:p>
          <w:p w14:paraId="7B286F56"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Sausās Daugavas aizaugšana (seklūdens – nav pietiekami efektīvas ūdens apmaiņas);</w:t>
            </w:r>
          </w:p>
          <w:p w14:paraId="594433D2"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publiski pieejamu peldvietu un atpūtas vietu trūkums;</w:t>
            </w:r>
          </w:p>
          <w:p w14:paraId="2884E99D"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bebru aizsprosti uz Ķekavas, Misas, Titurgas u.c. upēm, meliorācijas grāvjiem, izjaucot dabīgo hidroloģisko režīmu un izraisot zemju applūšanu un pārpurvošanos;</w:t>
            </w:r>
          </w:p>
          <w:p w14:paraId="0E02FC36"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zema iedzīvotāju aktivitāte sava pagasta vērtību popularizēšanā;</w:t>
            </w:r>
          </w:p>
          <w:p w14:paraId="239264BB"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maz pieejamas informācijas par kultūrvēsturiskajām un dabas vērtībām, apskates objektiem, kultūras pasākumiem;</w:t>
            </w:r>
          </w:p>
          <w:p w14:paraId="422F2DDA"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daudz drupu un graustu privatizētajās teritorijās;</w:t>
            </w:r>
          </w:p>
          <w:p w14:paraId="26FEEED2"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teritorijas zemju (īpaši mežu) piesārņošana ar dažāda rakstura atkritumiem;</w:t>
            </w:r>
          </w:p>
          <w:p w14:paraId="1D1CB3FA"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vāja saikne starp administratīvo teritoriju centru (Ķekava, Daugmale, Baloži) ar teritorijas nomalēm;</w:t>
            </w:r>
          </w:p>
          <w:p w14:paraId="71312E72"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infrastruktūra ir</w:t>
            </w:r>
            <w:proofErr w:type="gramStart"/>
            <w:r w:rsidRPr="00E22629">
              <w:rPr>
                <w:rFonts w:ascii="Times New Roman" w:hAnsi="Times New Roman" w:cs="Times New Roman"/>
              </w:rPr>
              <w:t xml:space="preserve"> vāji attīstīta</w:t>
            </w:r>
            <w:proofErr w:type="gramEnd"/>
            <w:r w:rsidRPr="00E22629">
              <w:rPr>
                <w:rFonts w:ascii="Times New Roman" w:hAnsi="Times New Roman" w:cs="Times New Roman"/>
              </w:rPr>
              <w:t xml:space="preserve"> vai tās vispār nav daudzās apdzīvotās vietas partnerības teritorijā (infrastruktūra attīstīta ir tikai lielākajā apdzīvotajās vietās);</w:t>
            </w:r>
          </w:p>
          <w:p w14:paraId="06CFC733"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apdzīvotajās vietās partnerības nomalēs nav publisku saietu namu, saietu vietu kultūras pasākumu, sporta pasākumu norisei, nav iedzīvotāju pulcēšanās vietu;</w:t>
            </w:r>
          </w:p>
          <w:p w14:paraId="6C19A5B3"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Daugmales pagasta teritorijā ir zems nodarbinātības līmenis, zema iedzīvotāju maksātspēja;</w:t>
            </w:r>
          </w:p>
          <w:p w14:paraId="2EF6AA61"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xml:space="preserve">- teritorijas nomalēs vāja maznodrošināto ģimeņu un bērnu sociālā aizsardzība, nepietiekama medicīniskā aprūpe un profilakse; </w:t>
            </w:r>
          </w:p>
          <w:p w14:paraId="47F329DF"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alkoholisms, vēlēšanās pārtikt no pabalstiem;</w:t>
            </w:r>
          </w:p>
          <w:p w14:paraId="569A39A9"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pamestie ražošanas objekti;</w:t>
            </w:r>
          </w:p>
          <w:p w14:paraId="75A2E694"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lauksaimniecības produktu ražošanas un realizācijas grūtības.</w:t>
            </w:r>
          </w:p>
        </w:tc>
      </w:tr>
      <w:tr w:rsidR="00E22629" w:rsidRPr="00E22629" w14:paraId="491D2383" w14:textId="77777777" w:rsidTr="00452CED">
        <w:tc>
          <w:tcPr>
            <w:tcW w:w="4957" w:type="dxa"/>
            <w:tcBorders>
              <w:top w:val="single" w:sz="4" w:space="0" w:color="auto"/>
              <w:left w:val="single" w:sz="4" w:space="0" w:color="auto"/>
              <w:bottom w:val="single" w:sz="4" w:space="0" w:color="auto"/>
              <w:right w:val="single" w:sz="4" w:space="0" w:color="auto"/>
            </w:tcBorders>
            <w:hideMark/>
          </w:tcPr>
          <w:p w14:paraId="667677A4" w14:textId="77777777" w:rsidR="001F0F4A" w:rsidRPr="00E22629" w:rsidRDefault="001F0F4A" w:rsidP="00201FE1">
            <w:pPr>
              <w:spacing w:after="120" w:line="240" w:lineRule="auto"/>
              <w:ind w:left="175" w:right="176"/>
              <w:jc w:val="both"/>
              <w:rPr>
                <w:rFonts w:ascii="Times New Roman" w:hAnsi="Times New Roman" w:cs="Times New Roman"/>
                <w:b/>
                <w:bCs/>
              </w:rPr>
            </w:pPr>
            <w:r w:rsidRPr="00E22629">
              <w:rPr>
                <w:rFonts w:ascii="Times New Roman" w:hAnsi="Times New Roman" w:cs="Times New Roman"/>
                <w:b/>
                <w:bCs/>
              </w:rPr>
              <w:lastRenderedPageBreak/>
              <w:t>Iespējas:</w:t>
            </w:r>
          </w:p>
          <w:p w14:paraId="69D8B288"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sekmēt plānveidīgu partnerības teritorijas attīstību;</w:t>
            </w:r>
          </w:p>
          <w:p w14:paraId="3945F116"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lastRenderedPageBreak/>
              <w:t>- Rīgas tuvuma iespēju izmantošana (darbs, tirgus, pakalpojumi, uzņēmumi);</w:t>
            </w:r>
          </w:p>
          <w:p w14:paraId="4B3E9F20"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jaunā plānotā apvedceļa iespēju izmantošana;</w:t>
            </w:r>
          </w:p>
          <w:p w14:paraId="3C6B6910"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teritorija ir pievilcīga privāto dzīvojamo māju būvniecībai un uzņēmējdarbībai;</w:t>
            </w:r>
          </w:p>
          <w:p w14:paraId="7FAA6DDD"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skolu, pieaugušo izglītības, nevalstisko organizāciju lomu palielināšana partnerības teritorijas attīstībā;</w:t>
            </w:r>
          </w:p>
          <w:p w14:paraId="4845BC6F"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-mūžizglītības sekmēšana, darbs ar jauniešiem un ilgstošajiem bezdarbniekiem;</w:t>
            </w:r>
          </w:p>
          <w:p w14:paraId="365ABF9F"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Pirmā Ķekavas novada iedzīvotāju foruma ideju realizēšana;</w:t>
            </w:r>
          </w:p>
          <w:p w14:paraId="527613AC"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xml:space="preserve">- partnerības teritorijā ir viens no zemākajiem bezdarba līmeņiem Latvijā (izņemot Daugmales pagasta teritoriju); </w:t>
            </w:r>
          </w:p>
          <w:p w14:paraId="16DD9051"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izmantot teritorijas attīstībai jaunākos zinātnes sasniegumus, tehnoloģijas un zināšanas, piesaistot kvalificētus ekspertus arī no citām pašvaldībām;</w:t>
            </w:r>
          </w:p>
          <w:p w14:paraId="4CF63D4E"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xml:space="preserve">- nepieciešami jauni kopēji realizējami vietēji, </w:t>
            </w:r>
            <w:proofErr w:type="spellStart"/>
            <w:r w:rsidRPr="00E22629">
              <w:rPr>
                <w:rFonts w:ascii="Times New Roman" w:hAnsi="Times New Roman" w:cs="Times New Roman"/>
              </w:rPr>
              <w:t>starppašvaldību</w:t>
            </w:r>
            <w:proofErr w:type="spellEnd"/>
            <w:r w:rsidRPr="00E22629">
              <w:rPr>
                <w:rFonts w:ascii="Times New Roman" w:hAnsi="Times New Roman" w:cs="Times New Roman"/>
              </w:rPr>
              <w:t>, starptautiski projekti, vides, infrastruktūras objektu, kultūrvēsturisko u.c. publiskai izmantošanai domātu vietu, objektu un procesu izveidošanai un labiekārtošanai, tajā pašā laikā uzmanību veltot ne tikai Ķekavas ciemam, Baložu pilsētai un Daugmales ciemam, bet arī attālākām lielākām apdzīvotām vietām un jaunajiem apbūves ciematiem;</w:t>
            </w:r>
          </w:p>
          <w:p w14:paraId="1D9AB6EC"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turpināt un paplašināt aizsāktos projektus, kas saistīti ar atkritumu saimniecības uzlabošanu, slēgtās izgāztuves sanāciju, ūdenssaimniecības sakārtošanu u.c.;</w:t>
            </w:r>
          </w:p>
          <w:p w14:paraId="5368508D"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teritorijā ir daudz aizaugošu lauksaimniecības zemju, kur varētu realizēt attīstības vajadzības;</w:t>
            </w:r>
          </w:p>
          <w:p w14:paraId="63E722BD"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Ķekavas parka attīstība;</w:t>
            </w:r>
          </w:p>
          <w:p w14:paraId="352C8D9E"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Baložu Mežaparka attīstība;</w:t>
            </w:r>
          </w:p>
          <w:p w14:paraId="0941C1E4"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-veloceliņa Rīga- Ķekava izbūve;</w:t>
            </w:r>
          </w:p>
          <w:p w14:paraId="3AB7F2FD"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sporta zāles un peldbaseina būvniecība Ķekavā;</w:t>
            </w:r>
          </w:p>
          <w:p w14:paraId="3DF19F5D"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lauku uzņēmēju izglītošana;</w:t>
            </w:r>
          </w:p>
          <w:p w14:paraId="797B8940"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amatu mājas izveide Daugmalē;</w:t>
            </w:r>
          </w:p>
          <w:p w14:paraId="134D4D9F"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lauksaimniecības produktu noieta orientēšana uz Rīgas pilsētas noieta tirgu;</w:t>
            </w:r>
          </w:p>
          <w:p w14:paraId="17A7797F"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nepieciešams uzlabot ceļu segumu kvalitāti, īpaši attiecībā uz (radiālajiem) ceļiem, kas savieno Ķekavu, Daugmali un Baložus ar attālākiem ciematiem;</w:t>
            </w:r>
          </w:p>
          <w:p w14:paraId="0EECC17A"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tūrisma attīstība;</w:t>
            </w:r>
          </w:p>
          <w:p w14:paraId="2BC70B9C"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lastRenderedPageBreak/>
              <w:t>- kultūras un sporta aktivitāšu (sporta laukumi, sporta, kultūras un mazpulku pasākumi) izmantošana partnerības teritorijas popularizēšanai;</w:t>
            </w:r>
          </w:p>
          <w:p w14:paraId="0E15328C"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iesaistīšanās dažādos projektos;</w:t>
            </w:r>
          </w:p>
          <w:p w14:paraId="5E40D44A"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investoru, uzņēmēju piesaistīšana.</w:t>
            </w:r>
          </w:p>
        </w:tc>
        <w:tc>
          <w:tcPr>
            <w:tcW w:w="4673" w:type="dxa"/>
            <w:tcBorders>
              <w:top w:val="single" w:sz="4" w:space="0" w:color="auto"/>
              <w:left w:val="single" w:sz="4" w:space="0" w:color="auto"/>
              <w:bottom w:val="single" w:sz="4" w:space="0" w:color="auto"/>
              <w:right w:val="single" w:sz="4" w:space="0" w:color="auto"/>
            </w:tcBorders>
            <w:hideMark/>
          </w:tcPr>
          <w:p w14:paraId="781CF3E5" w14:textId="77777777" w:rsidR="001F0F4A" w:rsidRPr="00E22629" w:rsidRDefault="001F0F4A" w:rsidP="00201FE1">
            <w:pPr>
              <w:spacing w:after="120" w:line="240" w:lineRule="auto"/>
              <w:ind w:left="175" w:right="176"/>
              <w:jc w:val="both"/>
              <w:rPr>
                <w:rFonts w:ascii="Times New Roman" w:hAnsi="Times New Roman" w:cs="Times New Roman"/>
                <w:b/>
                <w:bCs/>
              </w:rPr>
            </w:pPr>
            <w:r w:rsidRPr="00E22629">
              <w:rPr>
                <w:rFonts w:ascii="Times New Roman" w:hAnsi="Times New Roman" w:cs="Times New Roman"/>
                <w:b/>
                <w:bCs/>
              </w:rPr>
              <w:lastRenderedPageBreak/>
              <w:t>Draudi:</w:t>
            </w:r>
          </w:p>
          <w:p w14:paraId="09C5904E"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nestabilā politiskā un ekonomiskā situācija valstī destabilizē situāciju arī partnerības teritorijā;</w:t>
            </w:r>
          </w:p>
          <w:p w14:paraId="7B3DBA67"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lastRenderedPageBreak/>
              <w:t>- pašvaldības atbalsta samazinājums vai trūkums nevalstiskajam sektoram;</w:t>
            </w:r>
          </w:p>
          <w:p w14:paraId="0A24F8DB"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xml:space="preserve">- </w:t>
            </w:r>
            <w:proofErr w:type="spellStart"/>
            <w:r w:rsidRPr="00E22629">
              <w:rPr>
                <w:rFonts w:ascii="Times New Roman" w:hAnsi="Times New Roman" w:cs="Times New Roman"/>
              </w:rPr>
              <w:t>Rail</w:t>
            </w:r>
            <w:proofErr w:type="spellEnd"/>
            <w:r w:rsidRPr="00E22629">
              <w:rPr>
                <w:rFonts w:ascii="Times New Roman" w:hAnsi="Times New Roman" w:cs="Times New Roman"/>
              </w:rPr>
              <w:t xml:space="preserve"> Baltica izbūve un novada teritorijas sadalīšana; </w:t>
            </w:r>
          </w:p>
          <w:p w14:paraId="476BB1B7"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samazinās iedzīvotāju skaits, kas nodarbojas ar tradicionālo lauksaimniecību, amatniecību; lielie monopoluzņēmumi izspiež no tirgus mazos uzņēmējus;</w:t>
            </w:r>
          </w:p>
          <w:p w14:paraId="098D9040"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mazo lauku saimniecību likvidēšanās;</w:t>
            </w:r>
          </w:p>
          <w:p w14:paraId="16E3A7C4"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komunālās saimniecības uzņēmumu ierobežotā maksātspēja un mazās attīstības iespējas, saistībā ar iedzīvotāju zemo maksātspēju;</w:t>
            </w:r>
          </w:p>
          <w:p w14:paraId="36A7CCBE"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migrantu skaita palielināšanās partnerības teritorijā;</w:t>
            </w:r>
          </w:p>
          <w:p w14:paraId="5E6653E3"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sociālās infrastruktūras nolietošanās un sociālo problēmu padziļināšanās;</w:t>
            </w:r>
          </w:p>
          <w:p w14:paraId="16AD1484"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iedzīvotāju veselības pasliktināšanās neaktīva dzīvesveida, vides piesārņojuma un nekvalitatīvas pārtikas dēļ;</w:t>
            </w:r>
          </w:p>
          <w:p w14:paraId="08F8D8C2"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iedzīvotāju sociālās apātijas padziļināšanās;</w:t>
            </w:r>
          </w:p>
          <w:p w14:paraId="4DA044EC"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turpinās periferiālo ceļu pasliktināšanās;</w:t>
            </w:r>
          </w:p>
          <w:p w14:paraId="1880DF4A"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palielinās partnerības teritorijas (īpaši mežu) piesārņošana ar dažāda rakstura atkritumiem;</w:t>
            </w:r>
          </w:p>
          <w:p w14:paraId="2302CD49"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vides kvalitātes pasliktināšanās;</w:t>
            </w:r>
          </w:p>
          <w:p w14:paraId="3D8A3439"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partnerības teritorija robežojas ar potenciāli bīstamu objektu – Rīgas HES ūdenskrātuvi;</w:t>
            </w:r>
          </w:p>
          <w:p w14:paraId="7A024C37"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partnerības teritorijas iedzīvotāju intelektuālā potenciāla aizplūšana uz darbu Rīgā;</w:t>
            </w:r>
          </w:p>
          <w:p w14:paraId="4532CE32" w14:textId="77777777" w:rsidR="001F0F4A" w:rsidRPr="00E22629" w:rsidRDefault="001F0F4A" w:rsidP="00201FE1">
            <w:pPr>
              <w:spacing w:after="120" w:line="240" w:lineRule="auto"/>
              <w:ind w:left="175" w:right="176"/>
              <w:jc w:val="both"/>
              <w:rPr>
                <w:rFonts w:ascii="Times New Roman" w:hAnsi="Times New Roman" w:cs="Times New Roman"/>
              </w:rPr>
            </w:pPr>
            <w:r w:rsidRPr="00E22629">
              <w:rPr>
                <w:rFonts w:ascii="Times New Roman" w:hAnsi="Times New Roman" w:cs="Times New Roman"/>
              </w:rPr>
              <w:t>- neefektīva likumdošana un valsts kontrole būvniecībā un vides aizsardzībā; informācijas monopols attiecībā uz valsts institūcijām.</w:t>
            </w:r>
          </w:p>
        </w:tc>
      </w:tr>
    </w:tbl>
    <w:p w14:paraId="7DE84023" w14:textId="16BF18E3" w:rsidR="006B2949" w:rsidRPr="00E22629" w:rsidRDefault="006B2949" w:rsidP="00201FE1">
      <w:pPr>
        <w:spacing w:after="120" w:line="240" w:lineRule="auto"/>
        <w:ind w:left="-142"/>
        <w:rPr>
          <w:rFonts w:ascii="Times New Roman" w:hAnsi="Times New Roman" w:cs="Times New Roman"/>
          <w:sz w:val="24"/>
          <w:szCs w:val="24"/>
        </w:rPr>
      </w:pPr>
      <w:r w:rsidRPr="00E22629">
        <w:rPr>
          <w:rFonts w:ascii="Times New Roman" w:hAnsi="Times New Roman" w:cs="Times New Roman"/>
          <w:b/>
          <w:sz w:val="24"/>
          <w:szCs w:val="24"/>
        </w:rPr>
        <w:lastRenderedPageBreak/>
        <w:t>1.4.teritorijas attīstības vajadzību identificēšana un potenciāla analīze</w:t>
      </w:r>
    </w:p>
    <w:p w14:paraId="51F17FF7" w14:textId="77777777" w:rsidR="001F6045" w:rsidRPr="00E22629" w:rsidRDefault="001F6045"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Teritorijas attīstības vajadzības identificētas</w:t>
      </w:r>
      <w:proofErr w:type="gramStart"/>
      <w:r w:rsidRPr="00E22629">
        <w:rPr>
          <w:rFonts w:ascii="Times New Roman" w:hAnsi="Times New Roman" w:cs="Times New Roman"/>
          <w:sz w:val="24"/>
          <w:szCs w:val="24"/>
        </w:rPr>
        <w:t xml:space="preserve"> un</w:t>
      </w:r>
      <w:proofErr w:type="gramEnd"/>
      <w:r w:rsidRPr="00E22629">
        <w:rPr>
          <w:rFonts w:ascii="Times New Roman" w:hAnsi="Times New Roman" w:cs="Times New Roman"/>
          <w:sz w:val="24"/>
          <w:szCs w:val="24"/>
        </w:rPr>
        <w:t xml:space="preserve"> potenciāls analizēts, pamatojoties uz 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veiktajām tikšanās ar fokusu grupu pārstāvjiem – lauksaimniekiem, NVO, kultūras un sporta aktīvistiem, amatniekiem, mazajiem un vidējiem uzņēmējiem, jauniešiem, pašvaldības pārstāvjiem, iedzīvotāju anketēšanu un Ķekavas novada iedzīvotāju foruma rezultātiem.</w:t>
      </w:r>
    </w:p>
    <w:p w14:paraId="38C70D4F" w14:textId="77777777" w:rsidR="00F76237" w:rsidRPr="00E22629" w:rsidRDefault="00F76237"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Kā liecina veiktā anketēšana par 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stratēģijas 2009.-</w:t>
      </w:r>
      <w:proofErr w:type="gramStart"/>
      <w:r w:rsidRPr="00E22629">
        <w:rPr>
          <w:rFonts w:ascii="Times New Roman" w:hAnsi="Times New Roman" w:cs="Times New Roman"/>
          <w:sz w:val="24"/>
          <w:szCs w:val="24"/>
        </w:rPr>
        <w:t>2013.g.</w:t>
      </w:r>
      <w:proofErr w:type="gramEnd"/>
      <w:r w:rsidRPr="00E22629">
        <w:rPr>
          <w:rFonts w:ascii="Times New Roman" w:hAnsi="Times New Roman" w:cs="Times New Roman"/>
          <w:sz w:val="24"/>
          <w:szCs w:val="24"/>
        </w:rPr>
        <w:t xml:space="preserve"> ietekmi uz teritorijas iedzīvotājiem, šīs stratēģijas ieviešana ir veicinājusi iedzīvotāju dzīves kvalitātes uzlabošanos, tomēr ir vēl daudz darāmā lauku attīstības jomā arī 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darbības teritorijā Ķekavas novadā, tai skaitā arī nozarēs, kas netika specifiski akcentētas stratēģijā 2009.-2013.g. 2009.g.veiktajā aptaujā 3% iedzīvotāju bija pilnībā apmierināti ar dzīves kvalitāti. Salīdzinoši, 2015.g. veiktajā aptaujā pilnībā apmierināti ar dzīves kvalitāti ir 15% no aptaujātajiem iedzīvotājiem. Analoģiski, 2009.gadā kā diezgan labu savas dzīves kvalitāti vērtēja 26% aptaujā piedalījušo, bet 2015.g. – jau 43%. Kā ļoti sliktu savas dzīves kvalitāti 2009.gadā vērtēja 5% aptaujā piedalījos iedzīvotāju, bet 2015.g. – 1%. Līdz ar to var secināt, ka iedzīvotāji 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darbības teritorijā paši vērtē savas dzīves kvalitāti kā uzlabojušos 6 gadu laikā pēc lauku attīstības stratēģijas realizēšanas uzsākšanas.</w:t>
      </w:r>
    </w:p>
    <w:p w14:paraId="47565CBA" w14:textId="77777777" w:rsidR="00F76237" w:rsidRPr="00E22629" w:rsidRDefault="00F76237"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Vērtējot attiecībā uz nepieciešamajiem uzlabojumiem, joprojām 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xml:space="preserve">”” darbības teritorijā iedzīvotāji par ļoti svarīgu uzskata neatliekamās medicīniskās palīdzības pieejamību (55,6% </w:t>
      </w:r>
      <w:proofErr w:type="gramStart"/>
      <w:r w:rsidRPr="00E22629">
        <w:rPr>
          <w:rFonts w:ascii="Times New Roman" w:hAnsi="Times New Roman" w:cs="Times New Roman"/>
          <w:sz w:val="24"/>
          <w:szCs w:val="24"/>
        </w:rPr>
        <w:t>2015.g.</w:t>
      </w:r>
      <w:proofErr w:type="gramEnd"/>
      <w:r w:rsidRPr="00E22629">
        <w:rPr>
          <w:rFonts w:ascii="Times New Roman" w:hAnsi="Times New Roman" w:cs="Times New Roman"/>
          <w:sz w:val="24"/>
          <w:szCs w:val="24"/>
        </w:rPr>
        <w:t>). Ļoti svarīga aptaujātajiem iedzīvotājiem ir bērnudārza pieejamība tuvu dzīvesvietai, plašāka aukļu datu bāze, bēbīšu skola (0-3g.) – 47% (šī joma netika specifiski akcentēta 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xml:space="preserve">”” stratēģijā 2009.-2013.g.). Ļoti svarīga iedzīvotājiem ir bankas automātu pieejamība – 49% un ģimenes ārsta sniegto pakalpojumu pieejamība un kvalitāte – 63%. Iedzīvotājiem ir svarīga arī sadzīves pakalpojumu centra (šūšanas darbnīca, frizieris, veļas </w:t>
      </w:r>
      <w:proofErr w:type="spellStart"/>
      <w:r w:rsidRPr="00E22629">
        <w:rPr>
          <w:rFonts w:ascii="Times New Roman" w:hAnsi="Times New Roman" w:cs="Times New Roman"/>
          <w:sz w:val="24"/>
          <w:szCs w:val="24"/>
        </w:rPr>
        <w:t>mazgātuve</w:t>
      </w:r>
      <w:proofErr w:type="spellEnd"/>
      <w:r w:rsidRPr="00E22629">
        <w:rPr>
          <w:rFonts w:ascii="Times New Roman" w:hAnsi="Times New Roman" w:cs="Times New Roman"/>
          <w:sz w:val="24"/>
          <w:szCs w:val="24"/>
        </w:rPr>
        <w:t xml:space="preserve">, pirts) pieejamība – 48%. </w:t>
      </w:r>
    </w:p>
    <w:p w14:paraId="57301AEB" w14:textId="77777777" w:rsidR="00F76237" w:rsidRPr="00E22629" w:rsidRDefault="00F76237"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 xml:space="preserve">Atbildot uz jautājumu, kas aptaujā piedalījušos iedzīvotāju ģimenes dzīvi uzlabotu nodarbinātības un informācijas pieejamības jomā </w:t>
      </w:r>
      <w:proofErr w:type="gramStart"/>
      <w:r w:rsidRPr="00E22629">
        <w:rPr>
          <w:rFonts w:ascii="Times New Roman" w:hAnsi="Times New Roman" w:cs="Times New Roman"/>
          <w:sz w:val="24"/>
          <w:szCs w:val="24"/>
        </w:rPr>
        <w:t>2009.gadā</w:t>
      </w:r>
      <w:proofErr w:type="gramEnd"/>
      <w:r w:rsidRPr="00E22629">
        <w:rPr>
          <w:rFonts w:ascii="Times New Roman" w:hAnsi="Times New Roman" w:cs="Times New Roman"/>
          <w:sz w:val="24"/>
          <w:szCs w:val="24"/>
        </w:rPr>
        <w:t xml:space="preserve"> – iedzīvotājiem svarīgākais bija informācijas centrs pagastā (darbā iekārtošana, iespēja mācīties, piedalīties projektos), labāka, lētāka interneta pieejamība, iespēja apgūt prasmes, iemaņas tālākizglītībā un pārkvalifikācija. Pirmās divas komponentes 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ir realizētas, ieskaitot aktivitātes stratēģijas 2009.-</w:t>
      </w:r>
      <w:proofErr w:type="gramStart"/>
      <w:r w:rsidRPr="00E22629">
        <w:rPr>
          <w:rFonts w:ascii="Times New Roman" w:hAnsi="Times New Roman" w:cs="Times New Roman"/>
          <w:sz w:val="24"/>
          <w:szCs w:val="24"/>
        </w:rPr>
        <w:t>2013.g.</w:t>
      </w:r>
      <w:proofErr w:type="gramEnd"/>
      <w:r w:rsidRPr="00E22629">
        <w:rPr>
          <w:rFonts w:ascii="Times New Roman" w:hAnsi="Times New Roman" w:cs="Times New Roman"/>
          <w:sz w:val="24"/>
          <w:szCs w:val="24"/>
        </w:rPr>
        <w:t xml:space="preserve"> ietvaros, un 2015.g. iedzīvotājiem svarīgākais šajā aspektā ir sekojošais: darba vietu skaita palielināšanās novadā (59%); iespēja apgūt prasmes, iemaņas, tālākizglītība un pārkvalifikācija (datorprasme, svešvalodas, sevis pasniegšanas māksla u.c.) – 46%; tūrisma attīstība – 37%; biznesa inkubatora izveide novadā – 30%. </w:t>
      </w:r>
    </w:p>
    <w:p w14:paraId="6B8590EB" w14:textId="77777777" w:rsidR="00F76237" w:rsidRPr="00E22629" w:rsidRDefault="00F76237"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 xml:space="preserve">Attiecībā uz aptaujā piedalījušos iedzīvotāju vērtējumu attiecībā uz svarīgumu vides un infrastruktūras jomā joprojām iedzīvotājiem aktuāls ir sliktais ielu un ceļu stāvoklis, pastaigu taku un veloceliņu ierīkošana, kā arī sakārtota ūdensapgādes un kanalizācijas sistēma, </w:t>
      </w:r>
    </w:p>
    <w:p w14:paraId="7E15889E" w14:textId="77777777" w:rsidR="00F76237" w:rsidRPr="00E22629" w:rsidRDefault="00F76237"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 xml:space="preserve">Par aptaujā piedalījušos iedzīvotāju vērtējumu attiecībā uz svarīgumu sporta un atpūtas jomā pašlaik ļoti svarīgi ir sakārtotas atpūtas vietas (bērnu spēļu laukumi, estrāde, peldvietas) – 64%; </w:t>
      </w:r>
      <w:r w:rsidRPr="00E22629">
        <w:rPr>
          <w:rFonts w:ascii="Times New Roman" w:hAnsi="Times New Roman" w:cs="Times New Roman"/>
          <w:sz w:val="24"/>
          <w:szCs w:val="24"/>
        </w:rPr>
        <w:lastRenderedPageBreak/>
        <w:t xml:space="preserve">labiekārtota un apzaļumota novada teritorija – 58%; sakārtotas aktīvā sporta vietas </w:t>
      </w:r>
      <w:proofErr w:type="gramStart"/>
      <w:r w:rsidRPr="00E22629">
        <w:rPr>
          <w:rFonts w:ascii="Times New Roman" w:hAnsi="Times New Roman" w:cs="Times New Roman"/>
          <w:sz w:val="24"/>
          <w:szCs w:val="24"/>
        </w:rPr>
        <w:t>(</w:t>
      </w:r>
      <w:proofErr w:type="gramEnd"/>
      <w:r w:rsidRPr="00E22629">
        <w:rPr>
          <w:rFonts w:ascii="Times New Roman" w:hAnsi="Times New Roman" w:cs="Times New Roman"/>
          <w:sz w:val="24"/>
          <w:szCs w:val="24"/>
        </w:rPr>
        <w:t>sporta laukums, skeitparks, veselības taka) – 53%.</w:t>
      </w:r>
    </w:p>
    <w:p w14:paraId="1B272257" w14:textId="77777777" w:rsidR="006B2949" w:rsidRPr="00E22629" w:rsidRDefault="00F76237"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Anketēšanas laikā iedzīvotāji izteica vairākus priekšlikumus, kas ņemti vērā, izstrādājot 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SVVA stratēģiju 2015.-</w:t>
      </w:r>
      <w:proofErr w:type="gramStart"/>
      <w:r w:rsidRPr="00E22629">
        <w:rPr>
          <w:rFonts w:ascii="Times New Roman" w:hAnsi="Times New Roman" w:cs="Times New Roman"/>
          <w:sz w:val="24"/>
          <w:szCs w:val="24"/>
        </w:rPr>
        <w:t>2020.g.</w:t>
      </w:r>
      <w:proofErr w:type="gramEnd"/>
    </w:p>
    <w:p w14:paraId="475D30B5" w14:textId="77777777" w:rsidR="004340AB" w:rsidRPr="00E22629" w:rsidRDefault="004340AB"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xml:space="preserve">”” </w:t>
      </w:r>
      <w:proofErr w:type="gramStart"/>
      <w:r w:rsidRPr="00E22629">
        <w:rPr>
          <w:rFonts w:ascii="Times New Roman" w:hAnsi="Times New Roman" w:cs="Times New Roman"/>
          <w:sz w:val="24"/>
          <w:szCs w:val="24"/>
        </w:rPr>
        <w:t>2015.gada</w:t>
      </w:r>
      <w:proofErr w:type="gramEnd"/>
      <w:r w:rsidRPr="00E22629">
        <w:rPr>
          <w:rFonts w:ascii="Times New Roman" w:hAnsi="Times New Roman" w:cs="Times New Roman"/>
          <w:sz w:val="24"/>
          <w:szCs w:val="24"/>
        </w:rPr>
        <w:t xml:space="preserve"> 28.martā Ķekavas vidusskolā ar Ināras un Borisa </w:t>
      </w:r>
      <w:proofErr w:type="spellStart"/>
      <w:r w:rsidRPr="00E22629">
        <w:rPr>
          <w:rFonts w:ascii="Times New Roman" w:hAnsi="Times New Roman" w:cs="Times New Roman"/>
          <w:sz w:val="24"/>
          <w:szCs w:val="24"/>
        </w:rPr>
        <w:t>Teterevu</w:t>
      </w:r>
      <w:proofErr w:type="spellEnd"/>
      <w:r w:rsidRPr="00E22629">
        <w:rPr>
          <w:rFonts w:ascii="Times New Roman" w:hAnsi="Times New Roman" w:cs="Times New Roman"/>
          <w:sz w:val="24"/>
          <w:szCs w:val="24"/>
        </w:rPr>
        <w:t xml:space="preserve"> fonda, SEB Bankas un Ķekavas novada pašvaldības finansiālu atbalstu organizēja Ķekavas novada iedzīvotāju forumu. </w:t>
      </w:r>
    </w:p>
    <w:p w14:paraId="5D226612" w14:textId="77777777" w:rsidR="00347A36" w:rsidRPr="00E22629" w:rsidRDefault="004340AB"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Foruma mērķis bija radīt pamatu Ķekavas novada kopienu fonda izveidei, organizējot Ķekavas novada iedzīvotāju forumu, tādējādi sekmējot un nostiprinot dažādu sabiedrības grupu un sektoru sadarbību, iedzīvotāju līdzdalību vietējās kopienas plānošanā un plānotā īstenošanā, veicinot 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teritorijas attīstību. Foruma sagatavošanas darbā un norisē tika dota iespēja iesaistīties ikvienam Ķekavas novada iedzīvotājam. Forumā piedalījās 127 Ķekavas novada iedzīvotāji no dažādām Ķekavas novada apdzīvotām vietām</w:t>
      </w:r>
      <w:r w:rsidR="00347A36" w:rsidRPr="00E22629">
        <w:rPr>
          <w:rFonts w:ascii="Times New Roman" w:hAnsi="Times New Roman" w:cs="Times New Roman"/>
          <w:sz w:val="24"/>
          <w:szCs w:val="24"/>
        </w:rPr>
        <w:t xml:space="preserve"> un izteiktie priekšlikumi ņemti vērā, izstrādājot VRG „Partnerība „</w:t>
      </w:r>
      <w:proofErr w:type="spellStart"/>
      <w:r w:rsidR="00347A36" w:rsidRPr="00E22629">
        <w:rPr>
          <w:rFonts w:ascii="Times New Roman" w:hAnsi="Times New Roman" w:cs="Times New Roman"/>
          <w:sz w:val="24"/>
          <w:szCs w:val="24"/>
        </w:rPr>
        <w:t>Daugavkrasts</w:t>
      </w:r>
      <w:proofErr w:type="spellEnd"/>
      <w:r w:rsidR="00347A36" w:rsidRPr="00E22629">
        <w:rPr>
          <w:rFonts w:ascii="Times New Roman" w:hAnsi="Times New Roman" w:cs="Times New Roman"/>
          <w:sz w:val="24"/>
          <w:szCs w:val="24"/>
        </w:rPr>
        <w:t>”” SVVA stratēģiju 2015.-</w:t>
      </w:r>
      <w:proofErr w:type="gramStart"/>
      <w:r w:rsidR="00347A36" w:rsidRPr="00E22629">
        <w:rPr>
          <w:rFonts w:ascii="Times New Roman" w:hAnsi="Times New Roman" w:cs="Times New Roman"/>
          <w:sz w:val="24"/>
          <w:szCs w:val="24"/>
        </w:rPr>
        <w:t>2020.g.</w:t>
      </w:r>
      <w:proofErr w:type="gramEnd"/>
    </w:p>
    <w:p w14:paraId="0BB2A3F9" w14:textId="77777777" w:rsidR="00347A36" w:rsidRPr="00E22629" w:rsidRDefault="00347A36"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Fokusa grupu tikšanās laikā ar lauksaimniekiem, uzņēmējiem, NVO, pašvaldību u.c. tika saņemts vērtējums, ka pēc iespējas jāturpina un 2009.-</w:t>
      </w:r>
      <w:proofErr w:type="gramStart"/>
      <w:r w:rsidRPr="00E22629">
        <w:rPr>
          <w:rFonts w:ascii="Times New Roman" w:hAnsi="Times New Roman" w:cs="Times New Roman"/>
          <w:sz w:val="24"/>
          <w:szCs w:val="24"/>
        </w:rPr>
        <w:t>2013.g.</w:t>
      </w:r>
      <w:proofErr w:type="gramEnd"/>
      <w:r w:rsidRPr="00E22629">
        <w:rPr>
          <w:rFonts w:ascii="Times New Roman" w:hAnsi="Times New Roman" w:cs="Times New Roman"/>
          <w:sz w:val="24"/>
          <w:szCs w:val="24"/>
        </w:rPr>
        <w:t xml:space="preserve"> ELFLA un EZF stratēģijās izvirzīto mērķu un rīcību realizēšana, nodrošinot pārmantojamību arī nākošajā SVVA stratēģijā 2015.-</w:t>
      </w:r>
      <w:proofErr w:type="gramStart"/>
      <w:r w:rsidRPr="00E22629">
        <w:rPr>
          <w:rFonts w:ascii="Times New Roman" w:hAnsi="Times New Roman" w:cs="Times New Roman"/>
          <w:sz w:val="24"/>
          <w:szCs w:val="24"/>
        </w:rPr>
        <w:t>2020.g.</w:t>
      </w:r>
      <w:proofErr w:type="gramEnd"/>
      <w:r w:rsidRPr="00E22629">
        <w:rPr>
          <w:rFonts w:ascii="Times New Roman" w:hAnsi="Times New Roman" w:cs="Times New Roman"/>
          <w:sz w:val="24"/>
          <w:szCs w:val="24"/>
        </w:rPr>
        <w:t xml:space="preserve"> </w:t>
      </w:r>
    </w:p>
    <w:p w14:paraId="5F493C5B" w14:textId="77777777" w:rsidR="004340AB" w:rsidRPr="00E22629" w:rsidRDefault="00347A36"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Ņemot vērā iepriekš minēto un 2009.-</w:t>
      </w:r>
      <w:proofErr w:type="gramStart"/>
      <w:r w:rsidRPr="00E22629">
        <w:rPr>
          <w:rFonts w:ascii="Times New Roman" w:hAnsi="Times New Roman" w:cs="Times New Roman"/>
          <w:sz w:val="24"/>
          <w:szCs w:val="24"/>
        </w:rPr>
        <w:t>2013.g.</w:t>
      </w:r>
      <w:proofErr w:type="gramEnd"/>
      <w:r w:rsidRPr="00E22629">
        <w:rPr>
          <w:rFonts w:ascii="Times New Roman" w:hAnsi="Times New Roman" w:cs="Times New Roman"/>
          <w:sz w:val="24"/>
          <w:szCs w:val="24"/>
        </w:rPr>
        <w:t xml:space="preserve"> ELFLA un EZF stratēģijās izvirzītos mērķus un rīcības, to rezultātus, fokusa grupu tikšanās laikā saņemtos atzinumus par pēctecības nodrošināšanu, kā arī to, ka EZF finansējums nebūs pieejams, izstrādājot SVVA stratēģiju 2015.-</w:t>
      </w:r>
      <w:proofErr w:type="gramStart"/>
      <w:r w:rsidRPr="00E22629">
        <w:rPr>
          <w:rFonts w:ascii="Times New Roman" w:hAnsi="Times New Roman" w:cs="Times New Roman"/>
          <w:sz w:val="24"/>
          <w:szCs w:val="24"/>
        </w:rPr>
        <w:t>2020.g.</w:t>
      </w:r>
      <w:proofErr w:type="gramEnd"/>
      <w:r w:rsidRPr="00E22629">
        <w:rPr>
          <w:rFonts w:ascii="Times New Roman" w:hAnsi="Times New Roman" w:cs="Times New Roman"/>
          <w:sz w:val="24"/>
          <w:szCs w:val="24"/>
        </w:rPr>
        <w:t xml:space="preserve">, ieteikums ir saglabāt pēc iespējas 2009.-2013.g. ELFLA stratēģijas mērķus un rīcības, tos atbilstoši modificējot ZM prasībām, normatīvajiem noteikumiem un iekļaujot </w:t>
      </w:r>
      <w:r w:rsidR="00317E46" w:rsidRPr="00E22629">
        <w:rPr>
          <w:rFonts w:ascii="Times New Roman" w:hAnsi="Times New Roman" w:cs="Times New Roman"/>
          <w:sz w:val="24"/>
          <w:szCs w:val="24"/>
        </w:rPr>
        <w:t xml:space="preserve">atbilstošus </w:t>
      </w:r>
      <w:r w:rsidRPr="00E22629">
        <w:rPr>
          <w:rFonts w:ascii="Times New Roman" w:hAnsi="Times New Roman" w:cs="Times New Roman"/>
          <w:sz w:val="24"/>
          <w:szCs w:val="24"/>
        </w:rPr>
        <w:t>mērķus un rīcības no 2009.-</w:t>
      </w:r>
      <w:proofErr w:type="gramStart"/>
      <w:r w:rsidRPr="00E22629">
        <w:rPr>
          <w:rFonts w:ascii="Times New Roman" w:hAnsi="Times New Roman" w:cs="Times New Roman"/>
          <w:sz w:val="24"/>
          <w:szCs w:val="24"/>
        </w:rPr>
        <w:t>2013.g.</w:t>
      </w:r>
      <w:proofErr w:type="gramEnd"/>
      <w:r w:rsidRPr="00E22629">
        <w:rPr>
          <w:rFonts w:ascii="Times New Roman" w:hAnsi="Times New Roman" w:cs="Times New Roman"/>
          <w:sz w:val="24"/>
          <w:szCs w:val="24"/>
        </w:rPr>
        <w:t xml:space="preserve"> EZF stratēģijas.</w:t>
      </w:r>
    </w:p>
    <w:p w14:paraId="179D520B" w14:textId="77777777" w:rsidR="006B2949" w:rsidRPr="00E22629" w:rsidRDefault="006B2949" w:rsidP="00201FE1">
      <w:pPr>
        <w:spacing w:after="120" w:line="240" w:lineRule="auto"/>
        <w:ind w:left="-142"/>
        <w:rPr>
          <w:rFonts w:ascii="Times New Roman" w:hAnsi="Times New Roman" w:cs="Times New Roman"/>
          <w:sz w:val="24"/>
          <w:szCs w:val="24"/>
        </w:rPr>
      </w:pPr>
      <w:r w:rsidRPr="00E22629">
        <w:rPr>
          <w:rFonts w:ascii="Times New Roman" w:hAnsi="Times New Roman" w:cs="Times New Roman"/>
          <w:b/>
          <w:sz w:val="24"/>
          <w:szCs w:val="24"/>
        </w:rPr>
        <w:t xml:space="preserve">1.5. </w:t>
      </w:r>
      <w:proofErr w:type="spellStart"/>
      <w:r w:rsidRPr="00E22629">
        <w:rPr>
          <w:rFonts w:ascii="Times New Roman" w:hAnsi="Times New Roman" w:cs="Times New Roman"/>
          <w:b/>
          <w:sz w:val="24"/>
          <w:szCs w:val="24"/>
        </w:rPr>
        <w:t>starpteritoriālās</w:t>
      </w:r>
      <w:proofErr w:type="spellEnd"/>
      <w:r w:rsidRPr="00E22629">
        <w:rPr>
          <w:rFonts w:ascii="Times New Roman" w:hAnsi="Times New Roman" w:cs="Times New Roman"/>
          <w:b/>
          <w:sz w:val="24"/>
          <w:szCs w:val="24"/>
        </w:rPr>
        <w:t xml:space="preserve"> un starpvalstu sadarbības vajadzību novērtējums</w:t>
      </w:r>
    </w:p>
    <w:p w14:paraId="09612174" w14:textId="77777777" w:rsidR="004E0308" w:rsidRPr="00E22629" w:rsidRDefault="004E0308"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Līdzšinējā 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xml:space="preserve">”” darbībā nav realizēti </w:t>
      </w:r>
      <w:proofErr w:type="spellStart"/>
      <w:r w:rsidRPr="00E22629">
        <w:rPr>
          <w:rFonts w:ascii="Times New Roman" w:hAnsi="Times New Roman" w:cs="Times New Roman"/>
          <w:sz w:val="24"/>
          <w:szCs w:val="24"/>
        </w:rPr>
        <w:t>starpteritoriālās</w:t>
      </w:r>
      <w:proofErr w:type="spellEnd"/>
      <w:r w:rsidRPr="00E22629">
        <w:rPr>
          <w:rFonts w:ascii="Times New Roman" w:hAnsi="Times New Roman" w:cs="Times New Roman"/>
          <w:sz w:val="24"/>
          <w:szCs w:val="24"/>
        </w:rPr>
        <w:t xml:space="preserve"> un starptautiskās sadarbības projekti, izņemot atsevišķas aktivitātes, kā piemēram:</w:t>
      </w:r>
    </w:p>
    <w:p w14:paraId="6E4D0E1E" w14:textId="77777777" w:rsidR="004E0308" w:rsidRPr="00E22629" w:rsidRDefault="004E0308"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 pieredzes apmaiņas braucieni Latvijā un tikšanās ar citām Latvijas VRG;</w:t>
      </w:r>
    </w:p>
    <w:p w14:paraId="1D2390D5" w14:textId="77777777" w:rsidR="004E0308" w:rsidRPr="00E22629" w:rsidRDefault="004E0308"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 dalība Eiropas Komisijas programmā „</w:t>
      </w:r>
      <w:proofErr w:type="spellStart"/>
      <w:r w:rsidRPr="00E22629">
        <w:rPr>
          <w:rFonts w:ascii="Times New Roman" w:hAnsi="Times New Roman" w:cs="Times New Roman"/>
          <w:sz w:val="24"/>
          <w:szCs w:val="24"/>
        </w:rPr>
        <w:t>Action</w:t>
      </w:r>
      <w:proofErr w:type="spellEnd"/>
      <w:r w:rsidRPr="00E22629">
        <w:rPr>
          <w:rFonts w:ascii="Times New Roman" w:hAnsi="Times New Roman" w:cs="Times New Roman"/>
          <w:sz w:val="24"/>
          <w:szCs w:val="24"/>
        </w:rPr>
        <w:t xml:space="preserve"> </w:t>
      </w:r>
      <w:proofErr w:type="spellStart"/>
      <w:r w:rsidRPr="00E22629">
        <w:rPr>
          <w:rFonts w:ascii="Times New Roman" w:hAnsi="Times New Roman" w:cs="Times New Roman"/>
          <w:sz w:val="24"/>
          <w:szCs w:val="24"/>
        </w:rPr>
        <w:t>Drugs</w:t>
      </w:r>
      <w:proofErr w:type="spellEnd"/>
      <w:r w:rsidRPr="00E22629">
        <w:rPr>
          <w:rFonts w:ascii="Times New Roman" w:hAnsi="Times New Roman" w:cs="Times New Roman"/>
          <w:sz w:val="24"/>
          <w:szCs w:val="24"/>
        </w:rPr>
        <w:t>”, kas vērsta uz narkotisko vielu ietekmes mazināšanu, dzīvi bez narkotikām;</w:t>
      </w:r>
    </w:p>
    <w:p w14:paraId="7877FFA3" w14:textId="77777777" w:rsidR="004E0308" w:rsidRPr="00E22629" w:rsidRDefault="004E0308"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 EZF stratēģijas ietvaros noslēgts sadarbības līgums ar Lietuvas VRG „</w:t>
      </w:r>
      <w:proofErr w:type="spellStart"/>
      <w:r w:rsidRPr="00E22629">
        <w:rPr>
          <w:rFonts w:ascii="Times New Roman" w:hAnsi="Times New Roman" w:cs="Times New Roman"/>
          <w:sz w:val="24"/>
          <w:szCs w:val="24"/>
        </w:rPr>
        <w:t>Vilkauda</w:t>
      </w:r>
      <w:proofErr w:type="spellEnd"/>
      <w:r w:rsidRPr="00E22629">
        <w:rPr>
          <w:rFonts w:ascii="Times New Roman" w:hAnsi="Times New Roman" w:cs="Times New Roman"/>
          <w:sz w:val="24"/>
          <w:szCs w:val="24"/>
        </w:rPr>
        <w:t>” no Viļņas rajona;</w:t>
      </w:r>
    </w:p>
    <w:p w14:paraId="2E96FC43" w14:textId="77777777" w:rsidR="006B2949" w:rsidRPr="00E22629" w:rsidRDefault="004E0308"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 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xml:space="preserve">”” ir apmeklējušas pieredzes apmaiņas vizītē VRG no Lietuvas – </w:t>
      </w:r>
      <w:proofErr w:type="spellStart"/>
      <w:r w:rsidRPr="00E22629">
        <w:rPr>
          <w:rFonts w:ascii="Times New Roman" w:hAnsi="Times New Roman" w:cs="Times New Roman"/>
          <w:sz w:val="24"/>
          <w:szCs w:val="24"/>
        </w:rPr>
        <w:t>Kedainiai</w:t>
      </w:r>
      <w:proofErr w:type="spellEnd"/>
      <w:r w:rsidRPr="00E22629">
        <w:rPr>
          <w:rFonts w:ascii="Times New Roman" w:hAnsi="Times New Roman" w:cs="Times New Roman"/>
          <w:sz w:val="24"/>
          <w:szCs w:val="24"/>
        </w:rPr>
        <w:t xml:space="preserve"> rajona, </w:t>
      </w:r>
      <w:proofErr w:type="spellStart"/>
      <w:r w:rsidRPr="00E22629">
        <w:rPr>
          <w:rFonts w:ascii="Times New Roman" w:hAnsi="Times New Roman" w:cs="Times New Roman"/>
          <w:sz w:val="24"/>
          <w:szCs w:val="24"/>
        </w:rPr>
        <w:t>Raseiniai</w:t>
      </w:r>
      <w:proofErr w:type="spellEnd"/>
      <w:r w:rsidRPr="00E22629">
        <w:rPr>
          <w:rFonts w:ascii="Times New Roman" w:hAnsi="Times New Roman" w:cs="Times New Roman"/>
          <w:sz w:val="24"/>
          <w:szCs w:val="24"/>
        </w:rPr>
        <w:t xml:space="preserve"> rajona, 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xml:space="preserve">”” ir viesojusies pie </w:t>
      </w:r>
      <w:proofErr w:type="spellStart"/>
      <w:r w:rsidRPr="00E22629">
        <w:rPr>
          <w:rFonts w:ascii="Times New Roman" w:hAnsi="Times New Roman" w:cs="Times New Roman"/>
          <w:sz w:val="24"/>
          <w:szCs w:val="24"/>
        </w:rPr>
        <w:t>Raseiniai</w:t>
      </w:r>
      <w:proofErr w:type="spellEnd"/>
      <w:r w:rsidRPr="00E22629">
        <w:rPr>
          <w:rFonts w:ascii="Times New Roman" w:hAnsi="Times New Roman" w:cs="Times New Roman"/>
          <w:sz w:val="24"/>
          <w:szCs w:val="24"/>
        </w:rPr>
        <w:t xml:space="preserve"> rajona VRG.</w:t>
      </w:r>
    </w:p>
    <w:p w14:paraId="71586D7B" w14:textId="070D71C9" w:rsidR="004E0308" w:rsidRPr="00E22629" w:rsidRDefault="004E0308" w:rsidP="00201FE1">
      <w:pPr>
        <w:spacing w:after="120" w:line="240" w:lineRule="auto"/>
        <w:ind w:left="-142"/>
        <w:jc w:val="both"/>
        <w:rPr>
          <w:rFonts w:ascii="Times New Roman" w:hAnsi="Times New Roman" w:cs="Times New Roman"/>
          <w:sz w:val="24"/>
          <w:szCs w:val="24"/>
        </w:rPr>
      </w:pPr>
      <w:proofErr w:type="spellStart"/>
      <w:r w:rsidRPr="00E22629">
        <w:rPr>
          <w:rFonts w:ascii="Times New Roman" w:hAnsi="Times New Roman" w:cs="Times New Roman"/>
          <w:sz w:val="24"/>
          <w:szCs w:val="24"/>
        </w:rPr>
        <w:t>Starpteritoriālā</w:t>
      </w:r>
      <w:proofErr w:type="spellEnd"/>
      <w:r w:rsidRPr="00E22629">
        <w:rPr>
          <w:rFonts w:ascii="Times New Roman" w:hAnsi="Times New Roman" w:cs="Times New Roman"/>
          <w:sz w:val="24"/>
          <w:szCs w:val="24"/>
        </w:rPr>
        <w:t xml:space="preserve"> un starpvalstu sadarbība ir nepieciešama, lai </w:t>
      </w:r>
      <w:r w:rsidR="00A1350C" w:rsidRPr="00E22629">
        <w:rPr>
          <w:rFonts w:ascii="Times New Roman" w:hAnsi="Times New Roman" w:cs="Times New Roman"/>
          <w:sz w:val="24"/>
          <w:szCs w:val="24"/>
        </w:rPr>
        <w:t>nodrošinātu SVVA nosprausto mērķu u</w:t>
      </w:r>
      <w:r w:rsidR="00CC220B" w:rsidRPr="00E22629">
        <w:rPr>
          <w:rFonts w:ascii="Times New Roman" w:hAnsi="Times New Roman" w:cs="Times New Roman"/>
          <w:sz w:val="24"/>
          <w:szCs w:val="24"/>
        </w:rPr>
        <w:t>n rezultātu sasniegšanu papildu</w:t>
      </w:r>
      <w:r w:rsidR="00A1350C" w:rsidRPr="00E22629">
        <w:rPr>
          <w:rFonts w:ascii="Times New Roman" w:hAnsi="Times New Roman" w:cs="Times New Roman"/>
          <w:sz w:val="24"/>
          <w:szCs w:val="24"/>
        </w:rPr>
        <w:t xml:space="preserve"> ELFLA pieejamajam finansējumam attiecībā uz tūrisma attīstību partnerības teritorijā, veicinātu nodarbinātību saistībā ar dažādu amatniecības nozaru apmaiņu, veicinātu inovatīvu risinājumu ieviešanu uzņēmējdarbībā, veicinātu veselīgu brīvā laika pavadīšanu iedzīvotājiem, iesaistīšanos sabiedriskās, kultūras un sporta aktivitātēs. </w:t>
      </w:r>
      <w:proofErr w:type="spellStart"/>
      <w:r w:rsidR="00A1350C" w:rsidRPr="00E22629">
        <w:rPr>
          <w:rFonts w:ascii="Times New Roman" w:hAnsi="Times New Roman" w:cs="Times New Roman"/>
          <w:sz w:val="24"/>
          <w:szCs w:val="24"/>
        </w:rPr>
        <w:t>Starpteritoriālā</w:t>
      </w:r>
      <w:proofErr w:type="spellEnd"/>
      <w:r w:rsidR="00A1350C" w:rsidRPr="00E22629">
        <w:rPr>
          <w:rFonts w:ascii="Times New Roman" w:hAnsi="Times New Roman" w:cs="Times New Roman"/>
          <w:sz w:val="24"/>
          <w:szCs w:val="24"/>
        </w:rPr>
        <w:t xml:space="preserve"> un starpvalstu sadarbība veicinās arī teritorijas ekonomisko attīstību, piesaistot vairāk iekšzemes un ārvalstu tūristus, radot jaunus pakalpojumus.</w:t>
      </w:r>
    </w:p>
    <w:p w14:paraId="686CEB09" w14:textId="36F300A6" w:rsidR="004E0308" w:rsidRPr="00E22629" w:rsidRDefault="004E0308"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 xml:space="preserve">Starpvalstu sadarbība var palīdzēt vietējiem iedzīvotājiem iepazīt savu apvidu un tā vēsturi. Uzlabojot vietējo iedzīvotāju un organizāciju izpratni par savu teritoriju, starpvalstu sakari var stiprināt vietējo iedzīvotāju un organizāciju vēlēšanos pārstāvēt savu teritoriju. Šādi projekti </w:t>
      </w:r>
      <w:r w:rsidRPr="00E22629">
        <w:rPr>
          <w:rFonts w:ascii="Times New Roman" w:hAnsi="Times New Roman" w:cs="Times New Roman"/>
          <w:sz w:val="24"/>
          <w:szCs w:val="24"/>
        </w:rPr>
        <w:lastRenderedPageBreak/>
        <w:t>veicina lepnumu par savu</w:t>
      </w:r>
      <w:r w:rsidR="00F909A5" w:rsidRPr="00E22629">
        <w:rPr>
          <w:rFonts w:ascii="Times New Roman" w:hAnsi="Times New Roman" w:cs="Times New Roman"/>
          <w:sz w:val="24"/>
          <w:szCs w:val="24"/>
        </w:rPr>
        <w:t xml:space="preserve"> novadu un savu valsti. Papildu</w:t>
      </w:r>
      <w:r w:rsidRPr="00E22629">
        <w:rPr>
          <w:rFonts w:ascii="Times New Roman" w:hAnsi="Times New Roman" w:cs="Times New Roman"/>
          <w:sz w:val="24"/>
          <w:szCs w:val="24"/>
        </w:rPr>
        <w:t xml:space="preserve"> specifiskajām prasmēm, projektos iesaistītās personas parasti apgūst arī jaunas valodu prasmes</w:t>
      </w:r>
      <w:r w:rsidR="00470655" w:rsidRPr="00E22629">
        <w:rPr>
          <w:rFonts w:ascii="Times New Roman" w:hAnsi="Times New Roman" w:cs="Times New Roman"/>
          <w:sz w:val="24"/>
          <w:szCs w:val="24"/>
        </w:rPr>
        <w:t>, tiek veicināta iedzīvotāju iesaistīšanās brīvprātīgā darba aktivitātēs</w:t>
      </w:r>
      <w:r w:rsidRPr="00E22629">
        <w:rPr>
          <w:rFonts w:ascii="Times New Roman" w:hAnsi="Times New Roman" w:cs="Times New Roman"/>
          <w:sz w:val="24"/>
          <w:szCs w:val="24"/>
        </w:rPr>
        <w:t>.</w:t>
      </w:r>
    </w:p>
    <w:p w14:paraId="3581B314" w14:textId="76E92232" w:rsidR="00470655" w:rsidRPr="00E22629" w:rsidRDefault="00470655"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Vēlēšanos sadarboties ar 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xml:space="preserve">”” </w:t>
      </w:r>
      <w:proofErr w:type="spellStart"/>
      <w:r w:rsidRPr="00E22629">
        <w:rPr>
          <w:rFonts w:ascii="Times New Roman" w:hAnsi="Times New Roman" w:cs="Times New Roman"/>
          <w:sz w:val="24"/>
          <w:szCs w:val="24"/>
        </w:rPr>
        <w:t>starpteritoriālās</w:t>
      </w:r>
      <w:proofErr w:type="spellEnd"/>
      <w:r w:rsidRPr="00E22629">
        <w:rPr>
          <w:rFonts w:ascii="Times New Roman" w:hAnsi="Times New Roman" w:cs="Times New Roman"/>
          <w:sz w:val="24"/>
          <w:szCs w:val="24"/>
        </w:rPr>
        <w:t xml:space="preserve"> un starpvalstu sadarbības projektos konkrēti izsaka Stopiņu un Salaspils partnerība, </w:t>
      </w:r>
      <w:proofErr w:type="spellStart"/>
      <w:r w:rsidRPr="00E22629">
        <w:rPr>
          <w:rFonts w:ascii="Times New Roman" w:hAnsi="Times New Roman" w:cs="Times New Roman"/>
          <w:sz w:val="24"/>
          <w:szCs w:val="24"/>
        </w:rPr>
        <w:t>Raseiniai</w:t>
      </w:r>
      <w:proofErr w:type="spellEnd"/>
      <w:r w:rsidRPr="00E22629">
        <w:rPr>
          <w:rFonts w:ascii="Times New Roman" w:hAnsi="Times New Roman" w:cs="Times New Roman"/>
          <w:sz w:val="24"/>
          <w:szCs w:val="24"/>
        </w:rPr>
        <w:t xml:space="preserve"> rajona VRG no Lietuvas, </w:t>
      </w:r>
      <w:proofErr w:type="spellStart"/>
      <w:r w:rsidRPr="00E22629">
        <w:rPr>
          <w:rFonts w:ascii="Times New Roman" w:hAnsi="Times New Roman" w:cs="Times New Roman"/>
          <w:sz w:val="24"/>
          <w:szCs w:val="24"/>
        </w:rPr>
        <w:t>Ravakka</w:t>
      </w:r>
      <w:proofErr w:type="spellEnd"/>
      <w:r w:rsidRPr="00E22629">
        <w:rPr>
          <w:rFonts w:ascii="Times New Roman" w:hAnsi="Times New Roman" w:cs="Times New Roman"/>
          <w:sz w:val="24"/>
          <w:szCs w:val="24"/>
        </w:rPr>
        <w:t xml:space="preserve"> VRG no Somijas un Tartu rajona VRG no Igaunijas.</w:t>
      </w:r>
    </w:p>
    <w:p w14:paraId="3511F530" w14:textId="77777777" w:rsidR="00607852" w:rsidRDefault="00720243"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 xml:space="preserve">Esam atvērti </w:t>
      </w:r>
      <w:proofErr w:type="spellStart"/>
      <w:r w:rsidRPr="00E22629">
        <w:rPr>
          <w:rFonts w:ascii="Times New Roman" w:hAnsi="Times New Roman" w:cs="Times New Roman"/>
          <w:sz w:val="24"/>
          <w:szCs w:val="24"/>
        </w:rPr>
        <w:t>starpteriotriālajai</w:t>
      </w:r>
      <w:proofErr w:type="spellEnd"/>
      <w:r w:rsidRPr="00E22629">
        <w:rPr>
          <w:rFonts w:ascii="Times New Roman" w:hAnsi="Times New Roman" w:cs="Times New Roman"/>
          <w:sz w:val="24"/>
          <w:szCs w:val="24"/>
        </w:rPr>
        <w:t xml:space="preserve"> un starptautiskajai sadarbībai ar ikvienu L</w:t>
      </w:r>
      <w:r w:rsidR="00F83BBC" w:rsidRPr="00E22629">
        <w:rPr>
          <w:rFonts w:ascii="Times New Roman" w:hAnsi="Times New Roman" w:cs="Times New Roman"/>
          <w:sz w:val="24"/>
          <w:szCs w:val="24"/>
        </w:rPr>
        <w:t>a</w:t>
      </w:r>
      <w:r w:rsidRPr="00E22629">
        <w:rPr>
          <w:rFonts w:ascii="Times New Roman" w:hAnsi="Times New Roman" w:cs="Times New Roman"/>
          <w:sz w:val="24"/>
          <w:szCs w:val="24"/>
        </w:rPr>
        <w:t>tvijas un ārvalstu VRG</w:t>
      </w:r>
      <w:r w:rsidR="00F83BBC" w:rsidRPr="00E22629">
        <w:rPr>
          <w:rFonts w:ascii="Times New Roman" w:hAnsi="Times New Roman" w:cs="Times New Roman"/>
          <w:sz w:val="24"/>
          <w:szCs w:val="24"/>
        </w:rPr>
        <w:t xml:space="preserve"> un citiem partneriem</w:t>
      </w:r>
      <w:r w:rsidRPr="00E22629">
        <w:rPr>
          <w:rFonts w:ascii="Times New Roman" w:hAnsi="Times New Roman" w:cs="Times New Roman"/>
          <w:sz w:val="24"/>
          <w:szCs w:val="24"/>
        </w:rPr>
        <w:t>, ar kuriem rodam kopīgas idejas SVAA teritorijas</w:t>
      </w:r>
      <w:r w:rsidR="00F83BBC" w:rsidRPr="00E22629">
        <w:rPr>
          <w:rFonts w:ascii="Times New Roman" w:hAnsi="Times New Roman" w:cs="Times New Roman"/>
          <w:sz w:val="24"/>
          <w:szCs w:val="24"/>
        </w:rPr>
        <w:t xml:space="preserve"> uzņēmējdarbības vides uzlabošanai, ekonomiskajai attīstībai un iedzīvotāju labklājības paaugstināšana, dabas un kultūrvides attīstībai, u.c.</w:t>
      </w:r>
    </w:p>
    <w:p w14:paraId="7C1B3B5D" w14:textId="75CC2E1D" w:rsidR="00630085" w:rsidRPr="00E22629" w:rsidRDefault="00630085" w:rsidP="00201FE1">
      <w:pPr>
        <w:spacing w:after="120" w:line="240" w:lineRule="auto"/>
        <w:ind w:left="-142"/>
        <w:jc w:val="both"/>
        <w:rPr>
          <w:rFonts w:ascii="Times New Roman" w:eastAsia="Calibri" w:hAnsi="Times New Roman" w:cs="Times New Roman"/>
          <w:sz w:val="24"/>
          <w:szCs w:val="24"/>
        </w:rPr>
      </w:pPr>
      <w:r w:rsidRPr="00E22629">
        <w:rPr>
          <w:rFonts w:ascii="Times New Roman" w:eastAsia="Calibri" w:hAnsi="Times New Roman" w:cs="Times New Roman"/>
          <w:sz w:val="24"/>
          <w:szCs w:val="24"/>
        </w:rPr>
        <w:t xml:space="preserve">Īstenojot </w:t>
      </w:r>
      <w:proofErr w:type="spellStart"/>
      <w:r w:rsidRPr="00E22629">
        <w:rPr>
          <w:rFonts w:ascii="Times New Roman" w:eastAsia="Calibri" w:hAnsi="Times New Roman" w:cs="Times New Roman"/>
          <w:sz w:val="24"/>
          <w:szCs w:val="24"/>
        </w:rPr>
        <w:t>starpteritoriālos</w:t>
      </w:r>
      <w:proofErr w:type="spellEnd"/>
      <w:r w:rsidRPr="00E22629">
        <w:rPr>
          <w:rFonts w:ascii="Times New Roman" w:eastAsia="Calibri" w:hAnsi="Times New Roman" w:cs="Times New Roman"/>
          <w:sz w:val="24"/>
          <w:szCs w:val="24"/>
        </w:rPr>
        <w:t xml:space="preserve"> un starpvalstu projektus, projektu īstenošanā iesaistītās personas pieredzi var iegūt arī citu vietējo rīcības grupu darbības teritorijās, t.sk. pilsētās (izņemot Rīgu), kā arī starptautisko projektu ietvaros ārvalstīs pie projekta sadarbības partneriem.</w:t>
      </w:r>
    </w:p>
    <w:p w14:paraId="0418CF5E" w14:textId="77777777" w:rsidR="00B060D6" w:rsidRPr="00E22629" w:rsidRDefault="00B060D6" w:rsidP="00201FE1">
      <w:pPr>
        <w:spacing w:after="120" w:line="240" w:lineRule="auto"/>
        <w:ind w:left="-142"/>
        <w:rPr>
          <w:rFonts w:ascii="Times New Roman" w:hAnsi="Times New Roman" w:cs="Times New Roman"/>
          <w:b/>
          <w:sz w:val="24"/>
          <w:szCs w:val="24"/>
        </w:rPr>
      </w:pPr>
    </w:p>
    <w:p w14:paraId="5E796369" w14:textId="77777777" w:rsidR="002A7C23" w:rsidRPr="00E22629" w:rsidRDefault="002A7C23" w:rsidP="00201FE1">
      <w:pPr>
        <w:spacing w:after="120" w:line="240" w:lineRule="auto"/>
        <w:ind w:left="-142"/>
        <w:rPr>
          <w:rFonts w:ascii="Times New Roman" w:hAnsi="Times New Roman" w:cs="Times New Roman"/>
          <w:b/>
          <w:sz w:val="24"/>
          <w:szCs w:val="24"/>
        </w:rPr>
      </w:pPr>
      <w:r w:rsidRPr="00E22629">
        <w:rPr>
          <w:rFonts w:ascii="Times New Roman" w:hAnsi="Times New Roman" w:cs="Times New Roman"/>
          <w:b/>
          <w:sz w:val="24"/>
          <w:szCs w:val="24"/>
        </w:rPr>
        <w:br w:type="page"/>
      </w:r>
    </w:p>
    <w:p w14:paraId="46D805EA" w14:textId="47D37403" w:rsidR="006B2949" w:rsidRPr="00E22629" w:rsidRDefault="006B2949" w:rsidP="00201FE1">
      <w:pPr>
        <w:spacing w:after="120" w:line="240" w:lineRule="auto"/>
        <w:ind w:left="-142"/>
        <w:rPr>
          <w:rFonts w:ascii="Times New Roman" w:hAnsi="Times New Roman" w:cs="Times New Roman"/>
          <w:sz w:val="24"/>
          <w:szCs w:val="24"/>
        </w:rPr>
      </w:pPr>
      <w:r w:rsidRPr="00E22629">
        <w:rPr>
          <w:rFonts w:ascii="Times New Roman" w:hAnsi="Times New Roman" w:cs="Times New Roman"/>
          <w:b/>
          <w:sz w:val="24"/>
          <w:szCs w:val="24"/>
        </w:rPr>
        <w:lastRenderedPageBreak/>
        <w:t>2. Stratēģiskā daļa</w:t>
      </w:r>
      <w:r w:rsidRPr="00E22629">
        <w:rPr>
          <w:rFonts w:ascii="Times New Roman" w:hAnsi="Times New Roman" w:cs="Times New Roman"/>
          <w:sz w:val="24"/>
          <w:szCs w:val="24"/>
        </w:rPr>
        <w:t xml:space="preserve"> </w:t>
      </w:r>
    </w:p>
    <w:p w14:paraId="6867C7C2" w14:textId="77777777" w:rsidR="006B2949" w:rsidRPr="00E22629" w:rsidRDefault="006B2949" w:rsidP="00201FE1">
      <w:pPr>
        <w:spacing w:after="120" w:line="240" w:lineRule="auto"/>
        <w:ind w:left="-142"/>
        <w:rPr>
          <w:rFonts w:ascii="Times New Roman" w:hAnsi="Times New Roman" w:cs="Times New Roman"/>
          <w:sz w:val="24"/>
          <w:szCs w:val="24"/>
        </w:rPr>
      </w:pPr>
      <w:r w:rsidRPr="00E22629">
        <w:rPr>
          <w:rFonts w:ascii="Times New Roman" w:hAnsi="Times New Roman" w:cs="Times New Roman"/>
          <w:b/>
          <w:sz w:val="24"/>
          <w:szCs w:val="24"/>
        </w:rPr>
        <w:t xml:space="preserve">2.1. vīzija un stratēģiskie mērķi (tostarp </w:t>
      </w:r>
      <w:proofErr w:type="spellStart"/>
      <w:r w:rsidRPr="00E22629">
        <w:rPr>
          <w:rFonts w:ascii="Times New Roman" w:hAnsi="Times New Roman" w:cs="Times New Roman"/>
          <w:b/>
          <w:sz w:val="24"/>
          <w:szCs w:val="24"/>
        </w:rPr>
        <w:t>starpteritoriālās</w:t>
      </w:r>
      <w:proofErr w:type="spellEnd"/>
      <w:r w:rsidRPr="00E22629">
        <w:rPr>
          <w:rFonts w:ascii="Times New Roman" w:hAnsi="Times New Roman" w:cs="Times New Roman"/>
          <w:b/>
          <w:sz w:val="24"/>
          <w:szCs w:val="24"/>
        </w:rPr>
        <w:t xml:space="preserve"> un starpvalstu sadarbības mērķi)</w:t>
      </w:r>
    </w:p>
    <w:p w14:paraId="706750F0" w14:textId="77777777" w:rsidR="0055153C" w:rsidRPr="00E22629" w:rsidRDefault="0055153C"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SVVA stratēģijas mērķis ir veicināt stabilu, noturīgu un ilgtspējīgu attīstību partnerības teritorijā, veicināt priekšrocību izmantošanu teritorijas attīstībā, optimāli izmantot teritorijas attīstības resursu potenciālu, radīt labvēlīgus apstākļus iedzīvotāju darbam un dzīvei, saglabāt un atjaunot dabas un kultūrvēsturiskās vērtības, radot pamatu ilgtspējīgai attīstībai turpmākajos gados</w:t>
      </w:r>
      <w:r w:rsidR="00A076C1" w:rsidRPr="00E22629">
        <w:rPr>
          <w:rFonts w:ascii="Times New Roman" w:hAnsi="Times New Roman" w:cs="Times New Roman"/>
          <w:sz w:val="24"/>
          <w:szCs w:val="24"/>
        </w:rPr>
        <w:t>.</w:t>
      </w:r>
    </w:p>
    <w:p w14:paraId="469903DE" w14:textId="77777777" w:rsidR="0055153C" w:rsidRPr="00E22629" w:rsidRDefault="0055153C"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Attīstības stratēģijas vispārējais mērķis ir veicināt stabilu, līdzsvarotu un ilgtspējīgu attīstību, integrējot ekonomikas un vides aizsardzības jautājumus, sekmējot investīciju piesaisti, sociālo pakalpojumu attīstību, iedzīvotāju dzīves līmeņa paaugstināšanos un kultūrvides saglabāšanos.</w:t>
      </w:r>
    </w:p>
    <w:p w14:paraId="77363F13" w14:textId="626B3DD1" w:rsidR="0055153C" w:rsidRPr="00E22629" w:rsidRDefault="0055153C"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xml:space="preserve">”” </w:t>
      </w:r>
      <w:r w:rsidRPr="00E22629">
        <w:rPr>
          <w:rFonts w:ascii="Times New Roman" w:hAnsi="Times New Roman" w:cs="Times New Roman"/>
          <w:b/>
          <w:sz w:val="24"/>
          <w:szCs w:val="24"/>
        </w:rPr>
        <w:t>vīzija</w:t>
      </w:r>
      <w:r w:rsidRPr="00E22629">
        <w:rPr>
          <w:rFonts w:ascii="Times New Roman" w:hAnsi="Times New Roman" w:cs="Times New Roman"/>
          <w:sz w:val="24"/>
          <w:szCs w:val="24"/>
        </w:rPr>
        <w:t xml:space="preserve"> ir teritorijas nākotnes tēls 2020. gadā, ko varētu sasniegt</w:t>
      </w:r>
      <w:r w:rsidR="0090242D" w:rsidRPr="00E22629">
        <w:rPr>
          <w:rFonts w:ascii="Times New Roman" w:hAnsi="Times New Roman" w:cs="Times New Roman"/>
          <w:sz w:val="24"/>
          <w:szCs w:val="24"/>
        </w:rPr>
        <w:t>,</w:t>
      </w:r>
      <w:r w:rsidRPr="00E22629">
        <w:rPr>
          <w:rFonts w:ascii="Times New Roman" w:hAnsi="Times New Roman" w:cs="Times New Roman"/>
          <w:sz w:val="24"/>
          <w:szCs w:val="24"/>
        </w:rPr>
        <w:t xml:space="preserve"> balstoties uz priekšrocībām un izmantojot attīstības iespējas, novēršot iespējamos draudus un atrisinot problēmas: „Cilvēku dzīvei un ģimenei, attīstībai un izaugsmei, darbam un atpūtai pieejama harmoniska un videi draudzīga telpa ar aktīvām kopienām un koptām kultūrvēsturiskām vērtībām.”</w:t>
      </w:r>
    </w:p>
    <w:p w14:paraId="771EBD86" w14:textId="77777777" w:rsidR="0055153C" w:rsidRPr="00E22629" w:rsidRDefault="0055153C" w:rsidP="00201FE1">
      <w:pPr>
        <w:spacing w:after="120" w:line="240" w:lineRule="auto"/>
        <w:ind w:left="-142"/>
        <w:rPr>
          <w:rFonts w:ascii="Times New Roman" w:hAnsi="Times New Roman" w:cs="Times New Roman"/>
          <w:sz w:val="24"/>
          <w:szCs w:val="24"/>
        </w:rPr>
      </w:pPr>
      <w:r w:rsidRPr="00E22629">
        <w:rPr>
          <w:rFonts w:ascii="Times New Roman" w:hAnsi="Times New Roman" w:cs="Times New Roman"/>
          <w:sz w:val="24"/>
          <w:szCs w:val="24"/>
        </w:rPr>
        <w:t>Detalizēti tas nozīmē sekojošo:</w:t>
      </w:r>
    </w:p>
    <w:p w14:paraId="7159C72C" w14:textId="44E664B1" w:rsidR="0055153C" w:rsidRPr="00E22629" w:rsidRDefault="0055153C"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teritorija ir sakopta lauku teritorija Pierīgā. Iedzīvotāju labklājība uzlabojas līdz ar Rīgas sociāli ekonomisko izaugsmi. Pateicoties Rīgas tuvumam, iedzīvotājiem ir pieejamas plašas pakalpojumu saņemšanas un saražotās produkcijas noieta iespējas, darba tirgus. Attīstīts ceļu tīkls un sabiedriskais transports nodrošina ērtas nokļūšanas iespējas uz Rīgu un apkārtējām pilsētām. Iedzīvotāji ir nodrošin</w:t>
      </w:r>
      <w:r w:rsidR="0090242D" w:rsidRPr="00E22629">
        <w:rPr>
          <w:rFonts w:ascii="Times New Roman" w:hAnsi="Times New Roman" w:cs="Times New Roman"/>
          <w:sz w:val="24"/>
          <w:szCs w:val="24"/>
        </w:rPr>
        <w:t xml:space="preserve">āti ar darbu vietējos uzņēmumos, </w:t>
      </w:r>
      <w:r w:rsidRPr="00E22629">
        <w:rPr>
          <w:rFonts w:ascii="Times New Roman" w:hAnsi="Times New Roman" w:cs="Times New Roman"/>
          <w:sz w:val="24"/>
          <w:szCs w:val="24"/>
        </w:rPr>
        <w:t>un liela daļa dodas uz darbu Rīgā, Ķekavā.</w:t>
      </w:r>
    </w:p>
    <w:p w14:paraId="1C3AC8D0" w14:textId="77777777" w:rsidR="0055153C" w:rsidRPr="00E22629" w:rsidRDefault="0055153C"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Pievilcīgie dzīves apstākļi un vietējā uzņēmējdarbības attīstība veicina jauniešu atgriešanos pagastos pēc izglītības iegūšanas un rosina iedzīvotājus izvēlēties šo teritoriju par savu dzīvesvietu. Lai saglabātu laukiem raksturīgo vidi, tiek attīstīta individuālā apbūve.</w:t>
      </w:r>
    </w:p>
    <w:p w14:paraId="1636A7B6" w14:textId="77777777" w:rsidR="0055153C" w:rsidRPr="00E22629" w:rsidRDefault="0055153C"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Teritorijā attīstās netradicionālā lauksaimniecība, tūrisms, pārstrādes ražošana. Uzņēmumos tiek ražotas preces ar augstu pievienoto vērtību, darbojas vairāki lieli uzņēmumi. Saimnieciskajā un uzņēmējdarbībā tiek ievēroti vides aizsardzības pasākumi.</w:t>
      </w:r>
    </w:p>
    <w:p w14:paraId="49CCA3EB" w14:textId="77777777" w:rsidR="0055153C" w:rsidRPr="00E22629" w:rsidRDefault="0055153C"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 xml:space="preserve">Kultūrvēsturiskie pieminekļi un apskates vietas ir objekti, kas dara zināmu Ķekavas, Baložu un Daugmales vārdu Latvijā un tūrisma jomā arī Baltijā. Partnerības teritorijā ir iecienītas atpūtas brīvā dabā un sportošanas vietas. Kopā ar tūrismu attīstījusies pakalpojumu sfēra (atpūtas vietas, naktsmājas, kafejnīcas, nelieli moteļi, auto tehniskā apkope, sadzīves pakalpojumi). Saražotie lauksaimniecības produkti tiek realizēti Rīgas noieta tirgū, kā arī vietējiem tūrisma uzņēmumiem. Aktīvi darbojas amatnieki. </w:t>
      </w:r>
    </w:p>
    <w:p w14:paraId="4AB94E0E" w14:textId="77777777" w:rsidR="0055153C" w:rsidRPr="00E22629" w:rsidRDefault="0055153C"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Pašvaldība sociālo pakalpojumu sniegšanā un citu funkciju veikšanā sadarbojas ar apkārtējām pašvaldībām, notiek funkciju deleģēšana NVO, vairākas funkcijas tiek veiktas reģionālā līmenī. Attīstīts zemes un īpašumu tirgus, ko nosaka izdevīgais ģeogrāfiskais stāvoklis Pierīgā, blakus Daugavai, un iedzīvotāju ienākumi nodrošina stabilus pašvaldības budžeta ienākumus.</w:t>
      </w:r>
    </w:p>
    <w:p w14:paraId="41F44734" w14:textId="77777777" w:rsidR="0055153C" w:rsidRPr="00E22629" w:rsidRDefault="0055153C"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Izglītību ir iespējams iegūt uz vietas Ķekavā, Baložos un Daugmalē, apkārtējās teritorijās un Rīgā. Skolas un bibliotēkas ir izveidotas par modernām, informatīvu sistēmu aprīkotām vietām. Lielākajās apdzīvotajās vietās ir izveidoti kultūras centri, plašs piedāvājums iedzīvotājiem veselīgai brīvā laika pavadīšanai. Vienādi laba pakalpojumu pieejamība visiem iedzīvotājiem neatkarīgi no viņu dzīves vietas partnerības teritorijā katrā ciemā.</w:t>
      </w:r>
    </w:p>
    <w:p w14:paraId="535C60BE" w14:textId="77777777" w:rsidR="006B2949" w:rsidRPr="00E22629" w:rsidRDefault="0055153C"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Tiek atbalstīti investīciju projekti, kuros tiek stimulētas sociālās aktivitātes, uzlabota infrastruktūra.</w:t>
      </w:r>
    </w:p>
    <w:p w14:paraId="19F84479" w14:textId="77777777" w:rsidR="00985D9F" w:rsidRPr="00E22629" w:rsidRDefault="00985D9F"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lastRenderedPageBreak/>
        <w:t>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vietējās teritorijas attīstības virzieni iedalāmi divos lielos blokos, kas balstīti uz iepriekšējā plānošanas perioda (2007.-</w:t>
      </w:r>
      <w:proofErr w:type="gramStart"/>
      <w:r w:rsidRPr="00E22629">
        <w:rPr>
          <w:rFonts w:ascii="Times New Roman" w:hAnsi="Times New Roman" w:cs="Times New Roman"/>
          <w:sz w:val="24"/>
          <w:szCs w:val="24"/>
        </w:rPr>
        <w:t>2013.gads</w:t>
      </w:r>
      <w:proofErr w:type="gramEnd"/>
      <w:r w:rsidRPr="00E22629">
        <w:rPr>
          <w:rFonts w:ascii="Times New Roman" w:hAnsi="Times New Roman" w:cs="Times New Roman"/>
          <w:sz w:val="24"/>
          <w:szCs w:val="24"/>
        </w:rPr>
        <w:t>) teritorijas attīstības stratēģijas ietvaros veiktajām darbībām un rezultātiem un viedokļu apkopojumiem pēc dažādu iedzīvotāju grupu sanāksmēm, kas notika 2014.-2015.gadā.</w:t>
      </w:r>
    </w:p>
    <w:p w14:paraId="64679B90" w14:textId="77777777" w:rsidR="00985D9F" w:rsidRPr="00E22629" w:rsidRDefault="00985D9F" w:rsidP="00201FE1">
      <w:pPr>
        <w:spacing w:after="120" w:line="240" w:lineRule="auto"/>
        <w:ind w:left="-142"/>
        <w:jc w:val="both"/>
        <w:rPr>
          <w:rFonts w:ascii="Times New Roman" w:hAnsi="Times New Roman" w:cs="Times New Roman"/>
          <w:b/>
          <w:sz w:val="24"/>
          <w:szCs w:val="24"/>
        </w:rPr>
      </w:pPr>
      <w:r w:rsidRPr="00E22629">
        <w:rPr>
          <w:rFonts w:ascii="Times New Roman" w:hAnsi="Times New Roman" w:cs="Times New Roman"/>
          <w:b/>
          <w:sz w:val="24"/>
          <w:szCs w:val="24"/>
        </w:rPr>
        <w:t>1.</w:t>
      </w:r>
      <w:r w:rsidR="006C24D1" w:rsidRPr="00E22629">
        <w:rPr>
          <w:rFonts w:ascii="Times New Roman" w:hAnsi="Times New Roman" w:cs="Times New Roman"/>
          <w:b/>
          <w:sz w:val="24"/>
          <w:szCs w:val="24"/>
        </w:rPr>
        <w:t>mērķis</w:t>
      </w:r>
      <w:r w:rsidRPr="00E22629">
        <w:rPr>
          <w:rFonts w:ascii="Times New Roman" w:hAnsi="Times New Roman" w:cs="Times New Roman"/>
          <w:b/>
          <w:sz w:val="24"/>
          <w:szCs w:val="24"/>
        </w:rPr>
        <w:t xml:space="preserve"> - VRG “Partnerība „</w:t>
      </w:r>
      <w:proofErr w:type="spellStart"/>
      <w:r w:rsidRPr="00E22629">
        <w:rPr>
          <w:rFonts w:ascii="Times New Roman" w:hAnsi="Times New Roman" w:cs="Times New Roman"/>
          <w:b/>
          <w:sz w:val="24"/>
          <w:szCs w:val="24"/>
        </w:rPr>
        <w:t>Daugavkrasts</w:t>
      </w:r>
      <w:proofErr w:type="spellEnd"/>
      <w:r w:rsidRPr="00E22629">
        <w:rPr>
          <w:rFonts w:ascii="Times New Roman" w:hAnsi="Times New Roman" w:cs="Times New Roman"/>
          <w:b/>
          <w:sz w:val="24"/>
          <w:szCs w:val="24"/>
        </w:rPr>
        <w:t>”” teritorijas ekonomiskā attīstība.</w:t>
      </w:r>
    </w:p>
    <w:p w14:paraId="75C7D9B2" w14:textId="77777777" w:rsidR="00985D9F" w:rsidRPr="00E22629" w:rsidRDefault="00985D9F"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Šī virziena ietvaros, ir izvirzītas divas galvenās prioritātes:</w:t>
      </w:r>
    </w:p>
    <w:p w14:paraId="0EF78192" w14:textId="77777777" w:rsidR="00985D9F" w:rsidRPr="00E22629" w:rsidRDefault="00985D9F"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 Uzņēmējdarbības attīstība, sekmējot vietējo attīstību lauku apvidos.</w:t>
      </w:r>
    </w:p>
    <w:p w14:paraId="483273EA" w14:textId="77777777" w:rsidR="00985D9F" w:rsidRPr="00E22629" w:rsidRDefault="00985D9F"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 Infrastruktūras uzlabošana un attīstība.</w:t>
      </w:r>
    </w:p>
    <w:p w14:paraId="5295A27C" w14:textId="7B8F6BC9" w:rsidR="00985D9F" w:rsidRPr="00E22629" w:rsidRDefault="00985D9F"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 xml:space="preserve">Uzņēmējdarbības attīstība un infrastruktūras uzlabošana un attīstība tiek plānota </w:t>
      </w:r>
      <w:r w:rsidR="00F909A5" w:rsidRPr="00E22629">
        <w:rPr>
          <w:rFonts w:ascii="Times New Roman" w:hAnsi="Times New Roman" w:cs="Times New Roman"/>
          <w:sz w:val="24"/>
          <w:szCs w:val="24"/>
        </w:rPr>
        <w:t>Rīcība</w:t>
      </w:r>
      <w:r w:rsidR="00F90BB1" w:rsidRPr="00E22629">
        <w:rPr>
          <w:rFonts w:ascii="Times New Roman" w:hAnsi="Times New Roman" w:cs="Times New Roman"/>
          <w:sz w:val="24"/>
          <w:szCs w:val="24"/>
        </w:rPr>
        <w:t>s</w:t>
      </w:r>
      <w:r w:rsidR="00F909A5" w:rsidRPr="00E22629">
        <w:rPr>
          <w:rFonts w:ascii="Times New Roman" w:hAnsi="Times New Roman" w:cs="Times New Roman"/>
          <w:sz w:val="24"/>
          <w:szCs w:val="24"/>
        </w:rPr>
        <w:t xml:space="preserve"> 1.</w:t>
      </w:r>
      <w:r w:rsidR="00083517" w:rsidRPr="00E22629">
        <w:rPr>
          <w:rFonts w:ascii="Times New Roman" w:hAnsi="Times New Roman" w:cs="Times New Roman"/>
          <w:sz w:val="24"/>
          <w:szCs w:val="24"/>
        </w:rPr>
        <w:t xml:space="preserve"> Sīko, mazo un vidējo uzņēmumu izveidošana un attīstība</w:t>
      </w:r>
      <w:r w:rsidR="00F90BB1" w:rsidRPr="00E22629">
        <w:rPr>
          <w:rFonts w:ascii="Times New Roman" w:hAnsi="Times New Roman" w:cs="Times New Roman"/>
          <w:sz w:val="24"/>
          <w:szCs w:val="24"/>
        </w:rPr>
        <w:t xml:space="preserve">, tirdzniecības vietu izveidošana </w:t>
      </w:r>
      <w:r w:rsidRPr="00E22629">
        <w:rPr>
          <w:rFonts w:ascii="Times New Roman" w:hAnsi="Times New Roman" w:cs="Times New Roman"/>
          <w:sz w:val="24"/>
          <w:szCs w:val="24"/>
        </w:rPr>
        <w:t>ietvaros:</w:t>
      </w:r>
    </w:p>
    <w:p w14:paraId="51875E04" w14:textId="770A6B5D" w:rsidR="0085337F" w:rsidRPr="00E22629" w:rsidRDefault="00F909A5"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Rīcība 1.</w:t>
      </w:r>
      <w:r w:rsidR="00F90BB1" w:rsidRPr="00E22629">
        <w:rPr>
          <w:rFonts w:ascii="Times New Roman" w:hAnsi="Times New Roman" w:cs="Times New Roman"/>
          <w:sz w:val="24"/>
          <w:szCs w:val="24"/>
        </w:rPr>
        <w:t xml:space="preserve"> </w:t>
      </w:r>
      <w:r w:rsidR="001C3CFC" w:rsidRPr="00E22629">
        <w:rPr>
          <w:rFonts w:ascii="Times New Roman" w:hAnsi="Times New Roman" w:cs="Times New Roman"/>
          <w:sz w:val="24"/>
          <w:szCs w:val="24"/>
        </w:rPr>
        <w:t>Sīko, m</w:t>
      </w:r>
      <w:r w:rsidR="0085337F" w:rsidRPr="00E22629">
        <w:rPr>
          <w:rFonts w:ascii="Times New Roman" w:hAnsi="Times New Roman" w:cs="Times New Roman"/>
          <w:sz w:val="24"/>
          <w:szCs w:val="24"/>
        </w:rPr>
        <w:t>azo un vidējo uzņēmumu izveidošana un attīstība</w:t>
      </w:r>
      <w:r w:rsidR="00F90BB1" w:rsidRPr="00E22629">
        <w:rPr>
          <w:rFonts w:ascii="Times New Roman" w:hAnsi="Times New Roman" w:cs="Times New Roman"/>
          <w:sz w:val="24"/>
          <w:szCs w:val="24"/>
        </w:rPr>
        <w:t>, tirdzniecības vietu izveidošana</w:t>
      </w:r>
      <w:r w:rsidR="0085337F" w:rsidRPr="00E22629">
        <w:rPr>
          <w:rFonts w:ascii="Times New Roman" w:hAnsi="Times New Roman" w:cs="Times New Roman"/>
          <w:sz w:val="24"/>
          <w:szCs w:val="24"/>
        </w:rPr>
        <w:t xml:space="preserve">. </w:t>
      </w:r>
      <w:r w:rsidR="00985D9F" w:rsidRPr="00E22629">
        <w:rPr>
          <w:rFonts w:ascii="Times New Roman" w:hAnsi="Times New Roman" w:cs="Times New Roman"/>
          <w:sz w:val="24"/>
          <w:szCs w:val="24"/>
        </w:rPr>
        <w:t>Rīcības ietvaros tiks atbalstīti pasākumi saistībā ar jaunu pakalpojumu sniedzēju un ražošanas uzņēmumu (t.sk. uzņēmumu) veidošanos un esošo uzņēmumu attīstību dažādās tautsaimniecības nozarēs, veicinot iedzīvotāju nodarbinātību caur jaunu darbavietu rašanos, stimulējot iedzīvotājus uzsākt uzņēmējdarbību, piedalīties projektu sagatavošanā un realizēšanā. Rīcības ietvaros tiks atbalstīti pasākumi saistībā ar pakalpojumu sniegšanas vietu un ražošanas objektu pieejamības uzlabošanu.</w:t>
      </w:r>
      <w:r w:rsidR="0085337F" w:rsidRPr="00E22629">
        <w:rPr>
          <w:rFonts w:ascii="Times New Roman" w:hAnsi="Times New Roman" w:cs="Times New Roman"/>
          <w:sz w:val="24"/>
          <w:szCs w:val="24"/>
        </w:rPr>
        <w:t xml:space="preserve"> Rīcība paredzēta iekārtu, tehnikas, aprīkojuma, informācijas tehnoloģiju un programmu nodrošinājuma iegādei un uzstādīšanai</w:t>
      </w:r>
      <w:r w:rsidR="006A6C4A" w:rsidRPr="00E22629">
        <w:rPr>
          <w:rFonts w:ascii="Times New Roman" w:hAnsi="Times New Roman" w:cs="Times New Roman"/>
          <w:sz w:val="24"/>
          <w:szCs w:val="24"/>
        </w:rPr>
        <w:t>, būvniecībai</w:t>
      </w:r>
      <w:r w:rsidR="001405BA">
        <w:rPr>
          <w:rFonts w:ascii="Times New Roman" w:hAnsi="Times New Roman" w:cs="Times New Roman"/>
          <w:sz w:val="24"/>
          <w:szCs w:val="24"/>
        </w:rPr>
        <w:t xml:space="preserve"> </w:t>
      </w:r>
      <w:r w:rsidR="0085337F" w:rsidRPr="00E22629">
        <w:rPr>
          <w:rFonts w:ascii="Times New Roman" w:hAnsi="Times New Roman" w:cs="Times New Roman"/>
          <w:sz w:val="24"/>
          <w:szCs w:val="24"/>
        </w:rPr>
        <w:t xml:space="preserve">un infrastruktūras izveidei. </w:t>
      </w:r>
      <w:r w:rsidR="00DB6995" w:rsidRPr="00DB6995">
        <w:rPr>
          <w:rFonts w:ascii="Times New Roman" w:hAnsi="Times New Roman" w:cs="Times New Roman"/>
          <w:sz w:val="24"/>
          <w:szCs w:val="24"/>
        </w:rPr>
        <w:t>Projekti, kuros būs paredzēti būvdarbi, būvju būvniecība, pārbūve, atjaunošana, ierīkošana un/vai novietošana un tamlīdzīgi tiks atbalstīti tikai tad, ja kopā ar projekta iesniegumu būs iesniegts dokuments, kas pierāda, ka plānotajiem būvdarbiem ir izdota būvatļauja un tajā veikta atzīme par projektēšanas nosacījumu izpildi</w:t>
      </w:r>
      <w:r w:rsidR="00EE1635">
        <w:rPr>
          <w:rFonts w:ascii="Times New Roman" w:hAnsi="Times New Roman" w:cs="Times New Roman"/>
          <w:sz w:val="24"/>
          <w:szCs w:val="24"/>
        </w:rPr>
        <w:t>,</w:t>
      </w:r>
      <w:r w:rsidR="00DB6995" w:rsidRPr="00DB6995">
        <w:rPr>
          <w:rFonts w:ascii="Times New Roman" w:hAnsi="Times New Roman" w:cs="Times New Roman"/>
          <w:sz w:val="24"/>
          <w:szCs w:val="24"/>
        </w:rPr>
        <w:t xml:space="preserve"> vai ir akceptēta būvniecības iecere, izdarot atzīmi apliecinājuma kartē vai paskaidrojuma rakstā par projektēšanas nosacījumu izpildi.</w:t>
      </w:r>
      <w:r w:rsidR="00DB6995">
        <w:rPr>
          <w:rFonts w:ascii="Times New Roman" w:hAnsi="Times New Roman" w:cs="Times New Roman"/>
          <w:sz w:val="24"/>
          <w:szCs w:val="24"/>
        </w:rPr>
        <w:t xml:space="preserve"> </w:t>
      </w:r>
      <w:r w:rsidR="0085337F" w:rsidRPr="00E22629">
        <w:rPr>
          <w:rFonts w:ascii="Times New Roman" w:hAnsi="Times New Roman" w:cs="Times New Roman"/>
          <w:sz w:val="24"/>
          <w:szCs w:val="24"/>
        </w:rPr>
        <w:t>Šajā attīstības virzienā tiks atbalstīti pasākumi saistībā ar jaunu pakalpojumu sniedzēju (t.sk. uzņēmumu) veidošanos un esošo attīstību, veicinot iedzīvotāju nodarbinātību, tādā veidā nodrošinot nabadzības mazināšanu un ekonomisko attīstību, ka arī sociālo iekļautību. Turpmākā ekonomiskā attīstība ir jāsaista ar uzņēmēju atbalstīšanu, pastāvošo uzņēmumu attīstību, vienlaicīgi veicinot jaunas uzņēmējdarbības formas un piesaistot kvalificētu darbaspēku, kas nostiprinātu VRG “Partnerība „</w:t>
      </w:r>
      <w:proofErr w:type="spellStart"/>
      <w:r w:rsidR="0085337F" w:rsidRPr="00E22629">
        <w:rPr>
          <w:rFonts w:ascii="Times New Roman" w:hAnsi="Times New Roman" w:cs="Times New Roman"/>
          <w:sz w:val="24"/>
          <w:szCs w:val="24"/>
        </w:rPr>
        <w:t>Daugavkrasts</w:t>
      </w:r>
      <w:proofErr w:type="spellEnd"/>
      <w:r w:rsidR="0085337F" w:rsidRPr="00E22629">
        <w:rPr>
          <w:rFonts w:ascii="Times New Roman" w:hAnsi="Times New Roman" w:cs="Times New Roman"/>
          <w:sz w:val="24"/>
          <w:szCs w:val="24"/>
        </w:rPr>
        <w:t>”” teritorijas saimniecisko patstāvību un sekmētu iedzīvotāju labklājību. VRG “Partnerība „</w:t>
      </w:r>
      <w:proofErr w:type="spellStart"/>
      <w:r w:rsidR="0085337F" w:rsidRPr="00E22629">
        <w:rPr>
          <w:rFonts w:ascii="Times New Roman" w:hAnsi="Times New Roman" w:cs="Times New Roman"/>
          <w:sz w:val="24"/>
          <w:szCs w:val="24"/>
        </w:rPr>
        <w:t>Daugavkrasts</w:t>
      </w:r>
      <w:proofErr w:type="spellEnd"/>
      <w:r w:rsidR="0085337F" w:rsidRPr="00E22629">
        <w:rPr>
          <w:rFonts w:ascii="Times New Roman" w:hAnsi="Times New Roman" w:cs="Times New Roman"/>
          <w:sz w:val="24"/>
          <w:szCs w:val="24"/>
        </w:rPr>
        <w:t>”” teritorijā ir lielas esošo darījumu un ražošanas objektu teritorijas, kurās ir bāzēti vairāki loģistikas un ražošanas uzņēmumi. Ražojošo uzņēmumu attīstības pamatā ir to eksportspēja. Otrs svarīgs faktors ir inovāciju, sadarbības un zināšanu bāzes izveides sekmēšana VRG “Partnerība „</w:t>
      </w:r>
      <w:proofErr w:type="spellStart"/>
      <w:r w:rsidR="0085337F" w:rsidRPr="00E22629">
        <w:rPr>
          <w:rFonts w:ascii="Times New Roman" w:hAnsi="Times New Roman" w:cs="Times New Roman"/>
          <w:sz w:val="24"/>
          <w:szCs w:val="24"/>
        </w:rPr>
        <w:t>Daugavkrasts</w:t>
      </w:r>
      <w:proofErr w:type="spellEnd"/>
      <w:r w:rsidR="0085337F" w:rsidRPr="00E22629">
        <w:rPr>
          <w:rFonts w:ascii="Times New Roman" w:hAnsi="Times New Roman" w:cs="Times New Roman"/>
          <w:sz w:val="24"/>
          <w:szCs w:val="24"/>
        </w:rPr>
        <w:t xml:space="preserve">””  teritorijā. </w:t>
      </w:r>
      <w:r w:rsidR="00083517" w:rsidRPr="00E22629">
        <w:rPr>
          <w:rFonts w:ascii="Times New Roman" w:hAnsi="Times New Roman" w:cs="Times New Roman"/>
          <w:sz w:val="24"/>
          <w:szCs w:val="24"/>
        </w:rPr>
        <w:t>Rīcības</w:t>
      </w:r>
      <w:r w:rsidRPr="00E22629">
        <w:rPr>
          <w:rFonts w:ascii="Times New Roman" w:hAnsi="Times New Roman" w:cs="Times New Roman"/>
          <w:sz w:val="24"/>
          <w:szCs w:val="24"/>
        </w:rPr>
        <w:t xml:space="preserve"> 1.</w:t>
      </w:r>
      <w:r w:rsidR="00083517" w:rsidRPr="00E22629">
        <w:rPr>
          <w:rFonts w:ascii="Times New Roman" w:hAnsi="Times New Roman" w:cs="Times New Roman"/>
          <w:sz w:val="24"/>
          <w:szCs w:val="24"/>
        </w:rPr>
        <w:t xml:space="preserve"> Sīko, mazo un vidējo uzņēmumu izveidošana un attīstība</w:t>
      </w:r>
      <w:r w:rsidR="00F90BB1" w:rsidRPr="00E22629">
        <w:rPr>
          <w:rFonts w:ascii="Times New Roman" w:hAnsi="Times New Roman" w:cs="Times New Roman"/>
          <w:sz w:val="24"/>
          <w:szCs w:val="24"/>
        </w:rPr>
        <w:t>, tirdzniecības vietu izveidošana</w:t>
      </w:r>
      <w:r w:rsidR="00083517" w:rsidRPr="00E22629">
        <w:rPr>
          <w:rFonts w:ascii="Times New Roman" w:hAnsi="Times New Roman" w:cs="Times New Roman"/>
          <w:sz w:val="24"/>
          <w:szCs w:val="24"/>
        </w:rPr>
        <w:t xml:space="preserve"> ietvaros paredzēta arī </w:t>
      </w:r>
      <w:r w:rsidRPr="00E22629">
        <w:rPr>
          <w:rFonts w:ascii="Times New Roman" w:hAnsi="Times New Roman" w:cs="Times New Roman"/>
          <w:sz w:val="24"/>
          <w:szCs w:val="24"/>
        </w:rPr>
        <w:t>Vides radīšana vai labiekārtošana, kurā tiek realizēta vietējā produkcija (tirdzniecības vietas)</w:t>
      </w:r>
      <w:r w:rsidR="00083517" w:rsidRPr="00E22629">
        <w:rPr>
          <w:rFonts w:ascii="Times New Roman" w:hAnsi="Times New Roman" w:cs="Times New Roman"/>
          <w:sz w:val="24"/>
          <w:szCs w:val="24"/>
        </w:rPr>
        <w:t>. Rīcība</w:t>
      </w:r>
      <w:r w:rsidRPr="00E22629">
        <w:rPr>
          <w:rFonts w:ascii="Times New Roman" w:hAnsi="Times New Roman" w:cs="Times New Roman"/>
          <w:sz w:val="24"/>
          <w:szCs w:val="24"/>
        </w:rPr>
        <w:t xml:space="preserve"> paredzēta </w:t>
      </w:r>
      <w:r w:rsidR="00083517" w:rsidRPr="00E22629">
        <w:rPr>
          <w:rFonts w:ascii="Times New Roman" w:hAnsi="Times New Roman" w:cs="Times New Roman"/>
          <w:sz w:val="24"/>
          <w:szCs w:val="24"/>
        </w:rPr>
        <w:t xml:space="preserve">arī </w:t>
      </w:r>
      <w:r w:rsidRPr="00E22629">
        <w:rPr>
          <w:rFonts w:ascii="Times New Roman" w:hAnsi="Times New Roman" w:cs="Times New Roman"/>
          <w:sz w:val="24"/>
          <w:szCs w:val="24"/>
        </w:rPr>
        <w:t xml:space="preserve">vietējās produkcijas tirdzniecības vietas ierīkošanai, kas var tikt ierīkota arī ārpus Ķekavas novada teritorijas. Šajā aktivitātē iespējama </w:t>
      </w:r>
      <w:r w:rsidR="00A17F77" w:rsidRPr="00E22629">
        <w:rPr>
          <w:rFonts w:ascii="Times New Roman" w:hAnsi="Times New Roman" w:cs="Times New Roman"/>
          <w:sz w:val="24"/>
          <w:szCs w:val="24"/>
        </w:rPr>
        <w:t>arī internetveikala izveide</w:t>
      </w:r>
      <w:r w:rsidRPr="00E22629">
        <w:rPr>
          <w:rFonts w:ascii="Times New Roman" w:hAnsi="Times New Roman" w:cs="Times New Roman"/>
          <w:sz w:val="24"/>
          <w:szCs w:val="24"/>
        </w:rPr>
        <w:t>.</w:t>
      </w:r>
      <w:r w:rsidR="00083517" w:rsidRPr="00E22629">
        <w:rPr>
          <w:rFonts w:ascii="Times New Roman" w:hAnsi="Times New Roman" w:cs="Times New Roman"/>
          <w:sz w:val="24"/>
          <w:szCs w:val="24"/>
        </w:rPr>
        <w:t xml:space="preserve"> </w:t>
      </w:r>
    </w:p>
    <w:p w14:paraId="512E99AB" w14:textId="77777777" w:rsidR="0085337F" w:rsidRPr="00E22629" w:rsidRDefault="0085337F"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 xml:space="preserve">Tikšanās laikā ar uzņēmējiem tika izteikts pārliecinošs viedoklis atbalstīt jaunu pakalpojumu izveidi un attīstību Partnerības teritorijā, kā arī esošo pakalpojumu pieejamības un kvalitātes uzlabošanu, veicinot iedzīvotāju ekonomisko aktivitāti, kas arī tiks ietverts šajā rīcības virzienā. </w:t>
      </w:r>
    </w:p>
    <w:p w14:paraId="77EC5936" w14:textId="77777777" w:rsidR="00985D9F" w:rsidRPr="00E22629" w:rsidRDefault="00985D9F" w:rsidP="00201FE1">
      <w:pPr>
        <w:spacing w:after="120" w:line="240" w:lineRule="auto"/>
        <w:ind w:left="-142"/>
        <w:jc w:val="both"/>
        <w:rPr>
          <w:rFonts w:ascii="Times New Roman" w:hAnsi="Times New Roman" w:cs="Times New Roman"/>
          <w:b/>
          <w:sz w:val="24"/>
          <w:szCs w:val="24"/>
        </w:rPr>
      </w:pPr>
      <w:bookmarkStart w:id="2" w:name="_Hlk488937071"/>
      <w:r w:rsidRPr="00E22629">
        <w:rPr>
          <w:rFonts w:ascii="Times New Roman" w:hAnsi="Times New Roman" w:cs="Times New Roman"/>
          <w:b/>
          <w:sz w:val="24"/>
          <w:szCs w:val="24"/>
        </w:rPr>
        <w:t>2.</w:t>
      </w:r>
      <w:r w:rsidR="006C24D1" w:rsidRPr="00E22629">
        <w:rPr>
          <w:rFonts w:ascii="Times New Roman" w:hAnsi="Times New Roman" w:cs="Times New Roman"/>
          <w:b/>
          <w:sz w:val="24"/>
          <w:szCs w:val="24"/>
        </w:rPr>
        <w:t>mērķis</w:t>
      </w:r>
      <w:r w:rsidRPr="00E22629">
        <w:rPr>
          <w:rFonts w:ascii="Times New Roman" w:hAnsi="Times New Roman" w:cs="Times New Roman"/>
          <w:b/>
          <w:sz w:val="24"/>
          <w:szCs w:val="24"/>
        </w:rPr>
        <w:t xml:space="preserve"> - VRG “Partnerība „</w:t>
      </w:r>
      <w:proofErr w:type="spellStart"/>
      <w:r w:rsidRPr="00E22629">
        <w:rPr>
          <w:rFonts w:ascii="Times New Roman" w:hAnsi="Times New Roman" w:cs="Times New Roman"/>
          <w:b/>
          <w:sz w:val="24"/>
          <w:szCs w:val="24"/>
        </w:rPr>
        <w:t>Daugavkrasts</w:t>
      </w:r>
      <w:proofErr w:type="spellEnd"/>
      <w:r w:rsidRPr="00E22629">
        <w:rPr>
          <w:rFonts w:ascii="Times New Roman" w:hAnsi="Times New Roman" w:cs="Times New Roman"/>
          <w:b/>
          <w:sz w:val="24"/>
          <w:szCs w:val="24"/>
        </w:rPr>
        <w:t>”” teritorijas iedzīvotāju labklājības paaugstināšana un dabas un kultūrvides attīstība.</w:t>
      </w:r>
    </w:p>
    <w:p w14:paraId="41276314" w14:textId="77777777" w:rsidR="00985D9F" w:rsidRPr="00E22629" w:rsidRDefault="00985D9F"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Otrā virziena ietvaros tiek izvirzītas vairākas prioritātes:</w:t>
      </w:r>
    </w:p>
    <w:p w14:paraId="1F10D6DA" w14:textId="77777777" w:rsidR="00985D9F" w:rsidRPr="00E22629" w:rsidRDefault="00985D9F"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 Izglītības nodrošināšana, kultūras un sporta infrastruktūras attīstība;</w:t>
      </w:r>
    </w:p>
    <w:p w14:paraId="640F21D7" w14:textId="77777777" w:rsidR="00985D9F" w:rsidRPr="00E22629" w:rsidRDefault="00985D9F"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lastRenderedPageBreak/>
        <w:t xml:space="preserve">- Sociālās aprūpes un veselības aizsardzības infrastruktūras attīstība un pieejamības uzlabošana, veselīga </w:t>
      </w:r>
      <w:proofErr w:type="gramStart"/>
      <w:r w:rsidRPr="00E22629">
        <w:rPr>
          <w:rFonts w:ascii="Times New Roman" w:hAnsi="Times New Roman" w:cs="Times New Roman"/>
          <w:sz w:val="24"/>
          <w:szCs w:val="24"/>
        </w:rPr>
        <w:t>dzīves veida</w:t>
      </w:r>
      <w:proofErr w:type="gramEnd"/>
      <w:r w:rsidRPr="00E22629">
        <w:rPr>
          <w:rFonts w:ascii="Times New Roman" w:hAnsi="Times New Roman" w:cs="Times New Roman"/>
          <w:sz w:val="24"/>
          <w:szCs w:val="24"/>
        </w:rPr>
        <w:t xml:space="preserve"> veicināšana;</w:t>
      </w:r>
    </w:p>
    <w:p w14:paraId="33921B3C" w14:textId="77777777" w:rsidR="00985D9F" w:rsidRPr="00E22629" w:rsidRDefault="00985D9F"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 Iedzīvotāju sabiedriskās aktivitātes veicināšana;</w:t>
      </w:r>
    </w:p>
    <w:p w14:paraId="072B9661" w14:textId="4B0F9F20" w:rsidR="00985D9F" w:rsidRPr="00E22629" w:rsidRDefault="00985D9F"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 xml:space="preserve">- </w:t>
      </w:r>
      <w:r w:rsidR="001C3CFC" w:rsidRPr="00E22629">
        <w:rPr>
          <w:rFonts w:ascii="Times New Roman" w:hAnsi="Times New Roman" w:cs="Times New Roman"/>
          <w:sz w:val="24"/>
          <w:szCs w:val="24"/>
        </w:rPr>
        <w:t>D</w:t>
      </w:r>
      <w:r w:rsidRPr="00E22629">
        <w:rPr>
          <w:rFonts w:ascii="Times New Roman" w:hAnsi="Times New Roman" w:cs="Times New Roman"/>
          <w:sz w:val="24"/>
          <w:szCs w:val="24"/>
        </w:rPr>
        <w:t>zīves vides labiekārtošana;</w:t>
      </w:r>
    </w:p>
    <w:p w14:paraId="2E34C8F4" w14:textId="77777777" w:rsidR="00985D9F" w:rsidRPr="00E22629" w:rsidRDefault="00985D9F"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 Dabas un kultūras mantojuma aizsardzība, sakopšana un izmantošana;</w:t>
      </w:r>
    </w:p>
    <w:p w14:paraId="3A0DF795" w14:textId="77777777" w:rsidR="00985D9F" w:rsidRPr="00E22629" w:rsidRDefault="00985D9F"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 Vides aizsardzības pasākumu kvalitātes uzlabošana.</w:t>
      </w:r>
    </w:p>
    <w:p w14:paraId="44DFD8C9" w14:textId="77777777" w:rsidR="00985D9F" w:rsidRPr="00E22629" w:rsidRDefault="00985D9F"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 xml:space="preserve">Iepriekšminētās prioritātes tiks īstenotas </w:t>
      </w:r>
      <w:r w:rsidR="0085337F" w:rsidRPr="00E22629">
        <w:rPr>
          <w:rFonts w:ascii="Times New Roman" w:hAnsi="Times New Roman" w:cs="Times New Roman"/>
          <w:sz w:val="24"/>
          <w:szCs w:val="24"/>
        </w:rPr>
        <w:t>divu</w:t>
      </w:r>
      <w:r w:rsidRPr="00E22629">
        <w:rPr>
          <w:rFonts w:ascii="Times New Roman" w:hAnsi="Times New Roman" w:cs="Times New Roman"/>
          <w:sz w:val="24"/>
          <w:szCs w:val="24"/>
        </w:rPr>
        <w:t xml:space="preserve"> rīcību ietvaros:</w:t>
      </w:r>
    </w:p>
    <w:p w14:paraId="39653F49" w14:textId="77777777" w:rsidR="00676836" w:rsidRPr="00E22629" w:rsidRDefault="006B3204"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b/>
          <w:sz w:val="24"/>
          <w:szCs w:val="24"/>
        </w:rPr>
        <w:t xml:space="preserve">Rīcība 2.1. </w:t>
      </w:r>
      <w:r w:rsidR="0085337F" w:rsidRPr="00E22629">
        <w:rPr>
          <w:rFonts w:ascii="Times New Roman" w:hAnsi="Times New Roman" w:cs="Times New Roman"/>
          <w:b/>
          <w:sz w:val="24"/>
          <w:szCs w:val="24"/>
        </w:rPr>
        <w:t>Partnerības teritorijas publiski pieejamās infrastruktūras un vides kvalitātes uzlabošana, sabiedrisko objektu attīstība.</w:t>
      </w:r>
      <w:r w:rsidR="0085337F" w:rsidRPr="00E22629">
        <w:rPr>
          <w:rFonts w:ascii="Times New Roman" w:hAnsi="Times New Roman" w:cs="Times New Roman"/>
          <w:sz w:val="24"/>
          <w:szCs w:val="24"/>
        </w:rPr>
        <w:t xml:space="preserve"> </w:t>
      </w:r>
    </w:p>
    <w:p w14:paraId="5A8C5FB3" w14:textId="261A0A88" w:rsidR="006B3204" w:rsidRPr="00E22629" w:rsidRDefault="006B3204"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 xml:space="preserve">Rīcības ietvaros tiks realizēts </w:t>
      </w:r>
      <w:proofErr w:type="gramStart"/>
      <w:r w:rsidRPr="00E22629">
        <w:rPr>
          <w:rFonts w:ascii="Times New Roman" w:hAnsi="Times New Roman" w:cs="Times New Roman"/>
          <w:sz w:val="24"/>
          <w:szCs w:val="24"/>
        </w:rPr>
        <w:t>pasākumu komplekss saistībā ar sociālās aprūpes un veselības aizsardzības infrastruktūras elementu attīstību un pieejamības uzlabošanu, bērnu, jauniešu</w:t>
      </w:r>
      <w:r w:rsidR="0067267E" w:rsidRPr="00E22629">
        <w:rPr>
          <w:rFonts w:ascii="Times New Roman" w:hAnsi="Times New Roman" w:cs="Times New Roman"/>
          <w:sz w:val="24"/>
          <w:szCs w:val="24"/>
        </w:rPr>
        <w:t xml:space="preserve"> (personu vecumā no 13 līdz 25 gadiem)</w:t>
      </w:r>
      <w:r w:rsidRPr="00E22629">
        <w:rPr>
          <w:rFonts w:ascii="Times New Roman" w:hAnsi="Times New Roman" w:cs="Times New Roman"/>
          <w:sz w:val="24"/>
          <w:szCs w:val="24"/>
        </w:rPr>
        <w:t xml:space="preserve"> un veco ļaužu dienas centru izveidošana</w:t>
      </w:r>
      <w:proofErr w:type="gramEnd"/>
      <w:r w:rsidRPr="00E22629">
        <w:rPr>
          <w:rFonts w:ascii="Times New Roman" w:hAnsi="Times New Roman" w:cs="Times New Roman"/>
          <w:sz w:val="24"/>
          <w:szCs w:val="24"/>
        </w:rPr>
        <w:t>; jaunu sociālās aprūpes un medicīnas pakalpojumu sniegšanas centru izveidošana</w:t>
      </w:r>
      <w:r w:rsidR="0085337F" w:rsidRPr="00E22629">
        <w:rPr>
          <w:rFonts w:ascii="Times New Roman" w:hAnsi="Times New Roman" w:cs="Times New Roman"/>
          <w:sz w:val="24"/>
          <w:szCs w:val="24"/>
        </w:rPr>
        <w:t>, kā arī pasākumi</w:t>
      </w:r>
      <w:r w:rsidRPr="00E22629">
        <w:rPr>
          <w:rFonts w:ascii="Times New Roman" w:hAnsi="Times New Roman" w:cs="Times New Roman"/>
          <w:sz w:val="24"/>
          <w:szCs w:val="24"/>
        </w:rPr>
        <w:t xml:space="preserve"> </w:t>
      </w:r>
      <w:r w:rsidR="0085337F" w:rsidRPr="00E22629">
        <w:rPr>
          <w:rFonts w:ascii="Times New Roman" w:hAnsi="Times New Roman" w:cs="Times New Roman"/>
          <w:sz w:val="24"/>
          <w:szCs w:val="24"/>
        </w:rPr>
        <w:t>saistībā ar izglītības, kultūras un sporta infrastruktūras objektu pieejamības nodrošināšanu visiem partnerības teritorijas iedzīvotājiem: kultūras iestāžu rekonstrukcija atbilstoši mūsdienu prasībām, tai skaitā pielāgojot tās apmeklēšanai cilvēkiem ar kustību traucējumiem; jauniešu atpūtas centru un kultūras centru izveidošana; jaunu sporta laukumu iekārtošana, esošo sporta laukumu labiekārtošana, izglītības centru</w:t>
      </w:r>
      <w:r w:rsidR="00061A71" w:rsidRPr="00E22629">
        <w:rPr>
          <w:rFonts w:ascii="Times New Roman" w:hAnsi="Times New Roman" w:cs="Times New Roman"/>
          <w:sz w:val="24"/>
          <w:szCs w:val="24"/>
        </w:rPr>
        <w:t>, darbnīcu, u.c. ēku</w:t>
      </w:r>
      <w:r w:rsidR="0085337F" w:rsidRPr="00E22629">
        <w:rPr>
          <w:rFonts w:ascii="Times New Roman" w:hAnsi="Times New Roman" w:cs="Times New Roman"/>
          <w:sz w:val="24"/>
          <w:szCs w:val="24"/>
        </w:rPr>
        <w:t xml:space="preserve"> būvniecība, rekonstrukcija un labiekārtošana; jaunu bērnu rotaļu laukumu ierīkošana visās apdzīvotās vietās partnerības teritorijā, paplašinot bērnu rotaļu un sporta laukumu tīklu, esošo bērnu rotaļu laukumu labiekārtošana; </w:t>
      </w:r>
      <w:r w:rsidR="005C3471" w:rsidRPr="00E22629">
        <w:rPr>
          <w:rFonts w:ascii="Times New Roman" w:hAnsi="Times New Roman" w:cs="Times New Roman"/>
          <w:sz w:val="24"/>
          <w:szCs w:val="24"/>
        </w:rPr>
        <w:t xml:space="preserve">parku ierīkošana un labiekārtošana, </w:t>
      </w:r>
      <w:r w:rsidR="0085337F" w:rsidRPr="00E22629">
        <w:rPr>
          <w:rFonts w:ascii="Times New Roman" w:hAnsi="Times New Roman" w:cs="Times New Roman"/>
          <w:sz w:val="24"/>
          <w:szCs w:val="24"/>
        </w:rPr>
        <w:t xml:space="preserve">aktīvai atpūtai paredzētu vietu ierīkošana pie ūdeņiem; laivu piestātņu izbūve </w:t>
      </w:r>
      <w:proofErr w:type="spellStart"/>
      <w:r w:rsidR="0085337F" w:rsidRPr="00E22629">
        <w:rPr>
          <w:rFonts w:ascii="Times New Roman" w:hAnsi="Times New Roman" w:cs="Times New Roman"/>
          <w:sz w:val="24"/>
          <w:szCs w:val="24"/>
        </w:rPr>
        <w:t>ūdenstūristiem</w:t>
      </w:r>
      <w:proofErr w:type="spellEnd"/>
      <w:r w:rsidR="0085337F" w:rsidRPr="00E22629">
        <w:rPr>
          <w:rFonts w:ascii="Times New Roman" w:hAnsi="Times New Roman" w:cs="Times New Roman"/>
          <w:sz w:val="24"/>
          <w:szCs w:val="24"/>
        </w:rPr>
        <w:t xml:space="preserve"> un zvejniekiem; </w:t>
      </w:r>
      <w:proofErr w:type="spellStart"/>
      <w:r w:rsidR="0085337F" w:rsidRPr="00E22629">
        <w:rPr>
          <w:rFonts w:ascii="Times New Roman" w:hAnsi="Times New Roman" w:cs="Times New Roman"/>
          <w:sz w:val="24"/>
          <w:szCs w:val="24"/>
        </w:rPr>
        <w:t>ūdenstūristu</w:t>
      </w:r>
      <w:proofErr w:type="spellEnd"/>
      <w:r w:rsidR="0085337F" w:rsidRPr="00E22629">
        <w:rPr>
          <w:rFonts w:ascii="Times New Roman" w:hAnsi="Times New Roman" w:cs="Times New Roman"/>
          <w:sz w:val="24"/>
          <w:szCs w:val="24"/>
        </w:rPr>
        <w:t xml:space="preserve"> apmešanās vietu ierīkošana; tūrisma objektu pieejamības uzlabošana</w:t>
      </w:r>
      <w:r w:rsidR="00B42886" w:rsidRPr="00E22629">
        <w:rPr>
          <w:rFonts w:ascii="Times New Roman" w:hAnsi="Times New Roman" w:cs="Times New Roman"/>
          <w:sz w:val="24"/>
          <w:szCs w:val="24"/>
        </w:rPr>
        <w:t>; piekļuves veicināšana</w:t>
      </w:r>
      <w:r w:rsidR="0085337F" w:rsidRPr="00E22629">
        <w:rPr>
          <w:rFonts w:ascii="Times New Roman" w:hAnsi="Times New Roman" w:cs="Times New Roman"/>
          <w:sz w:val="24"/>
          <w:szCs w:val="24"/>
        </w:rPr>
        <w:t>.</w:t>
      </w:r>
      <w:r w:rsidR="005C3471" w:rsidRPr="00E22629">
        <w:rPr>
          <w:rFonts w:ascii="Times New Roman" w:hAnsi="Times New Roman" w:cs="Times New Roman"/>
          <w:sz w:val="24"/>
          <w:szCs w:val="24"/>
        </w:rPr>
        <w:t xml:space="preserve"> Rīcības ietvaros var tikt izgatavotas un uzstādītas informatīvās un norādes zīmes, kartes un shēmas par tūrisma objektiem, kultūrvēsturiskajām un dabas vērtībām, apskates objektiem, sabiedriskajām vietām partnerības teritorijā, kultūras mantojuma objektu rekonstrukcija, renovāci</w:t>
      </w:r>
      <w:r w:rsidR="00061A71" w:rsidRPr="00E22629">
        <w:rPr>
          <w:rFonts w:ascii="Times New Roman" w:hAnsi="Times New Roman" w:cs="Times New Roman"/>
          <w:sz w:val="24"/>
          <w:szCs w:val="24"/>
        </w:rPr>
        <w:t>ja un to pieejamības uzlabošana. T</w:t>
      </w:r>
      <w:r w:rsidR="005C3471" w:rsidRPr="00E22629">
        <w:rPr>
          <w:rFonts w:ascii="Times New Roman" w:hAnsi="Times New Roman" w:cs="Times New Roman"/>
          <w:sz w:val="24"/>
          <w:szCs w:val="24"/>
        </w:rPr>
        <w:t>iks realizēti pasākumi saistībā ar vides kvalitātes uzlabošanu vides piesārņojuma samazināšanai ar notekūdeņiem un lietus ūdeņiem.</w:t>
      </w:r>
      <w:r w:rsidR="00061A71" w:rsidRPr="00E22629">
        <w:t xml:space="preserve"> </w:t>
      </w:r>
      <w:r w:rsidR="001405BA">
        <w:rPr>
          <w:rFonts w:ascii="Times New Roman" w:hAnsi="Times New Roman" w:cs="Times New Roman"/>
          <w:sz w:val="24"/>
          <w:szCs w:val="24"/>
        </w:rPr>
        <w:t>Rīcībā netiek atbalstīta ceļu, ielu un ar tām saistītas infrastruktūras izbūve, rekonstrukcija, atjaunošana, u.c. darbības</w:t>
      </w:r>
      <w:r w:rsidR="002312D0">
        <w:rPr>
          <w:rFonts w:ascii="Times New Roman" w:hAnsi="Times New Roman" w:cs="Times New Roman"/>
          <w:sz w:val="24"/>
          <w:szCs w:val="24"/>
        </w:rPr>
        <w:t>.</w:t>
      </w:r>
      <w:r w:rsidR="00285694">
        <w:rPr>
          <w:rFonts w:ascii="Times New Roman" w:hAnsi="Times New Roman" w:cs="Times New Roman"/>
          <w:sz w:val="24"/>
          <w:szCs w:val="24"/>
        </w:rPr>
        <w:t xml:space="preserve"> </w:t>
      </w:r>
      <w:r w:rsidR="00285694" w:rsidRPr="00285694">
        <w:rPr>
          <w:rFonts w:ascii="Times New Roman" w:hAnsi="Times New Roman" w:cs="Times New Roman"/>
          <w:sz w:val="24"/>
          <w:szCs w:val="24"/>
        </w:rPr>
        <w:t>Projekti, kuros būs paredzēti būvdarbi, būvju būvniecība, pārbūve, atjaunošana, ierīkošana un/vai novietošana un tamlīdzīgi tiks atbalstīti tikai tad, ja kopā ar projekta iesniegumu būs iesniegts dokuments, kas pierāda, ka plānotajiem būvdarbiem ir izdota būvatļauja un tajā veikta atzīme par projektēšanas nosacījumu izpildi vai ir akceptēta būvniecības iecere, izdarot atzīmi apliecinājuma kartē vai paskaidrojuma rakstā par projektēšanas nosacījumu izpildi.</w:t>
      </w:r>
    </w:p>
    <w:p w14:paraId="4AD0BEB3" w14:textId="77777777" w:rsidR="00676836" w:rsidRPr="00E22629" w:rsidRDefault="006B3204" w:rsidP="00201FE1">
      <w:pPr>
        <w:spacing w:after="120" w:line="240" w:lineRule="auto"/>
        <w:ind w:left="-142"/>
        <w:jc w:val="both"/>
        <w:rPr>
          <w:rFonts w:ascii="Times New Roman" w:hAnsi="Times New Roman" w:cs="Times New Roman"/>
          <w:b/>
          <w:sz w:val="24"/>
          <w:szCs w:val="24"/>
        </w:rPr>
      </w:pPr>
      <w:r w:rsidRPr="00E22629">
        <w:rPr>
          <w:rFonts w:ascii="Times New Roman" w:hAnsi="Times New Roman" w:cs="Times New Roman"/>
          <w:b/>
          <w:sz w:val="24"/>
          <w:szCs w:val="24"/>
        </w:rPr>
        <w:t xml:space="preserve">Rīcība 2.2. </w:t>
      </w:r>
      <w:r w:rsidR="0085337F" w:rsidRPr="00E22629">
        <w:rPr>
          <w:rFonts w:ascii="Times New Roman" w:hAnsi="Times New Roman" w:cs="Times New Roman"/>
          <w:b/>
          <w:sz w:val="24"/>
          <w:szCs w:val="24"/>
        </w:rPr>
        <w:t>Sabiedrisko aktivitāšu dažādošana un veicināšana, mūžizglītības veicināšana.</w:t>
      </w:r>
    </w:p>
    <w:p w14:paraId="56403735" w14:textId="3D6A69C0" w:rsidR="006B3204" w:rsidRPr="00E22629" w:rsidRDefault="00676836"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R</w:t>
      </w:r>
      <w:r w:rsidR="006B3204" w:rsidRPr="00E22629">
        <w:rPr>
          <w:rFonts w:ascii="Times New Roman" w:hAnsi="Times New Roman" w:cs="Times New Roman"/>
          <w:sz w:val="24"/>
          <w:szCs w:val="24"/>
        </w:rPr>
        <w:t xml:space="preserve">īcības </w:t>
      </w:r>
      <w:r w:rsidR="00061A71" w:rsidRPr="00E22629">
        <w:rPr>
          <w:rFonts w:ascii="Times New Roman" w:hAnsi="Times New Roman" w:cs="Times New Roman"/>
          <w:sz w:val="24"/>
          <w:szCs w:val="24"/>
        </w:rPr>
        <w:t>ietvaros tiks realizēti pasākumi</w:t>
      </w:r>
      <w:r w:rsidR="006B3204" w:rsidRPr="00E22629">
        <w:rPr>
          <w:rFonts w:ascii="Times New Roman" w:hAnsi="Times New Roman" w:cs="Times New Roman"/>
          <w:sz w:val="24"/>
          <w:szCs w:val="24"/>
        </w:rPr>
        <w:t xml:space="preserve"> </w:t>
      </w:r>
      <w:r w:rsidR="0085337F" w:rsidRPr="00E22629">
        <w:rPr>
          <w:rFonts w:ascii="Times New Roman" w:hAnsi="Times New Roman" w:cs="Times New Roman"/>
          <w:sz w:val="24"/>
          <w:szCs w:val="24"/>
        </w:rPr>
        <w:t>veselīga brīvā laika pavadīšanas veidu veicināšanai</w:t>
      </w:r>
      <w:r w:rsidR="00061A71" w:rsidRPr="00E22629">
        <w:rPr>
          <w:rFonts w:ascii="Times New Roman" w:hAnsi="Times New Roman" w:cs="Times New Roman"/>
          <w:sz w:val="24"/>
          <w:szCs w:val="24"/>
        </w:rPr>
        <w:t xml:space="preserve">. </w:t>
      </w:r>
      <w:r w:rsidR="0085337F" w:rsidRPr="00E22629">
        <w:rPr>
          <w:rFonts w:ascii="Times New Roman" w:hAnsi="Times New Roman" w:cs="Times New Roman"/>
          <w:sz w:val="24"/>
          <w:szCs w:val="24"/>
        </w:rPr>
        <w:t xml:space="preserve">Rīcības ietvaros tiks atbalstītas iedzīvotāju aktivitātes, kas saistītas ar radošo darbnīcu, meistardarbnīcu, mācību klašu aprīkošanu, saistībā ar amatniecību, kokapstrādi, metālapstrādi, akmens apstrādi un nelauksaimnieciskajiem uzņēmējdarbības veidiem, popularizējot, tradicionālos nodarbošanās veidus šajā reģionā. </w:t>
      </w:r>
      <w:r w:rsidR="00F909FB" w:rsidRPr="00E22629">
        <w:rPr>
          <w:rFonts w:ascii="Times New Roman" w:hAnsi="Times New Roman" w:cs="Times New Roman"/>
          <w:sz w:val="24"/>
          <w:szCs w:val="24"/>
        </w:rPr>
        <w:t xml:space="preserve">Rīcības ietvaros attiecināmas ir mācību izmaksas, tās neattiecas uz pamatlīdzekļu iegādi. </w:t>
      </w:r>
      <w:r w:rsidR="0085337F" w:rsidRPr="00E22629">
        <w:rPr>
          <w:rFonts w:ascii="Times New Roman" w:hAnsi="Times New Roman" w:cs="Times New Roman"/>
          <w:sz w:val="24"/>
          <w:szCs w:val="24"/>
        </w:rPr>
        <w:t xml:space="preserve">Rīcības ietvaros tiks </w:t>
      </w:r>
      <w:r w:rsidR="005C3471" w:rsidRPr="00E22629">
        <w:rPr>
          <w:rFonts w:ascii="Times New Roman" w:hAnsi="Times New Roman" w:cs="Times New Roman"/>
          <w:sz w:val="24"/>
          <w:szCs w:val="24"/>
        </w:rPr>
        <w:t>atbalstīts</w:t>
      </w:r>
      <w:r w:rsidR="0085337F" w:rsidRPr="00E22629">
        <w:rPr>
          <w:rFonts w:ascii="Times New Roman" w:hAnsi="Times New Roman" w:cs="Times New Roman"/>
          <w:sz w:val="24"/>
          <w:szCs w:val="24"/>
        </w:rPr>
        <w:t xml:space="preserve"> pasākumu komplekss saistībā ar iekārtu, tehnikas, aprīkojuma iegādi un uzstādīšanu iedzīvotāju kolektīvo sabiedrisko aktivitāšu veicināšanai, piemēram, apskaņošanas iekārtu iegāde, pamatlīdzekļu iegāde </w:t>
      </w:r>
      <w:r w:rsidR="00660B2E" w:rsidRPr="00E22629">
        <w:rPr>
          <w:rFonts w:ascii="Times New Roman" w:hAnsi="Times New Roman" w:cs="Times New Roman"/>
          <w:sz w:val="24"/>
          <w:szCs w:val="24"/>
        </w:rPr>
        <w:t>kultūras</w:t>
      </w:r>
      <w:r w:rsidR="00F909FB" w:rsidRPr="00E22629">
        <w:rPr>
          <w:rFonts w:ascii="Times New Roman" w:hAnsi="Times New Roman" w:cs="Times New Roman"/>
          <w:sz w:val="24"/>
          <w:szCs w:val="24"/>
        </w:rPr>
        <w:t xml:space="preserve"> pasākumu</w:t>
      </w:r>
      <w:r w:rsidR="0085337F" w:rsidRPr="00E22629">
        <w:rPr>
          <w:rFonts w:ascii="Times New Roman" w:hAnsi="Times New Roman" w:cs="Times New Roman"/>
          <w:sz w:val="24"/>
          <w:szCs w:val="24"/>
        </w:rPr>
        <w:t xml:space="preserve"> organizēšanai (podesti, paletes, skatuves (mobilās), krēsli, teltis, nojumes u.c.), nodrošinot pēc iespējas plašāku iedzīvotāju iesaistīšanos sabiedriskajās aktivitātēs.</w:t>
      </w:r>
      <w:r w:rsidR="00061A71" w:rsidRPr="00E22629">
        <w:rPr>
          <w:rFonts w:ascii="Times New Roman" w:hAnsi="Times New Roman" w:cs="Times New Roman"/>
          <w:sz w:val="24"/>
          <w:szCs w:val="24"/>
        </w:rPr>
        <w:t xml:space="preserve"> </w:t>
      </w:r>
      <w:r w:rsidR="001405BA">
        <w:rPr>
          <w:rFonts w:ascii="Times New Roman" w:hAnsi="Times New Roman" w:cs="Times New Roman"/>
          <w:sz w:val="24"/>
          <w:szCs w:val="24"/>
        </w:rPr>
        <w:t xml:space="preserve">Rīcības ietvaros netiek atbalstīta tautas tērpu, </w:t>
      </w:r>
      <w:proofErr w:type="spellStart"/>
      <w:r w:rsidR="001405BA">
        <w:rPr>
          <w:rFonts w:ascii="Times New Roman" w:hAnsi="Times New Roman" w:cs="Times New Roman"/>
          <w:sz w:val="24"/>
          <w:szCs w:val="24"/>
        </w:rPr>
        <w:t>koncerttērpu</w:t>
      </w:r>
      <w:proofErr w:type="spellEnd"/>
      <w:r w:rsidR="001405BA">
        <w:rPr>
          <w:rFonts w:ascii="Times New Roman" w:hAnsi="Times New Roman" w:cs="Times New Roman"/>
          <w:sz w:val="24"/>
          <w:szCs w:val="24"/>
        </w:rPr>
        <w:t>, citu māksliniecisko un sporta kolektīvu tērpu, apavu iegāde.</w:t>
      </w:r>
      <w:r w:rsidR="00285694">
        <w:rPr>
          <w:rFonts w:ascii="Times New Roman" w:hAnsi="Times New Roman" w:cs="Times New Roman"/>
          <w:sz w:val="24"/>
          <w:szCs w:val="24"/>
        </w:rPr>
        <w:t xml:space="preserve"> </w:t>
      </w:r>
      <w:r w:rsidR="00285694" w:rsidRPr="00285694">
        <w:rPr>
          <w:rFonts w:ascii="Times New Roman" w:hAnsi="Times New Roman" w:cs="Times New Roman"/>
          <w:sz w:val="24"/>
          <w:szCs w:val="24"/>
        </w:rPr>
        <w:t xml:space="preserve">Projekti, kuros būs paredzēti būvdarbi, būvju būvniecība, </w:t>
      </w:r>
      <w:r w:rsidR="00285694" w:rsidRPr="00285694">
        <w:rPr>
          <w:rFonts w:ascii="Times New Roman" w:hAnsi="Times New Roman" w:cs="Times New Roman"/>
          <w:sz w:val="24"/>
          <w:szCs w:val="24"/>
        </w:rPr>
        <w:lastRenderedPageBreak/>
        <w:t>pārbūve, atjaunošana, ierīkošana un/vai novietošana un tamlīdzīgi tiks atbalstīti tikai tad, ja kopā ar projekta iesniegumu būs iesniegts dokuments, kas pierāda, ka plānotajiem būvdarbiem ir izdota būvatļauja un tajā veikta atzīme par projektēšanas nosacījumu izpildi vai ir akceptēta būvniecības iecere, izdarot atzīmi apliecinājuma kartē vai paskaidrojuma rakstā par projektēšanas nosacījumu izpildi.</w:t>
      </w:r>
    </w:p>
    <w:bookmarkEnd w:id="2"/>
    <w:p w14:paraId="7892DCA5" w14:textId="77777777" w:rsidR="00985D9F" w:rsidRPr="00E22629" w:rsidRDefault="00985D9F"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xml:space="preserve">”” teritorijas attīstības politika vērsta uz dabas resursu un vides saglabāšanu un </w:t>
      </w:r>
      <w:proofErr w:type="spellStart"/>
      <w:r w:rsidRPr="00E22629">
        <w:rPr>
          <w:rFonts w:ascii="Times New Roman" w:hAnsi="Times New Roman" w:cs="Times New Roman"/>
          <w:sz w:val="24"/>
          <w:szCs w:val="24"/>
        </w:rPr>
        <w:t>ilgspējīgu</w:t>
      </w:r>
      <w:proofErr w:type="spellEnd"/>
      <w:r w:rsidRPr="00E22629">
        <w:rPr>
          <w:rFonts w:ascii="Times New Roman" w:hAnsi="Times New Roman" w:cs="Times New Roman"/>
          <w:sz w:val="24"/>
          <w:szCs w:val="24"/>
        </w:rPr>
        <w:t xml:space="preserve"> izmantošanu, kā vienu no nozīmīgākiem teritorijas attīstības potenciāliem.</w:t>
      </w:r>
    </w:p>
    <w:p w14:paraId="35279177" w14:textId="77777777" w:rsidR="00985D9F" w:rsidRPr="00E22629" w:rsidRDefault="00985D9F"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Dabas teritorijas, to saglabātība un pieejamība nākotnē būs viens no galvenajiem dzīves vides augstas kvalitātes rādītājiem. Daugavas krasts ar tā ainavu ir viena no teritorijas vērtībām un piesaistošais faktors, kas padara 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xml:space="preserve">”” teritoriju īpaši pievilcīgu dzīves vietai un tūrismam. Rīgas aglomerācijas novietojums, lielās mežu platības, kā arī daudzo ūdenskrātuvju – Daugavas, Sausās Daugavas, Ķekavas, Misas, </w:t>
      </w:r>
      <w:proofErr w:type="spellStart"/>
      <w:r w:rsidRPr="00E22629">
        <w:rPr>
          <w:rFonts w:ascii="Times New Roman" w:hAnsi="Times New Roman" w:cs="Times New Roman"/>
          <w:sz w:val="24"/>
          <w:szCs w:val="24"/>
        </w:rPr>
        <w:t>Olektes</w:t>
      </w:r>
      <w:proofErr w:type="spellEnd"/>
      <w:r w:rsidRPr="00E22629">
        <w:rPr>
          <w:rFonts w:ascii="Times New Roman" w:hAnsi="Times New Roman" w:cs="Times New Roman"/>
          <w:sz w:val="24"/>
          <w:szCs w:val="24"/>
        </w:rPr>
        <w:t xml:space="preserve"> upju teritorijas veido dabisku attīstības potenciālu, kas padara vietējo teritoriju pievilcīgu tūrisma attīstībai. Tā ir iespēja attīstīt dažāda profila tūrisma nozares uzņēmumus, kuri piedāvā augstas kvalitātes un plašu pakalpojumu spektru, apmierinot katra klienta vajadzības un vēlmes. Ir jāpilnveido esošie un jāveido jauni tūrisma maršruti (tai skaitā – dabas takas, veloceliņi, aktīvais, ūdens, dabas un darījumu tūrisms), īpaši domājot par apkārtējās vides sakopšanu. </w:t>
      </w:r>
    </w:p>
    <w:p w14:paraId="4A044EE2" w14:textId="77777777" w:rsidR="006B3204" w:rsidRPr="00E22629" w:rsidRDefault="006B3204" w:rsidP="00201FE1">
      <w:pPr>
        <w:spacing w:after="120" w:line="240" w:lineRule="auto"/>
        <w:ind w:left="-142"/>
        <w:jc w:val="both"/>
        <w:rPr>
          <w:rFonts w:ascii="Times New Roman" w:hAnsi="Times New Roman" w:cs="Times New Roman"/>
          <w:sz w:val="24"/>
          <w:szCs w:val="24"/>
        </w:rPr>
      </w:pPr>
      <w:proofErr w:type="spellStart"/>
      <w:r w:rsidRPr="00E22629">
        <w:rPr>
          <w:rFonts w:ascii="Times New Roman" w:hAnsi="Times New Roman" w:cs="Times New Roman"/>
          <w:sz w:val="24"/>
          <w:szCs w:val="24"/>
        </w:rPr>
        <w:t>Starpteritoriālās</w:t>
      </w:r>
      <w:proofErr w:type="spellEnd"/>
      <w:r w:rsidRPr="00E22629">
        <w:rPr>
          <w:rFonts w:ascii="Times New Roman" w:hAnsi="Times New Roman" w:cs="Times New Roman"/>
          <w:sz w:val="24"/>
          <w:szCs w:val="24"/>
        </w:rPr>
        <w:t xml:space="preserve"> un starptautiskās sadarbības mērķis ir sadarbības teritoriju ekonomiskās izaugsmes veicināšana un sabiedrisko aktivitāšu dažādošana, veicinot saturīgu brīvā laika pavadīšanu. Jauns redzējums un jaunas dimensijas atbalsta un veicina jaunu darba metožu iepazīšanu un apguvi. Starpvalstu sadarbībā gūtā pieredze var paplašināt uzņēmējdarbības apvāršņus un mudināt uzņēmumus uzlabot darba procesu. Tā rezultātā lauku apvidi gūst sociālekonomisku labumu un / vai tiek labvēlīgi ietekmēta to vide. Starpvalstu sadarbība var pavērt jaunas uzņēmējdarbības iespējas, kuru rezultātā var palielināt ražojumu noietu; sadarbības partneris var uzlabot savu ražojumu vai procesu un paplašināt savas zināšanas. Tā vietā, lai konkurētu, sadarbībā iesaistītās puses var izmantot savā labā partneru īpašības, kuras tiem pašiem nepiemīt, un gūt labumu no līdzīgajām īpašībām.</w:t>
      </w:r>
    </w:p>
    <w:p w14:paraId="225306F9" w14:textId="77777777" w:rsidR="006B3204" w:rsidRPr="00E22629" w:rsidRDefault="006B3204" w:rsidP="00201FE1">
      <w:pPr>
        <w:spacing w:after="120" w:line="240" w:lineRule="auto"/>
        <w:ind w:left="-142"/>
        <w:jc w:val="both"/>
        <w:rPr>
          <w:rFonts w:ascii="Times New Roman" w:hAnsi="Times New Roman" w:cs="Times New Roman"/>
          <w:sz w:val="24"/>
          <w:szCs w:val="24"/>
        </w:rPr>
      </w:pPr>
      <w:proofErr w:type="spellStart"/>
      <w:r w:rsidRPr="00E22629">
        <w:rPr>
          <w:rFonts w:ascii="Times New Roman" w:hAnsi="Times New Roman" w:cs="Times New Roman"/>
          <w:sz w:val="24"/>
          <w:szCs w:val="24"/>
        </w:rPr>
        <w:t>Starpteritoriālie</w:t>
      </w:r>
      <w:proofErr w:type="spellEnd"/>
      <w:r w:rsidRPr="00E22629">
        <w:rPr>
          <w:rFonts w:ascii="Times New Roman" w:hAnsi="Times New Roman" w:cs="Times New Roman"/>
          <w:sz w:val="24"/>
          <w:szCs w:val="24"/>
        </w:rPr>
        <w:t xml:space="preserve"> projekti vislabāk var tikt realizēti ar kaimiņu VRG – Salaspils un Stopiņu partnerību kopīgo ūdens resursu – Sausās Daugavas un Rīgas HES ūdenskrātuves apsaimniekošanai un attīstībai, kultūrvēsturisko resursu izmantošanu tūrisma attīstībai, partnerību „Zied zeme” - kopīgo ūdens resursu – Rīgas HES ūdenskrātuves apsaimniekošanai un attīstībai, kultūrvēsturisko resursu un tūrisma objektu izmantošanu tūrisma attīstībai, Pierīgas partnerību – dabas resursi kopīgai izmantošanai, kopīgas infrastruktūras veidošanai un attīstībai. </w:t>
      </w:r>
    </w:p>
    <w:p w14:paraId="663F543F" w14:textId="5684DA64" w:rsidR="006B3204" w:rsidRPr="00E22629" w:rsidRDefault="006B3204"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Ideju līmenī ir uzsāktas diskusijas ar ci</w:t>
      </w:r>
      <w:r w:rsidR="00C24E9E" w:rsidRPr="00E22629">
        <w:rPr>
          <w:rFonts w:ascii="Times New Roman" w:hAnsi="Times New Roman" w:cs="Times New Roman"/>
          <w:sz w:val="24"/>
          <w:szCs w:val="24"/>
        </w:rPr>
        <w:t>tām attālākām VRG Latvijā kopīgu projektu</w:t>
      </w:r>
      <w:r w:rsidRPr="00E22629">
        <w:rPr>
          <w:rFonts w:ascii="Times New Roman" w:hAnsi="Times New Roman" w:cs="Times New Roman"/>
          <w:sz w:val="24"/>
          <w:szCs w:val="24"/>
        </w:rPr>
        <w:t xml:space="preserve"> realizēšanai, </w:t>
      </w:r>
      <w:r w:rsidR="00C24E9E" w:rsidRPr="00E22629">
        <w:rPr>
          <w:rFonts w:ascii="Times New Roman" w:hAnsi="Times New Roman" w:cs="Times New Roman"/>
          <w:sz w:val="24"/>
          <w:szCs w:val="24"/>
        </w:rPr>
        <w:t xml:space="preserve">arī </w:t>
      </w:r>
      <w:r w:rsidRPr="00E22629">
        <w:rPr>
          <w:rFonts w:ascii="Times New Roman" w:hAnsi="Times New Roman" w:cs="Times New Roman"/>
          <w:sz w:val="24"/>
          <w:szCs w:val="24"/>
        </w:rPr>
        <w:t>lai sagatavotu kopīgu tūrisma produktu piedāvāšanai ārvalstu VRG.</w:t>
      </w:r>
    </w:p>
    <w:p w14:paraId="268FF444" w14:textId="5B095298" w:rsidR="006B3204" w:rsidRPr="00E22629" w:rsidRDefault="00B944C4"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 xml:space="preserve"> </w:t>
      </w:r>
      <w:r w:rsidR="006B3204" w:rsidRPr="00E22629">
        <w:rPr>
          <w:rFonts w:ascii="Times New Roman" w:hAnsi="Times New Roman" w:cs="Times New Roman"/>
          <w:sz w:val="24"/>
          <w:szCs w:val="24"/>
        </w:rPr>
        <w:t xml:space="preserve">Ņemot vērā to, ka Ķekavas novada pašvaldībai ir izveidojusies cieša sadarbība ar </w:t>
      </w:r>
      <w:proofErr w:type="spellStart"/>
      <w:r w:rsidR="006B3204" w:rsidRPr="00E22629">
        <w:rPr>
          <w:rFonts w:ascii="Times New Roman" w:hAnsi="Times New Roman" w:cs="Times New Roman"/>
          <w:sz w:val="24"/>
          <w:szCs w:val="24"/>
        </w:rPr>
        <w:t>Raseiniai</w:t>
      </w:r>
      <w:proofErr w:type="spellEnd"/>
      <w:r w:rsidR="006B3204" w:rsidRPr="00E22629">
        <w:rPr>
          <w:rFonts w:ascii="Times New Roman" w:hAnsi="Times New Roman" w:cs="Times New Roman"/>
          <w:sz w:val="24"/>
          <w:szCs w:val="24"/>
        </w:rPr>
        <w:t xml:space="preserve"> pašvaldību Lietuvā, kā arī notikušās vairākas tikšanās ar </w:t>
      </w:r>
      <w:proofErr w:type="spellStart"/>
      <w:r w:rsidR="006B3204" w:rsidRPr="00E22629">
        <w:rPr>
          <w:rFonts w:ascii="Times New Roman" w:hAnsi="Times New Roman" w:cs="Times New Roman"/>
          <w:sz w:val="24"/>
          <w:szCs w:val="24"/>
        </w:rPr>
        <w:t>Raseiniai</w:t>
      </w:r>
      <w:proofErr w:type="spellEnd"/>
      <w:r w:rsidR="006B3204" w:rsidRPr="00E22629">
        <w:rPr>
          <w:rFonts w:ascii="Times New Roman" w:hAnsi="Times New Roman" w:cs="Times New Roman"/>
          <w:sz w:val="24"/>
          <w:szCs w:val="24"/>
        </w:rPr>
        <w:t xml:space="preserve"> partnerības un pašvaldības pārstāvjiem, tad starptautiskie projekti tiks gatavoti sadarbības ciešākai veidošanai ar </w:t>
      </w:r>
      <w:proofErr w:type="spellStart"/>
      <w:r w:rsidR="006B3204" w:rsidRPr="00E22629">
        <w:rPr>
          <w:rFonts w:ascii="Times New Roman" w:hAnsi="Times New Roman" w:cs="Times New Roman"/>
          <w:sz w:val="24"/>
          <w:szCs w:val="24"/>
        </w:rPr>
        <w:t>Raseiniai</w:t>
      </w:r>
      <w:proofErr w:type="spellEnd"/>
      <w:r w:rsidR="006B3204" w:rsidRPr="00E22629">
        <w:rPr>
          <w:rFonts w:ascii="Times New Roman" w:hAnsi="Times New Roman" w:cs="Times New Roman"/>
          <w:sz w:val="24"/>
          <w:szCs w:val="24"/>
        </w:rPr>
        <w:t xml:space="preserve"> rajona VRG. Abu teritoriju iedzīvotājiem ir kopīgas vēlmes sadarboties, abas pašvaldības un VRG ir savā starpā diezgan līdzīgas teritorijas platības un iedzīvotāju skaita ziņā, abas pašvaldības atrodas tuvumā intensīviem autoceļiem, tajās ir dziļas kultūrvēsturiskās saknes, attīstās vietējā amatniecība. Abas partnerības atrodas salīdzinoši netālu viena no otras, tikai dažu stundu brauciena attālumā, un iespējams sagatavot kvalitatīvu starptautiskā projekta pieteikumu amatniecības attīstībai ekonomiskās sadarbības ietvaros, iedzīvotāju apmaiņai, aktīva un veselīga dzīvesveida veicināšanai,</w:t>
      </w:r>
      <w:proofErr w:type="gramStart"/>
      <w:r w:rsidR="006B3204" w:rsidRPr="00E22629">
        <w:rPr>
          <w:rFonts w:ascii="Times New Roman" w:hAnsi="Times New Roman" w:cs="Times New Roman"/>
          <w:sz w:val="24"/>
          <w:szCs w:val="24"/>
        </w:rPr>
        <w:t xml:space="preserve"> rīkojot kopīgus sporta pasākumus sabiedrisko aktivitāšu ietvaros</w:t>
      </w:r>
      <w:proofErr w:type="gramEnd"/>
      <w:r w:rsidR="006B3204" w:rsidRPr="00E22629">
        <w:rPr>
          <w:rFonts w:ascii="Times New Roman" w:hAnsi="Times New Roman" w:cs="Times New Roman"/>
          <w:sz w:val="24"/>
          <w:szCs w:val="24"/>
        </w:rPr>
        <w:t>.</w:t>
      </w:r>
    </w:p>
    <w:p w14:paraId="7B9AA672" w14:textId="77777777" w:rsidR="006B3204" w:rsidRPr="00E22629" w:rsidRDefault="006B3204" w:rsidP="00201FE1">
      <w:pPr>
        <w:spacing w:after="120" w:line="240" w:lineRule="auto"/>
        <w:ind w:left="-142"/>
        <w:jc w:val="both"/>
        <w:rPr>
          <w:rFonts w:ascii="Times New Roman" w:hAnsi="Times New Roman" w:cs="Times New Roman"/>
          <w:sz w:val="24"/>
          <w:szCs w:val="24"/>
        </w:rPr>
      </w:pPr>
      <w:r w:rsidRPr="00E22629">
        <w:rPr>
          <w:rFonts w:ascii="Times New Roman" w:hAnsi="Times New Roman" w:cs="Times New Roman"/>
          <w:sz w:val="24"/>
          <w:szCs w:val="24"/>
        </w:rPr>
        <w:t xml:space="preserve">Starptautiskās sadarbības projekti veicinās tūrisma attīstību iesaistītajās VRG teritorijās gan realizējot iedzīvotāju apmaiņu, gan sagatavojot kopīgus tūrisma produktus potenciālajiem </w:t>
      </w:r>
      <w:r w:rsidRPr="00E22629">
        <w:rPr>
          <w:rFonts w:ascii="Times New Roman" w:hAnsi="Times New Roman" w:cs="Times New Roman"/>
          <w:sz w:val="24"/>
          <w:szCs w:val="24"/>
        </w:rPr>
        <w:lastRenderedPageBreak/>
        <w:t>tūristiem no lielākām apdzīvotām vietām pašu valstīs, gan no trešajām valstīm. Starptautisko projektu dalībnieki realizēs pieredzes apmaiņu</w:t>
      </w:r>
      <w:r w:rsidR="0016107E" w:rsidRPr="00E22629">
        <w:rPr>
          <w:rFonts w:ascii="Times New Roman" w:hAnsi="Times New Roman" w:cs="Times New Roman"/>
          <w:sz w:val="24"/>
          <w:szCs w:val="24"/>
        </w:rPr>
        <w:t xml:space="preserve"> saistībā ar dažādu tautsaimniecības sektoru, amatniecības, tūrisma apakšnozaru attīstību (ūdenstūrisms, ekotūrisms, kaujas vietu tūrisms kā piemēri kopīgam tūrisma produktam). Starptautiskās sadarbības projekti veicinās uzņēmējdarbības attīstību caur kopīgiem amatniecības attīstības projektiem, ieskaitot kopīgu dalību dažāda rakstura izstādēs, gadatirgos un tamlīdzīgi.</w:t>
      </w:r>
    </w:p>
    <w:p w14:paraId="76F06A22" w14:textId="416A5DDA" w:rsidR="006B2949" w:rsidRPr="00E22629" w:rsidRDefault="006B2949" w:rsidP="00201FE1">
      <w:pPr>
        <w:spacing w:after="120" w:line="240" w:lineRule="auto"/>
        <w:ind w:left="-142"/>
        <w:rPr>
          <w:rFonts w:ascii="Times New Roman" w:hAnsi="Times New Roman" w:cs="Times New Roman"/>
          <w:b/>
          <w:sz w:val="24"/>
          <w:szCs w:val="24"/>
        </w:rPr>
      </w:pPr>
      <w:r w:rsidRPr="00E22629">
        <w:rPr>
          <w:rFonts w:ascii="Times New Roman" w:hAnsi="Times New Roman" w:cs="Times New Roman"/>
          <w:b/>
          <w:sz w:val="24"/>
          <w:szCs w:val="24"/>
        </w:rPr>
        <w:t>2.2. sasniedzamie rezultāti</w:t>
      </w:r>
    </w:p>
    <w:tbl>
      <w:tblPr>
        <w:tblStyle w:val="TableGrid"/>
        <w:tblW w:w="0" w:type="auto"/>
        <w:tblLook w:val="04A0" w:firstRow="1" w:lastRow="0" w:firstColumn="1" w:lastColumn="0" w:noHBand="0" w:noVBand="1"/>
      </w:tblPr>
      <w:tblGrid>
        <w:gridCol w:w="604"/>
        <w:gridCol w:w="1887"/>
        <w:gridCol w:w="2170"/>
        <w:gridCol w:w="1542"/>
        <w:gridCol w:w="985"/>
        <w:gridCol w:w="1035"/>
        <w:gridCol w:w="837"/>
      </w:tblGrid>
      <w:tr w:rsidR="00562FDF" w:rsidRPr="00E22629" w14:paraId="5A785503" w14:textId="673EA6D5" w:rsidTr="00562FDF">
        <w:tc>
          <w:tcPr>
            <w:tcW w:w="604" w:type="dxa"/>
          </w:tcPr>
          <w:p w14:paraId="0AB60564" w14:textId="77777777" w:rsidR="00562FDF" w:rsidRPr="00E22629" w:rsidRDefault="00562FDF" w:rsidP="00201FE1">
            <w:pPr>
              <w:spacing w:after="120"/>
              <w:rPr>
                <w:rFonts w:ascii="Times New Roman" w:hAnsi="Times New Roman" w:cs="Times New Roman"/>
                <w:b/>
                <w:sz w:val="24"/>
                <w:szCs w:val="24"/>
              </w:rPr>
            </w:pPr>
            <w:r w:rsidRPr="00E22629">
              <w:rPr>
                <w:rFonts w:ascii="Times New Roman" w:hAnsi="Times New Roman" w:cs="Times New Roman"/>
                <w:b/>
                <w:sz w:val="24"/>
                <w:szCs w:val="24"/>
              </w:rPr>
              <w:t>Nr.</w:t>
            </w:r>
          </w:p>
          <w:p w14:paraId="03F97FC2" w14:textId="77777777" w:rsidR="00562FDF" w:rsidRPr="00E22629" w:rsidRDefault="00562FDF" w:rsidP="00201FE1">
            <w:pPr>
              <w:spacing w:after="120"/>
              <w:rPr>
                <w:rFonts w:ascii="Times New Roman" w:hAnsi="Times New Roman" w:cs="Times New Roman"/>
                <w:b/>
                <w:sz w:val="24"/>
                <w:szCs w:val="24"/>
              </w:rPr>
            </w:pPr>
            <w:r w:rsidRPr="00E22629">
              <w:rPr>
                <w:rFonts w:ascii="Times New Roman" w:hAnsi="Times New Roman" w:cs="Times New Roman"/>
                <w:b/>
                <w:sz w:val="24"/>
                <w:szCs w:val="24"/>
              </w:rPr>
              <w:t>p.k.</w:t>
            </w:r>
          </w:p>
        </w:tc>
        <w:tc>
          <w:tcPr>
            <w:tcW w:w="1887" w:type="dxa"/>
          </w:tcPr>
          <w:p w14:paraId="15A6F252" w14:textId="77777777" w:rsidR="00562FDF" w:rsidRPr="00E22629" w:rsidRDefault="00562FDF" w:rsidP="00201FE1">
            <w:pPr>
              <w:spacing w:after="120"/>
              <w:rPr>
                <w:rFonts w:ascii="Times New Roman" w:hAnsi="Times New Roman" w:cs="Times New Roman"/>
                <w:b/>
                <w:sz w:val="24"/>
                <w:szCs w:val="24"/>
              </w:rPr>
            </w:pPr>
            <w:r w:rsidRPr="00E22629">
              <w:rPr>
                <w:rFonts w:ascii="Times New Roman" w:hAnsi="Times New Roman" w:cs="Times New Roman"/>
                <w:b/>
                <w:sz w:val="24"/>
                <w:szCs w:val="24"/>
              </w:rPr>
              <w:t>Mērķis</w:t>
            </w:r>
          </w:p>
        </w:tc>
        <w:tc>
          <w:tcPr>
            <w:tcW w:w="2170" w:type="dxa"/>
          </w:tcPr>
          <w:p w14:paraId="40AAFA26" w14:textId="77777777" w:rsidR="00562FDF" w:rsidRPr="00E22629" w:rsidRDefault="00562FDF" w:rsidP="00201FE1">
            <w:pPr>
              <w:spacing w:after="120"/>
              <w:rPr>
                <w:rFonts w:ascii="Times New Roman" w:hAnsi="Times New Roman" w:cs="Times New Roman"/>
                <w:b/>
                <w:sz w:val="24"/>
                <w:szCs w:val="24"/>
              </w:rPr>
            </w:pPr>
            <w:r w:rsidRPr="00E22629">
              <w:rPr>
                <w:rFonts w:ascii="Times New Roman" w:hAnsi="Times New Roman" w:cs="Times New Roman"/>
                <w:b/>
                <w:sz w:val="24"/>
                <w:szCs w:val="24"/>
              </w:rPr>
              <w:t>Novērtējuma rādītājs</w:t>
            </w:r>
          </w:p>
        </w:tc>
        <w:tc>
          <w:tcPr>
            <w:tcW w:w="1542" w:type="dxa"/>
          </w:tcPr>
          <w:p w14:paraId="7A4B4CC8" w14:textId="77777777" w:rsidR="00562FDF" w:rsidRPr="00E22629" w:rsidRDefault="00562FDF" w:rsidP="00201FE1">
            <w:pPr>
              <w:spacing w:after="120"/>
              <w:rPr>
                <w:rFonts w:ascii="Times New Roman" w:hAnsi="Times New Roman" w:cs="Times New Roman"/>
                <w:b/>
                <w:sz w:val="24"/>
                <w:szCs w:val="24"/>
              </w:rPr>
            </w:pPr>
            <w:r w:rsidRPr="00E22629">
              <w:rPr>
                <w:rFonts w:ascii="Times New Roman" w:hAnsi="Times New Roman" w:cs="Times New Roman"/>
                <w:b/>
                <w:sz w:val="24"/>
                <w:szCs w:val="24"/>
              </w:rPr>
              <w:t>Bāzes vērtība (</w:t>
            </w:r>
            <w:proofErr w:type="gramStart"/>
            <w:r w:rsidRPr="00E22629">
              <w:rPr>
                <w:rFonts w:ascii="Times New Roman" w:hAnsi="Times New Roman" w:cs="Times New Roman"/>
                <w:b/>
                <w:sz w:val="24"/>
                <w:szCs w:val="24"/>
              </w:rPr>
              <w:t>2014.gads</w:t>
            </w:r>
            <w:proofErr w:type="gramEnd"/>
            <w:r w:rsidRPr="00E22629">
              <w:rPr>
                <w:rFonts w:ascii="Times New Roman" w:hAnsi="Times New Roman" w:cs="Times New Roman"/>
                <w:b/>
                <w:sz w:val="24"/>
                <w:szCs w:val="24"/>
              </w:rPr>
              <w:t>)</w:t>
            </w:r>
          </w:p>
        </w:tc>
        <w:tc>
          <w:tcPr>
            <w:tcW w:w="985" w:type="dxa"/>
          </w:tcPr>
          <w:p w14:paraId="35CD91B6" w14:textId="77777777" w:rsidR="00562FDF" w:rsidRPr="00E22629" w:rsidRDefault="00562FDF" w:rsidP="00201FE1">
            <w:pPr>
              <w:spacing w:after="120"/>
              <w:rPr>
                <w:rFonts w:ascii="Times New Roman" w:hAnsi="Times New Roman" w:cs="Times New Roman"/>
                <w:b/>
                <w:sz w:val="24"/>
                <w:szCs w:val="24"/>
              </w:rPr>
            </w:pPr>
            <w:r w:rsidRPr="00E22629">
              <w:rPr>
                <w:rFonts w:ascii="Times New Roman" w:hAnsi="Times New Roman" w:cs="Times New Roman"/>
                <w:b/>
                <w:sz w:val="24"/>
                <w:szCs w:val="24"/>
              </w:rPr>
              <w:t>2018. gads</w:t>
            </w:r>
          </w:p>
          <w:p w14:paraId="2A5BD31A" w14:textId="77777777" w:rsidR="00562FDF" w:rsidRPr="00E22629" w:rsidRDefault="00562FDF" w:rsidP="00201FE1">
            <w:pPr>
              <w:spacing w:after="120"/>
              <w:rPr>
                <w:rFonts w:ascii="Times New Roman" w:hAnsi="Times New Roman" w:cs="Times New Roman"/>
                <w:b/>
                <w:sz w:val="24"/>
                <w:szCs w:val="24"/>
              </w:rPr>
            </w:pPr>
          </w:p>
        </w:tc>
        <w:tc>
          <w:tcPr>
            <w:tcW w:w="1035" w:type="dxa"/>
          </w:tcPr>
          <w:p w14:paraId="1FBE5A13" w14:textId="77777777" w:rsidR="00562FDF" w:rsidRPr="00E22629" w:rsidRDefault="00562FDF" w:rsidP="00201FE1">
            <w:pPr>
              <w:spacing w:after="120"/>
              <w:rPr>
                <w:rFonts w:ascii="Times New Roman" w:hAnsi="Times New Roman" w:cs="Times New Roman"/>
                <w:b/>
                <w:sz w:val="24"/>
                <w:szCs w:val="24"/>
              </w:rPr>
            </w:pPr>
            <w:r w:rsidRPr="00E22629">
              <w:rPr>
                <w:rFonts w:ascii="Times New Roman" w:hAnsi="Times New Roman" w:cs="Times New Roman"/>
                <w:b/>
                <w:sz w:val="24"/>
                <w:szCs w:val="24"/>
              </w:rPr>
              <w:t>2020. gads</w:t>
            </w:r>
          </w:p>
          <w:p w14:paraId="64924545" w14:textId="77777777" w:rsidR="00562FDF" w:rsidRPr="00E22629" w:rsidRDefault="00562FDF" w:rsidP="00201FE1">
            <w:pPr>
              <w:spacing w:after="120"/>
              <w:rPr>
                <w:rFonts w:ascii="Times New Roman" w:hAnsi="Times New Roman" w:cs="Times New Roman"/>
                <w:b/>
                <w:sz w:val="24"/>
                <w:szCs w:val="24"/>
              </w:rPr>
            </w:pPr>
          </w:p>
        </w:tc>
        <w:tc>
          <w:tcPr>
            <w:tcW w:w="837" w:type="dxa"/>
          </w:tcPr>
          <w:p w14:paraId="69932E57" w14:textId="17EDE570" w:rsidR="00562FDF" w:rsidRPr="00E22629" w:rsidRDefault="00562FDF" w:rsidP="00201FE1">
            <w:pPr>
              <w:spacing w:after="120"/>
              <w:rPr>
                <w:rFonts w:ascii="Times New Roman" w:hAnsi="Times New Roman" w:cs="Times New Roman"/>
                <w:b/>
                <w:sz w:val="24"/>
                <w:szCs w:val="24"/>
              </w:rPr>
            </w:pPr>
            <w:r>
              <w:rPr>
                <w:rFonts w:ascii="Times New Roman" w:hAnsi="Times New Roman" w:cs="Times New Roman"/>
                <w:b/>
                <w:sz w:val="24"/>
                <w:szCs w:val="24"/>
              </w:rPr>
              <w:t>2022. gads</w:t>
            </w:r>
          </w:p>
        </w:tc>
      </w:tr>
      <w:tr w:rsidR="00562FDF" w:rsidRPr="00E22629" w14:paraId="42C16CD4" w14:textId="4E65AE33" w:rsidTr="00562FDF">
        <w:tc>
          <w:tcPr>
            <w:tcW w:w="604" w:type="dxa"/>
          </w:tcPr>
          <w:p w14:paraId="556231F9" w14:textId="77777777" w:rsidR="00562FDF" w:rsidRPr="00E22629" w:rsidRDefault="00562FDF" w:rsidP="00201FE1">
            <w:pPr>
              <w:spacing w:after="120"/>
              <w:rPr>
                <w:rFonts w:ascii="Times New Roman" w:hAnsi="Times New Roman" w:cs="Times New Roman"/>
                <w:sz w:val="24"/>
                <w:szCs w:val="24"/>
              </w:rPr>
            </w:pPr>
            <w:r w:rsidRPr="00E22629">
              <w:rPr>
                <w:rFonts w:ascii="Times New Roman" w:hAnsi="Times New Roman" w:cs="Times New Roman"/>
                <w:sz w:val="24"/>
                <w:szCs w:val="24"/>
              </w:rPr>
              <w:t>1.</w:t>
            </w:r>
          </w:p>
        </w:tc>
        <w:tc>
          <w:tcPr>
            <w:tcW w:w="1887" w:type="dxa"/>
          </w:tcPr>
          <w:p w14:paraId="33240E26" w14:textId="77777777" w:rsidR="00562FDF" w:rsidRPr="00E22629" w:rsidRDefault="00562FDF" w:rsidP="00201FE1">
            <w:pPr>
              <w:spacing w:after="120"/>
              <w:rPr>
                <w:rFonts w:ascii="Times New Roman" w:hAnsi="Times New Roman" w:cs="Times New Roman"/>
                <w:sz w:val="24"/>
                <w:szCs w:val="24"/>
              </w:rPr>
            </w:pPr>
            <w:r w:rsidRPr="00E22629">
              <w:rPr>
                <w:rFonts w:ascii="Times New Roman" w:hAnsi="Times New Roman" w:cs="Times New Roman"/>
                <w:sz w:val="24"/>
                <w:szCs w:val="24"/>
              </w:rPr>
              <w:t>Partnerības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teritorijas ekonomiskā attīstība</w:t>
            </w:r>
          </w:p>
        </w:tc>
        <w:tc>
          <w:tcPr>
            <w:tcW w:w="2170" w:type="dxa"/>
          </w:tcPr>
          <w:p w14:paraId="093FA8D7" w14:textId="77777777" w:rsidR="00562FDF" w:rsidRPr="00E22629" w:rsidRDefault="00562FDF" w:rsidP="00201FE1">
            <w:pPr>
              <w:spacing w:after="120"/>
              <w:rPr>
                <w:rFonts w:ascii="Times New Roman" w:hAnsi="Times New Roman" w:cs="Times New Roman"/>
                <w:sz w:val="24"/>
                <w:szCs w:val="24"/>
              </w:rPr>
            </w:pPr>
            <w:r w:rsidRPr="00E22629">
              <w:rPr>
                <w:rFonts w:ascii="Times New Roman" w:hAnsi="Times New Roman" w:cs="Times New Roman"/>
                <w:sz w:val="24"/>
                <w:szCs w:val="24"/>
              </w:rPr>
              <w:t>Uzņēmumu skaits VRG darbības teritorijā uz 1000 iedzīvotājiem</w:t>
            </w:r>
          </w:p>
        </w:tc>
        <w:tc>
          <w:tcPr>
            <w:tcW w:w="1542" w:type="dxa"/>
          </w:tcPr>
          <w:p w14:paraId="6A3CFC32" w14:textId="77777777" w:rsidR="00562FDF" w:rsidRPr="00E22629" w:rsidRDefault="00562FDF" w:rsidP="00201FE1">
            <w:pPr>
              <w:spacing w:after="120"/>
              <w:rPr>
                <w:rFonts w:ascii="Times New Roman" w:hAnsi="Times New Roman" w:cs="Times New Roman"/>
                <w:sz w:val="24"/>
                <w:szCs w:val="24"/>
              </w:rPr>
            </w:pPr>
            <w:r w:rsidRPr="00E22629">
              <w:rPr>
                <w:rFonts w:ascii="Times New Roman" w:hAnsi="Times New Roman" w:cs="Times New Roman"/>
                <w:sz w:val="24"/>
                <w:szCs w:val="24"/>
              </w:rPr>
              <w:t>105</w:t>
            </w:r>
          </w:p>
        </w:tc>
        <w:tc>
          <w:tcPr>
            <w:tcW w:w="985" w:type="dxa"/>
          </w:tcPr>
          <w:p w14:paraId="40A3FDEE" w14:textId="77777777" w:rsidR="00562FDF" w:rsidRPr="00E22629" w:rsidRDefault="00562FDF" w:rsidP="00201FE1">
            <w:pPr>
              <w:spacing w:after="120"/>
              <w:rPr>
                <w:rFonts w:ascii="Times New Roman" w:hAnsi="Times New Roman" w:cs="Times New Roman"/>
                <w:sz w:val="24"/>
                <w:szCs w:val="24"/>
              </w:rPr>
            </w:pPr>
            <w:r w:rsidRPr="00E22629">
              <w:rPr>
                <w:rFonts w:ascii="Times New Roman" w:hAnsi="Times New Roman" w:cs="Times New Roman"/>
                <w:sz w:val="24"/>
                <w:szCs w:val="24"/>
              </w:rPr>
              <w:t>110</w:t>
            </w:r>
          </w:p>
        </w:tc>
        <w:tc>
          <w:tcPr>
            <w:tcW w:w="1035" w:type="dxa"/>
          </w:tcPr>
          <w:p w14:paraId="6E515F49" w14:textId="77777777" w:rsidR="00562FDF" w:rsidRPr="00E22629" w:rsidRDefault="00562FDF" w:rsidP="00201FE1">
            <w:pPr>
              <w:spacing w:after="120"/>
              <w:rPr>
                <w:rFonts w:ascii="Times New Roman" w:hAnsi="Times New Roman" w:cs="Times New Roman"/>
                <w:sz w:val="24"/>
                <w:szCs w:val="24"/>
              </w:rPr>
            </w:pPr>
            <w:r w:rsidRPr="00E22629">
              <w:rPr>
                <w:rFonts w:ascii="Times New Roman" w:hAnsi="Times New Roman" w:cs="Times New Roman"/>
                <w:sz w:val="24"/>
                <w:szCs w:val="24"/>
              </w:rPr>
              <w:t>115</w:t>
            </w:r>
          </w:p>
        </w:tc>
        <w:tc>
          <w:tcPr>
            <w:tcW w:w="837" w:type="dxa"/>
          </w:tcPr>
          <w:p w14:paraId="2DD8B844" w14:textId="533CB1D9" w:rsidR="00562FDF" w:rsidRPr="00E22629" w:rsidRDefault="00562FDF" w:rsidP="00201FE1">
            <w:pPr>
              <w:spacing w:after="120"/>
              <w:rPr>
                <w:rFonts w:ascii="Times New Roman" w:hAnsi="Times New Roman" w:cs="Times New Roman"/>
                <w:sz w:val="24"/>
                <w:szCs w:val="24"/>
              </w:rPr>
            </w:pPr>
            <w:r>
              <w:rPr>
                <w:rFonts w:ascii="Times New Roman" w:hAnsi="Times New Roman" w:cs="Times New Roman"/>
                <w:sz w:val="24"/>
                <w:szCs w:val="24"/>
              </w:rPr>
              <w:t>118</w:t>
            </w:r>
          </w:p>
        </w:tc>
      </w:tr>
      <w:tr w:rsidR="00562FDF" w:rsidRPr="00E22629" w14:paraId="05775DD1" w14:textId="6E21C518" w:rsidTr="00562FDF">
        <w:tc>
          <w:tcPr>
            <w:tcW w:w="604" w:type="dxa"/>
          </w:tcPr>
          <w:p w14:paraId="1178DDDB" w14:textId="77777777" w:rsidR="00562FDF" w:rsidRPr="00E22629" w:rsidRDefault="00562FDF" w:rsidP="00201FE1">
            <w:pPr>
              <w:spacing w:after="120"/>
              <w:rPr>
                <w:rFonts w:ascii="Times New Roman" w:hAnsi="Times New Roman" w:cs="Times New Roman"/>
                <w:sz w:val="24"/>
                <w:szCs w:val="24"/>
              </w:rPr>
            </w:pPr>
          </w:p>
        </w:tc>
        <w:tc>
          <w:tcPr>
            <w:tcW w:w="1887" w:type="dxa"/>
          </w:tcPr>
          <w:p w14:paraId="64E3D00E" w14:textId="77777777" w:rsidR="00562FDF" w:rsidRPr="00E22629" w:rsidRDefault="00562FDF" w:rsidP="00201FE1">
            <w:pPr>
              <w:spacing w:after="120"/>
              <w:rPr>
                <w:rFonts w:ascii="Times New Roman" w:hAnsi="Times New Roman" w:cs="Times New Roman"/>
                <w:sz w:val="24"/>
                <w:szCs w:val="24"/>
              </w:rPr>
            </w:pPr>
          </w:p>
        </w:tc>
        <w:tc>
          <w:tcPr>
            <w:tcW w:w="2170" w:type="dxa"/>
          </w:tcPr>
          <w:p w14:paraId="12B19D74" w14:textId="77777777" w:rsidR="00562FDF" w:rsidRPr="00E22629" w:rsidRDefault="00562FDF" w:rsidP="00201FE1">
            <w:pPr>
              <w:spacing w:after="120"/>
              <w:rPr>
                <w:rFonts w:ascii="Times New Roman" w:hAnsi="Times New Roman" w:cs="Times New Roman"/>
                <w:sz w:val="24"/>
                <w:szCs w:val="24"/>
              </w:rPr>
            </w:pPr>
            <w:r w:rsidRPr="00E22629">
              <w:rPr>
                <w:rFonts w:ascii="Times New Roman" w:hAnsi="Times New Roman" w:cs="Times New Roman"/>
                <w:sz w:val="24"/>
                <w:szCs w:val="24"/>
              </w:rPr>
              <w:t>Darba vietu (darba ņēmēju) skaits teritorijā</w:t>
            </w:r>
          </w:p>
        </w:tc>
        <w:tc>
          <w:tcPr>
            <w:tcW w:w="1542" w:type="dxa"/>
          </w:tcPr>
          <w:p w14:paraId="42F221FD" w14:textId="77777777" w:rsidR="00562FDF" w:rsidRPr="00E22629" w:rsidRDefault="00562FDF" w:rsidP="00201FE1">
            <w:pPr>
              <w:spacing w:after="120"/>
              <w:rPr>
                <w:rFonts w:ascii="Times New Roman" w:hAnsi="Times New Roman" w:cs="Times New Roman"/>
                <w:sz w:val="24"/>
                <w:szCs w:val="24"/>
              </w:rPr>
            </w:pPr>
            <w:r w:rsidRPr="00E22629">
              <w:rPr>
                <w:rFonts w:ascii="Times New Roman" w:hAnsi="Times New Roman" w:cs="Times New Roman"/>
                <w:sz w:val="24"/>
                <w:szCs w:val="24"/>
              </w:rPr>
              <w:t>500</w:t>
            </w:r>
          </w:p>
        </w:tc>
        <w:tc>
          <w:tcPr>
            <w:tcW w:w="985" w:type="dxa"/>
          </w:tcPr>
          <w:p w14:paraId="5E0EBF40" w14:textId="77777777" w:rsidR="00562FDF" w:rsidRPr="00E22629" w:rsidRDefault="00562FDF" w:rsidP="00201FE1">
            <w:pPr>
              <w:spacing w:after="120"/>
              <w:rPr>
                <w:rFonts w:ascii="Times New Roman" w:hAnsi="Times New Roman" w:cs="Times New Roman"/>
                <w:sz w:val="24"/>
                <w:szCs w:val="24"/>
              </w:rPr>
            </w:pPr>
            <w:r w:rsidRPr="00E22629">
              <w:rPr>
                <w:rFonts w:ascii="Times New Roman" w:hAnsi="Times New Roman" w:cs="Times New Roman"/>
                <w:sz w:val="24"/>
                <w:szCs w:val="24"/>
              </w:rPr>
              <w:t>550</w:t>
            </w:r>
          </w:p>
        </w:tc>
        <w:tc>
          <w:tcPr>
            <w:tcW w:w="1035" w:type="dxa"/>
          </w:tcPr>
          <w:p w14:paraId="76CBDA01" w14:textId="77777777" w:rsidR="00562FDF" w:rsidRPr="00E22629" w:rsidRDefault="00562FDF" w:rsidP="00201FE1">
            <w:pPr>
              <w:spacing w:after="120"/>
              <w:rPr>
                <w:rFonts w:ascii="Times New Roman" w:hAnsi="Times New Roman" w:cs="Times New Roman"/>
                <w:sz w:val="24"/>
                <w:szCs w:val="24"/>
              </w:rPr>
            </w:pPr>
            <w:r w:rsidRPr="00E22629">
              <w:rPr>
                <w:rFonts w:ascii="Times New Roman" w:hAnsi="Times New Roman" w:cs="Times New Roman"/>
                <w:sz w:val="24"/>
                <w:szCs w:val="24"/>
              </w:rPr>
              <w:t>600</w:t>
            </w:r>
          </w:p>
        </w:tc>
        <w:tc>
          <w:tcPr>
            <w:tcW w:w="837" w:type="dxa"/>
          </w:tcPr>
          <w:p w14:paraId="209312FF" w14:textId="35536016" w:rsidR="00562FDF" w:rsidRPr="00E22629" w:rsidRDefault="00562FDF" w:rsidP="00201FE1">
            <w:pPr>
              <w:spacing w:after="120"/>
              <w:rPr>
                <w:rFonts w:ascii="Times New Roman" w:hAnsi="Times New Roman" w:cs="Times New Roman"/>
                <w:sz w:val="24"/>
                <w:szCs w:val="24"/>
              </w:rPr>
            </w:pPr>
            <w:r>
              <w:rPr>
                <w:rFonts w:ascii="Times New Roman" w:hAnsi="Times New Roman" w:cs="Times New Roman"/>
                <w:sz w:val="24"/>
                <w:szCs w:val="24"/>
              </w:rPr>
              <w:t>670</w:t>
            </w:r>
          </w:p>
        </w:tc>
      </w:tr>
      <w:tr w:rsidR="00562FDF" w:rsidRPr="00E22629" w14:paraId="5EB35263" w14:textId="454C7C0E" w:rsidTr="00562FDF">
        <w:tc>
          <w:tcPr>
            <w:tcW w:w="604" w:type="dxa"/>
          </w:tcPr>
          <w:p w14:paraId="4F56BB5E" w14:textId="77777777" w:rsidR="00562FDF" w:rsidRPr="00E22629" w:rsidRDefault="00562FDF" w:rsidP="00201FE1">
            <w:pPr>
              <w:spacing w:after="120"/>
              <w:rPr>
                <w:rFonts w:ascii="Times New Roman" w:hAnsi="Times New Roman" w:cs="Times New Roman"/>
                <w:sz w:val="24"/>
                <w:szCs w:val="24"/>
              </w:rPr>
            </w:pPr>
          </w:p>
        </w:tc>
        <w:tc>
          <w:tcPr>
            <w:tcW w:w="1887" w:type="dxa"/>
          </w:tcPr>
          <w:p w14:paraId="4D5EF7F0" w14:textId="77777777" w:rsidR="00562FDF" w:rsidRPr="00E22629" w:rsidRDefault="00562FDF" w:rsidP="00201FE1">
            <w:pPr>
              <w:spacing w:after="120"/>
              <w:rPr>
                <w:rFonts w:ascii="Times New Roman" w:hAnsi="Times New Roman" w:cs="Times New Roman"/>
                <w:sz w:val="24"/>
                <w:szCs w:val="24"/>
              </w:rPr>
            </w:pPr>
          </w:p>
        </w:tc>
        <w:tc>
          <w:tcPr>
            <w:tcW w:w="2170" w:type="dxa"/>
          </w:tcPr>
          <w:p w14:paraId="4F5A9684" w14:textId="77777777" w:rsidR="00562FDF" w:rsidRPr="00E22629" w:rsidRDefault="00562FDF" w:rsidP="00201FE1">
            <w:pPr>
              <w:spacing w:after="120"/>
              <w:rPr>
                <w:rFonts w:ascii="Times New Roman" w:hAnsi="Times New Roman" w:cs="Times New Roman"/>
                <w:sz w:val="24"/>
                <w:szCs w:val="24"/>
              </w:rPr>
            </w:pPr>
            <w:r w:rsidRPr="00E22629">
              <w:rPr>
                <w:rFonts w:ascii="Times New Roman" w:hAnsi="Times New Roman" w:cs="Times New Roman"/>
                <w:sz w:val="24"/>
                <w:szCs w:val="24"/>
              </w:rPr>
              <w:t>Bezdarba līmenis pret darbspējīgā vecumā esošajiem</w:t>
            </w:r>
          </w:p>
          <w:p w14:paraId="614D281C" w14:textId="77777777" w:rsidR="00562FDF" w:rsidRPr="00E22629" w:rsidRDefault="00562FDF" w:rsidP="00201FE1">
            <w:pPr>
              <w:spacing w:after="120"/>
              <w:rPr>
                <w:rFonts w:ascii="Times New Roman" w:hAnsi="Times New Roman" w:cs="Times New Roman"/>
                <w:sz w:val="24"/>
                <w:szCs w:val="24"/>
              </w:rPr>
            </w:pPr>
          </w:p>
        </w:tc>
        <w:tc>
          <w:tcPr>
            <w:tcW w:w="1542" w:type="dxa"/>
          </w:tcPr>
          <w:p w14:paraId="68089210" w14:textId="77777777" w:rsidR="00562FDF" w:rsidRPr="00E22629" w:rsidRDefault="00562FDF" w:rsidP="00201FE1">
            <w:pPr>
              <w:spacing w:after="120"/>
              <w:rPr>
                <w:rFonts w:ascii="Times New Roman" w:hAnsi="Times New Roman" w:cs="Times New Roman"/>
                <w:sz w:val="24"/>
                <w:szCs w:val="24"/>
              </w:rPr>
            </w:pPr>
            <w:r w:rsidRPr="00E22629">
              <w:rPr>
                <w:rFonts w:ascii="Times New Roman" w:hAnsi="Times New Roman" w:cs="Times New Roman"/>
                <w:sz w:val="24"/>
                <w:szCs w:val="24"/>
              </w:rPr>
              <w:t>3,46%</w:t>
            </w:r>
          </w:p>
        </w:tc>
        <w:tc>
          <w:tcPr>
            <w:tcW w:w="985" w:type="dxa"/>
          </w:tcPr>
          <w:p w14:paraId="2BD84C20" w14:textId="77777777" w:rsidR="00562FDF" w:rsidRPr="00E22629" w:rsidRDefault="00562FDF" w:rsidP="00201FE1">
            <w:pPr>
              <w:spacing w:after="120"/>
              <w:rPr>
                <w:rFonts w:ascii="Times New Roman" w:hAnsi="Times New Roman" w:cs="Times New Roman"/>
                <w:sz w:val="24"/>
                <w:szCs w:val="24"/>
              </w:rPr>
            </w:pPr>
            <w:r w:rsidRPr="00E22629">
              <w:rPr>
                <w:rFonts w:ascii="Times New Roman" w:hAnsi="Times New Roman" w:cs="Times New Roman"/>
                <w:sz w:val="24"/>
                <w:szCs w:val="24"/>
              </w:rPr>
              <w:t>3,4%</w:t>
            </w:r>
          </w:p>
        </w:tc>
        <w:tc>
          <w:tcPr>
            <w:tcW w:w="1035" w:type="dxa"/>
          </w:tcPr>
          <w:p w14:paraId="23ED3913" w14:textId="77777777" w:rsidR="00562FDF" w:rsidRPr="00E22629" w:rsidRDefault="00562FDF" w:rsidP="00201FE1">
            <w:pPr>
              <w:spacing w:after="120"/>
              <w:rPr>
                <w:rFonts w:ascii="Times New Roman" w:hAnsi="Times New Roman" w:cs="Times New Roman"/>
                <w:sz w:val="24"/>
                <w:szCs w:val="24"/>
              </w:rPr>
            </w:pPr>
            <w:r w:rsidRPr="00E22629">
              <w:rPr>
                <w:rFonts w:ascii="Times New Roman" w:hAnsi="Times New Roman" w:cs="Times New Roman"/>
                <w:sz w:val="24"/>
                <w:szCs w:val="24"/>
              </w:rPr>
              <w:t>3,4%</w:t>
            </w:r>
          </w:p>
        </w:tc>
        <w:tc>
          <w:tcPr>
            <w:tcW w:w="837" w:type="dxa"/>
          </w:tcPr>
          <w:p w14:paraId="22400080" w14:textId="4A863AE0" w:rsidR="00562FDF" w:rsidRPr="00E22629" w:rsidRDefault="00562FDF" w:rsidP="00201FE1">
            <w:pPr>
              <w:spacing w:after="120"/>
              <w:rPr>
                <w:rFonts w:ascii="Times New Roman" w:hAnsi="Times New Roman" w:cs="Times New Roman"/>
                <w:sz w:val="24"/>
                <w:szCs w:val="24"/>
              </w:rPr>
            </w:pPr>
            <w:r>
              <w:rPr>
                <w:rFonts w:ascii="Times New Roman" w:hAnsi="Times New Roman" w:cs="Times New Roman"/>
                <w:sz w:val="24"/>
                <w:szCs w:val="24"/>
              </w:rPr>
              <w:t>3,4%</w:t>
            </w:r>
          </w:p>
        </w:tc>
      </w:tr>
      <w:tr w:rsidR="00562FDF" w:rsidRPr="00E22629" w14:paraId="3B841F30" w14:textId="0C5FF90F" w:rsidTr="00562FDF">
        <w:tc>
          <w:tcPr>
            <w:tcW w:w="604" w:type="dxa"/>
          </w:tcPr>
          <w:p w14:paraId="206C7A8E" w14:textId="77777777" w:rsidR="00562FDF" w:rsidRPr="00E22629" w:rsidRDefault="00562FDF" w:rsidP="00201FE1">
            <w:pPr>
              <w:spacing w:after="120"/>
              <w:rPr>
                <w:rFonts w:ascii="Times New Roman" w:hAnsi="Times New Roman" w:cs="Times New Roman"/>
                <w:sz w:val="24"/>
                <w:szCs w:val="24"/>
              </w:rPr>
            </w:pPr>
          </w:p>
        </w:tc>
        <w:tc>
          <w:tcPr>
            <w:tcW w:w="1887" w:type="dxa"/>
          </w:tcPr>
          <w:p w14:paraId="7CA66436" w14:textId="77777777" w:rsidR="00562FDF" w:rsidRPr="00E22629" w:rsidRDefault="00562FDF" w:rsidP="00201FE1">
            <w:pPr>
              <w:spacing w:after="120"/>
              <w:rPr>
                <w:rFonts w:ascii="Times New Roman" w:hAnsi="Times New Roman" w:cs="Times New Roman"/>
                <w:sz w:val="24"/>
                <w:szCs w:val="24"/>
              </w:rPr>
            </w:pPr>
          </w:p>
        </w:tc>
        <w:tc>
          <w:tcPr>
            <w:tcW w:w="2170" w:type="dxa"/>
          </w:tcPr>
          <w:p w14:paraId="165F6887" w14:textId="77777777" w:rsidR="00562FDF" w:rsidRPr="00E22629" w:rsidRDefault="00562FDF" w:rsidP="00201FE1">
            <w:pPr>
              <w:spacing w:after="120"/>
              <w:rPr>
                <w:rFonts w:ascii="Times New Roman" w:hAnsi="Times New Roman" w:cs="Times New Roman"/>
                <w:sz w:val="24"/>
                <w:szCs w:val="24"/>
              </w:rPr>
            </w:pPr>
            <w:r w:rsidRPr="00E22629">
              <w:rPr>
                <w:rFonts w:ascii="Times New Roman" w:hAnsi="Times New Roman" w:cs="Times New Roman"/>
                <w:sz w:val="24"/>
                <w:szCs w:val="24"/>
              </w:rPr>
              <w:t>Tūrisma mītņu skaits (gultasvietu skaits)</w:t>
            </w:r>
          </w:p>
        </w:tc>
        <w:tc>
          <w:tcPr>
            <w:tcW w:w="1542" w:type="dxa"/>
          </w:tcPr>
          <w:p w14:paraId="6539AEB9" w14:textId="77777777" w:rsidR="00562FDF" w:rsidRPr="00E22629" w:rsidRDefault="00562FDF" w:rsidP="00201FE1">
            <w:pPr>
              <w:spacing w:after="120"/>
              <w:rPr>
                <w:rFonts w:ascii="Times New Roman" w:hAnsi="Times New Roman" w:cs="Times New Roman"/>
                <w:sz w:val="24"/>
                <w:szCs w:val="24"/>
              </w:rPr>
            </w:pPr>
            <w:r w:rsidRPr="00E22629">
              <w:rPr>
                <w:rFonts w:ascii="Times New Roman" w:hAnsi="Times New Roman" w:cs="Times New Roman"/>
                <w:sz w:val="24"/>
                <w:szCs w:val="24"/>
              </w:rPr>
              <w:t>3 (113)</w:t>
            </w:r>
          </w:p>
        </w:tc>
        <w:tc>
          <w:tcPr>
            <w:tcW w:w="985" w:type="dxa"/>
          </w:tcPr>
          <w:p w14:paraId="70F0EB6F" w14:textId="77777777" w:rsidR="00562FDF" w:rsidRPr="00E22629" w:rsidRDefault="00562FDF" w:rsidP="00201FE1">
            <w:pPr>
              <w:spacing w:after="120"/>
              <w:rPr>
                <w:rFonts w:ascii="Times New Roman" w:hAnsi="Times New Roman" w:cs="Times New Roman"/>
                <w:sz w:val="24"/>
                <w:szCs w:val="24"/>
              </w:rPr>
            </w:pPr>
            <w:r w:rsidRPr="00E22629">
              <w:rPr>
                <w:rFonts w:ascii="Times New Roman" w:hAnsi="Times New Roman" w:cs="Times New Roman"/>
                <w:sz w:val="24"/>
                <w:szCs w:val="24"/>
              </w:rPr>
              <w:t>5 (140)</w:t>
            </w:r>
          </w:p>
        </w:tc>
        <w:tc>
          <w:tcPr>
            <w:tcW w:w="1035" w:type="dxa"/>
          </w:tcPr>
          <w:p w14:paraId="658507AB" w14:textId="77777777" w:rsidR="00562FDF" w:rsidRPr="00E22629" w:rsidRDefault="00562FDF" w:rsidP="00201FE1">
            <w:pPr>
              <w:spacing w:after="120"/>
              <w:rPr>
                <w:rFonts w:ascii="Times New Roman" w:hAnsi="Times New Roman" w:cs="Times New Roman"/>
                <w:sz w:val="24"/>
                <w:szCs w:val="24"/>
              </w:rPr>
            </w:pPr>
            <w:r w:rsidRPr="00E22629">
              <w:rPr>
                <w:rFonts w:ascii="Times New Roman" w:hAnsi="Times New Roman" w:cs="Times New Roman"/>
                <w:sz w:val="24"/>
                <w:szCs w:val="24"/>
              </w:rPr>
              <w:t>5 (145)</w:t>
            </w:r>
          </w:p>
        </w:tc>
        <w:tc>
          <w:tcPr>
            <w:tcW w:w="837" w:type="dxa"/>
          </w:tcPr>
          <w:p w14:paraId="58E25DA9" w14:textId="48C948D6" w:rsidR="00562FDF" w:rsidRPr="00E22629" w:rsidRDefault="00562FDF" w:rsidP="00201FE1">
            <w:pPr>
              <w:spacing w:after="120"/>
              <w:rPr>
                <w:rFonts w:ascii="Times New Roman" w:hAnsi="Times New Roman" w:cs="Times New Roman"/>
                <w:sz w:val="24"/>
                <w:szCs w:val="24"/>
              </w:rPr>
            </w:pPr>
            <w:r>
              <w:rPr>
                <w:rFonts w:ascii="Times New Roman" w:hAnsi="Times New Roman" w:cs="Times New Roman"/>
                <w:sz w:val="24"/>
                <w:szCs w:val="24"/>
              </w:rPr>
              <w:t>10 (180)</w:t>
            </w:r>
          </w:p>
        </w:tc>
      </w:tr>
      <w:tr w:rsidR="00562FDF" w:rsidRPr="00E22629" w14:paraId="79BAEAAB" w14:textId="7F2FF27C" w:rsidTr="00562FDF">
        <w:tc>
          <w:tcPr>
            <w:tcW w:w="604" w:type="dxa"/>
          </w:tcPr>
          <w:p w14:paraId="56AD35C6" w14:textId="77777777" w:rsidR="00562FDF" w:rsidRPr="00E22629" w:rsidRDefault="00562FDF" w:rsidP="00201FE1">
            <w:pPr>
              <w:spacing w:after="120"/>
              <w:rPr>
                <w:rFonts w:ascii="Times New Roman" w:hAnsi="Times New Roman" w:cs="Times New Roman"/>
                <w:sz w:val="24"/>
                <w:szCs w:val="24"/>
              </w:rPr>
            </w:pPr>
          </w:p>
        </w:tc>
        <w:tc>
          <w:tcPr>
            <w:tcW w:w="1887" w:type="dxa"/>
          </w:tcPr>
          <w:p w14:paraId="4DF4D5C1" w14:textId="77777777" w:rsidR="00562FDF" w:rsidRPr="00E22629" w:rsidRDefault="00562FDF" w:rsidP="00201FE1">
            <w:pPr>
              <w:spacing w:after="120"/>
              <w:rPr>
                <w:rFonts w:ascii="Times New Roman" w:hAnsi="Times New Roman" w:cs="Times New Roman"/>
                <w:sz w:val="24"/>
                <w:szCs w:val="24"/>
              </w:rPr>
            </w:pPr>
          </w:p>
        </w:tc>
        <w:tc>
          <w:tcPr>
            <w:tcW w:w="2170" w:type="dxa"/>
          </w:tcPr>
          <w:p w14:paraId="44B92B60" w14:textId="77777777" w:rsidR="00562FDF" w:rsidRPr="00E22629" w:rsidRDefault="00562FDF" w:rsidP="00201FE1">
            <w:pPr>
              <w:spacing w:after="120"/>
              <w:rPr>
                <w:rFonts w:ascii="Times New Roman" w:hAnsi="Times New Roman" w:cs="Times New Roman"/>
                <w:sz w:val="24"/>
                <w:szCs w:val="24"/>
              </w:rPr>
            </w:pPr>
            <w:r w:rsidRPr="00E22629">
              <w:rPr>
                <w:rFonts w:ascii="Times New Roman" w:hAnsi="Times New Roman" w:cs="Times New Roman"/>
                <w:sz w:val="24"/>
                <w:szCs w:val="24"/>
              </w:rPr>
              <w:t>Tūrisma maršrutu skaits</w:t>
            </w:r>
          </w:p>
        </w:tc>
        <w:tc>
          <w:tcPr>
            <w:tcW w:w="1542" w:type="dxa"/>
          </w:tcPr>
          <w:p w14:paraId="0EC1C8B0" w14:textId="77777777" w:rsidR="00562FDF" w:rsidRPr="00E22629" w:rsidRDefault="00562FDF" w:rsidP="00201FE1">
            <w:pPr>
              <w:spacing w:after="120"/>
              <w:rPr>
                <w:rFonts w:ascii="Times New Roman" w:hAnsi="Times New Roman" w:cs="Times New Roman"/>
                <w:sz w:val="24"/>
                <w:szCs w:val="24"/>
              </w:rPr>
            </w:pPr>
            <w:r w:rsidRPr="00E22629">
              <w:rPr>
                <w:rFonts w:ascii="Times New Roman" w:hAnsi="Times New Roman" w:cs="Times New Roman"/>
                <w:sz w:val="24"/>
                <w:szCs w:val="24"/>
              </w:rPr>
              <w:t>10</w:t>
            </w:r>
          </w:p>
        </w:tc>
        <w:tc>
          <w:tcPr>
            <w:tcW w:w="985" w:type="dxa"/>
          </w:tcPr>
          <w:p w14:paraId="3B3CAE00" w14:textId="77777777" w:rsidR="00562FDF" w:rsidRPr="00E22629" w:rsidRDefault="00562FDF" w:rsidP="00201FE1">
            <w:pPr>
              <w:spacing w:after="120"/>
              <w:rPr>
                <w:rFonts w:ascii="Times New Roman" w:hAnsi="Times New Roman" w:cs="Times New Roman"/>
                <w:sz w:val="24"/>
                <w:szCs w:val="24"/>
              </w:rPr>
            </w:pPr>
            <w:r w:rsidRPr="00E22629">
              <w:rPr>
                <w:rFonts w:ascii="Times New Roman" w:hAnsi="Times New Roman" w:cs="Times New Roman"/>
                <w:sz w:val="24"/>
                <w:szCs w:val="24"/>
              </w:rPr>
              <w:t>12</w:t>
            </w:r>
          </w:p>
        </w:tc>
        <w:tc>
          <w:tcPr>
            <w:tcW w:w="1035" w:type="dxa"/>
          </w:tcPr>
          <w:p w14:paraId="21EC1A55" w14:textId="77777777" w:rsidR="00562FDF" w:rsidRPr="00E22629" w:rsidRDefault="00562FDF" w:rsidP="00201FE1">
            <w:pPr>
              <w:spacing w:after="120"/>
              <w:rPr>
                <w:rFonts w:ascii="Times New Roman" w:hAnsi="Times New Roman" w:cs="Times New Roman"/>
                <w:sz w:val="24"/>
                <w:szCs w:val="24"/>
              </w:rPr>
            </w:pPr>
            <w:r w:rsidRPr="00E22629">
              <w:rPr>
                <w:rFonts w:ascii="Times New Roman" w:hAnsi="Times New Roman" w:cs="Times New Roman"/>
                <w:sz w:val="24"/>
                <w:szCs w:val="24"/>
              </w:rPr>
              <w:t>13</w:t>
            </w:r>
          </w:p>
        </w:tc>
        <w:tc>
          <w:tcPr>
            <w:tcW w:w="837" w:type="dxa"/>
          </w:tcPr>
          <w:p w14:paraId="6D7673EF" w14:textId="1F681735" w:rsidR="00562FDF" w:rsidRPr="00E22629" w:rsidRDefault="00562FDF" w:rsidP="00201FE1">
            <w:pPr>
              <w:spacing w:after="120"/>
              <w:rPr>
                <w:rFonts w:ascii="Times New Roman" w:hAnsi="Times New Roman" w:cs="Times New Roman"/>
                <w:sz w:val="24"/>
                <w:szCs w:val="24"/>
              </w:rPr>
            </w:pPr>
            <w:r>
              <w:rPr>
                <w:rFonts w:ascii="Times New Roman" w:hAnsi="Times New Roman" w:cs="Times New Roman"/>
                <w:sz w:val="24"/>
                <w:szCs w:val="24"/>
              </w:rPr>
              <w:t>18</w:t>
            </w:r>
          </w:p>
        </w:tc>
      </w:tr>
      <w:tr w:rsidR="00562FDF" w:rsidRPr="00E22629" w14:paraId="744E13DD" w14:textId="744A7F72" w:rsidTr="00562FDF">
        <w:tc>
          <w:tcPr>
            <w:tcW w:w="604" w:type="dxa"/>
          </w:tcPr>
          <w:p w14:paraId="12C9A061" w14:textId="77777777" w:rsidR="00562FDF" w:rsidRPr="00E22629" w:rsidRDefault="00562FDF" w:rsidP="00201FE1">
            <w:pPr>
              <w:spacing w:after="120"/>
              <w:rPr>
                <w:rFonts w:ascii="Times New Roman" w:hAnsi="Times New Roman" w:cs="Times New Roman"/>
                <w:sz w:val="24"/>
                <w:szCs w:val="24"/>
              </w:rPr>
            </w:pPr>
            <w:r w:rsidRPr="00E22629">
              <w:rPr>
                <w:rFonts w:ascii="Times New Roman" w:hAnsi="Times New Roman" w:cs="Times New Roman"/>
                <w:sz w:val="24"/>
                <w:szCs w:val="24"/>
              </w:rPr>
              <w:t>2.</w:t>
            </w:r>
          </w:p>
        </w:tc>
        <w:tc>
          <w:tcPr>
            <w:tcW w:w="1887" w:type="dxa"/>
          </w:tcPr>
          <w:p w14:paraId="5C1A5F43" w14:textId="77777777" w:rsidR="00562FDF" w:rsidRPr="00E22629" w:rsidRDefault="00562FDF" w:rsidP="00201FE1">
            <w:pPr>
              <w:spacing w:after="120"/>
              <w:rPr>
                <w:rFonts w:ascii="Times New Roman" w:hAnsi="Times New Roman" w:cs="Times New Roman"/>
                <w:sz w:val="24"/>
                <w:szCs w:val="24"/>
              </w:rPr>
            </w:pPr>
            <w:r w:rsidRPr="00E22629">
              <w:rPr>
                <w:rFonts w:ascii="Times New Roman" w:hAnsi="Times New Roman" w:cs="Times New Roman"/>
                <w:sz w:val="24"/>
                <w:szCs w:val="24"/>
              </w:rPr>
              <w:t>Partnerības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teritorijas iedzīvotāju labklājības paaugstināšana un dabas un kultūrvides attīstība</w:t>
            </w:r>
          </w:p>
        </w:tc>
        <w:tc>
          <w:tcPr>
            <w:tcW w:w="2170" w:type="dxa"/>
          </w:tcPr>
          <w:p w14:paraId="7AC565C1" w14:textId="77777777" w:rsidR="00562FDF" w:rsidRPr="00E22629" w:rsidRDefault="00562FDF" w:rsidP="00201FE1">
            <w:pPr>
              <w:spacing w:after="120"/>
              <w:rPr>
                <w:rFonts w:ascii="Times New Roman" w:hAnsi="Times New Roman" w:cs="Times New Roman"/>
                <w:sz w:val="24"/>
                <w:szCs w:val="24"/>
              </w:rPr>
            </w:pPr>
            <w:r w:rsidRPr="00E22629">
              <w:rPr>
                <w:rFonts w:ascii="Times New Roman" w:hAnsi="Times New Roman" w:cs="Times New Roman"/>
                <w:sz w:val="24"/>
                <w:szCs w:val="24"/>
              </w:rPr>
              <w:t>Rīcības grupas teritorijā reģistrēto nevalstisko organizāciju skaits</w:t>
            </w:r>
          </w:p>
          <w:p w14:paraId="01DD83D8" w14:textId="77777777" w:rsidR="00562FDF" w:rsidRPr="00E22629" w:rsidRDefault="00562FDF" w:rsidP="00201FE1">
            <w:pPr>
              <w:spacing w:after="120"/>
              <w:rPr>
                <w:rFonts w:ascii="Times New Roman" w:hAnsi="Times New Roman" w:cs="Times New Roman"/>
                <w:sz w:val="24"/>
                <w:szCs w:val="24"/>
              </w:rPr>
            </w:pPr>
          </w:p>
        </w:tc>
        <w:tc>
          <w:tcPr>
            <w:tcW w:w="1542" w:type="dxa"/>
          </w:tcPr>
          <w:p w14:paraId="2A17AA25" w14:textId="77777777" w:rsidR="00562FDF" w:rsidRPr="00E22629" w:rsidRDefault="00562FDF" w:rsidP="00201FE1">
            <w:pPr>
              <w:spacing w:after="120"/>
              <w:rPr>
                <w:rFonts w:ascii="Times New Roman" w:hAnsi="Times New Roman" w:cs="Times New Roman"/>
                <w:sz w:val="24"/>
                <w:szCs w:val="24"/>
              </w:rPr>
            </w:pPr>
            <w:r w:rsidRPr="00E22629">
              <w:rPr>
                <w:rFonts w:ascii="Times New Roman" w:hAnsi="Times New Roman" w:cs="Times New Roman"/>
                <w:sz w:val="24"/>
                <w:szCs w:val="24"/>
              </w:rPr>
              <w:t>225</w:t>
            </w:r>
          </w:p>
        </w:tc>
        <w:tc>
          <w:tcPr>
            <w:tcW w:w="985" w:type="dxa"/>
          </w:tcPr>
          <w:p w14:paraId="68E71B84" w14:textId="77777777" w:rsidR="00562FDF" w:rsidRPr="00E22629" w:rsidRDefault="00562FDF" w:rsidP="00201FE1">
            <w:pPr>
              <w:spacing w:after="120"/>
              <w:rPr>
                <w:rFonts w:ascii="Times New Roman" w:hAnsi="Times New Roman" w:cs="Times New Roman"/>
                <w:sz w:val="24"/>
                <w:szCs w:val="24"/>
              </w:rPr>
            </w:pPr>
            <w:r w:rsidRPr="00E22629">
              <w:rPr>
                <w:rFonts w:ascii="Times New Roman" w:hAnsi="Times New Roman" w:cs="Times New Roman"/>
                <w:sz w:val="24"/>
                <w:szCs w:val="24"/>
              </w:rPr>
              <w:t>235</w:t>
            </w:r>
          </w:p>
        </w:tc>
        <w:tc>
          <w:tcPr>
            <w:tcW w:w="1035" w:type="dxa"/>
          </w:tcPr>
          <w:p w14:paraId="05179224" w14:textId="77777777" w:rsidR="00562FDF" w:rsidRPr="00E22629" w:rsidRDefault="00562FDF" w:rsidP="00201FE1">
            <w:pPr>
              <w:spacing w:after="120"/>
              <w:rPr>
                <w:rFonts w:ascii="Times New Roman" w:hAnsi="Times New Roman" w:cs="Times New Roman"/>
                <w:sz w:val="24"/>
                <w:szCs w:val="24"/>
              </w:rPr>
            </w:pPr>
            <w:r w:rsidRPr="00E22629">
              <w:rPr>
                <w:rFonts w:ascii="Times New Roman" w:hAnsi="Times New Roman" w:cs="Times New Roman"/>
                <w:sz w:val="24"/>
                <w:szCs w:val="24"/>
              </w:rPr>
              <w:t>240</w:t>
            </w:r>
          </w:p>
        </w:tc>
        <w:tc>
          <w:tcPr>
            <w:tcW w:w="837" w:type="dxa"/>
          </w:tcPr>
          <w:p w14:paraId="690840B5" w14:textId="7C5426DA" w:rsidR="00562FDF" w:rsidRPr="00E22629" w:rsidRDefault="00562FDF" w:rsidP="00201FE1">
            <w:pPr>
              <w:spacing w:after="120"/>
              <w:rPr>
                <w:rFonts w:ascii="Times New Roman" w:hAnsi="Times New Roman" w:cs="Times New Roman"/>
                <w:sz w:val="24"/>
                <w:szCs w:val="24"/>
              </w:rPr>
            </w:pPr>
            <w:r>
              <w:rPr>
                <w:rFonts w:ascii="Times New Roman" w:hAnsi="Times New Roman" w:cs="Times New Roman"/>
                <w:sz w:val="24"/>
                <w:szCs w:val="24"/>
              </w:rPr>
              <w:t>260</w:t>
            </w:r>
          </w:p>
        </w:tc>
      </w:tr>
      <w:tr w:rsidR="00562FDF" w:rsidRPr="00E22629" w14:paraId="53C7D9CF" w14:textId="7CA7492D" w:rsidTr="00562FDF">
        <w:tc>
          <w:tcPr>
            <w:tcW w:w="604" w:type="dxa"/>
          </w:tcPr>
          <w:p w14:paraId="725D0C9A" w14:textId="77777777" w:rsidR="00562FDF" w:rsidRPr="00E22629" w:rsidRDefault="00562FDF" w:rsidP="00201FE1">
            <w:pPr>
              <w:spacing w:after="120"/>
              <w:rPr>
                <w:rFonts w:ascii="Times New Roman" w:hAnsi="Times New Roman" w:cs="Times New Roman"/>
                <w:sz w:val="24"/>
                <w:szCs w:val="24"/>
              </w:rPr>
            </w:pPr>
          </w:p>
        </w:tc>
        <w:tc>
          <w:tcPr>
            <w:tcW w:w="1887" w:type="dxa"/>
          </w:tcPr>
          <w:p w14:paraId="76B971F1" w14:textId="77777777" w:rsidR="00562FDF" w:rsidRPr="00E22629" w:rsidRDefault="00562FDF" w:rsidP="00201FE1">
            <w:pPr>
              <w:spacing w:after="120"/>
              <w:rPr>
                <w:rFonts w:ascii="Times New Roman" w:hAnsi="Times New Roman" w:cs="Times New Roman"/>
                <w:sz w:val="24"/>
                <w:szCs w:val="24"/>
              </w:rPr>
            </w:pPr>
          </w:p>
        </w:tc>
        <w:tc>
          <w:tcPr>
            <w:tcW w:w="2170" w:type="dxa"/>
          </w:tcPr>
          <w:p w14:paraId="43553073" w14:textId="77777777" w:rsidR="00562FDF" w:rsidRPr="00E22629" w:rsidRDefault="00562FDF" w:rsidP="00201FE1">
            <w:pPr>
              <w:spacing w:after="120"/>
              <w:rPr>
                <w:rFonts w:ascii="Times New Roman" w:hAnsi="Times New Roman" w:cs="Times New Roman"/>
                <w:sz w:val="24"/>
                <w:szCs w:val="24"/>
              </w:rPr>
            </w:pPr>
            <w:r w:rsidRPr="00E22629">
              <w:rPr>
                <w:rFonts w:ascii="Times New Roman" w:hAnsi="Times New Roman" w:cs="Times New Roman"/>
                <w:sz w:val="24"/>
                <w:szCs w:val="24"/>
              </w:rPr>
              <w:t>Sabiedriski aktīvu cilvēku pieaugums (izmaiņas) (%) pagastos, ciemos</w:t>
            </w:r>
          </w:p>
          <w:p w14:paraId="36307608" w14:textId="77777777" w:rsidR="00562FDF" w:rsidRPr="00E22629" w:rsidRDefault="00562FDF" w:rsidP="00201FE1">
            <w:pPr>
              <w:spacing w:after="120"/>
              <w:rPr>
                <w:rFonts w:ascii="Times New Roman" w:hAnsi="Times New Roman" w:cs="Times New Roman"/>
                <w:sz w:val="24"/>
                <w:szCs w:val="24"/>
              </w:rPr>
            </w:pPr>
            <w:r w:rsidRPr="00E22629">
              <w:rPr>
                <w:rFonts w:ascii="Times New Roman" w:hAnsi="Times New Roman" w:cs="Times New Roman"/>
                <w:sz w:val="24"/>
                <w:szCs w:val="24"/>
              </w:rPr>
              <w:t xml:space="preserve"> (pašdarbībā u.c. iniciatīvās iesaistītie cilvēki)</w:t>
            </w:r>
          </w:p>
        </w:tc>
        <w:tc>
          <w:tcPr>
            <w:tcW w:w="1542" w:type="dxa"/>
          </w:tcPr>
          <w:p w14:paraId="7C2CEAF7" w14:textId="77777777" w:rsidR="00562FDF" w:rsidRPr="00E22629" w:rsidRDefault="00562FDF" w:rsidP="00201FE1">
            <w:pPr>
              <w:spacing w:after="120"/>
              <w:rPr>
                <w:rFonts w:ascii="Times New Roman" w:hAnsi="Times New Roman" w:cs="Times New Roman"/>
                <w:sz w:val="24"/>
                <w:szCs w:val="24"/>
              </w:rPr>
            </w:pPr>
            <w:r w:rsidRPr="00E22629">
              <w:rPr>
                <w:rFonts w:ascii="Times New Roman" w:hAnsi="Times New Roman" w:cs="Times New Roman"/>
                <w:sz w:val="24"/>
                <w:szCs w:val="24"/>
              </w:rPr>
              <w:t>720</w:t>
            </w:r>
          </w:p>
        </w:tc>
        <w:tc>
          <w:tcPr>
            <w:tcW w:w="985" w:type="dxa"/>
          </w:tcPr>
          <w:p w14:paraId="623F12AB" w14:textId="77777777" w:rsidR="00562FDF" w:rsidRPr="00E22629" w:rsidRDefault="00562FDF" w:rsidP="00201FE1">
            <w:pPr>
              <w:spacing w:after="120"/>
              <w:rPr>
                <w:rFonts w:ascii="Times New Roman" w:hAnsi="Times New Roman" w:cs="Times New Roman"/>
                <w:sz w:val="24"/>
                <w:szCs w:val="24"/>
              </w:rPr>
            </w:pPr>
            <w:r w:rsidRPr="00E22629">
              <w:rPr>
                <w:rFonts w:ascii="Times New Roman" w:hAnsi="Times New Roman" w:cs="Times New Roman"/>
                <w:sz w:val="24"/>
                <w:szCs w:val="24"/>
              </w:rPr>
              <w:t>780</w:t>
            </w:r>
          </w:p>
        </w:tc>
        <w:tc>
          <w:tcPr>
            <w:tcW w:w="1035" w:type="dxa"/>
          </w:tcPr>
          <w:p w14:paraId="28BC1D96" w14:textId="77777777" w:rsidR="00562FDF" w:rsidRPr="00E22629" w:rsidRDefault="00562FDF" w:rsidP="00201FE1">
            <w:pPr>
              <w:spacing w:after="120"/>
              <w:rPr>
                <w:rFonts w:ascii="Times New Roman" w:hAnsi="Times New Roman" w:cs="Times New Roman"/>
                <w:sz w:val="24"/>
                <w:szCs w:val="24"/>
              </w:rPr>
            </w:pPr>
            <w:r w:rsidRPr="00E22629">
              <w:rPr>
                <w:rFonts w:ascii="Times New Roman" w:hAnsi="Times New Roman" w:cs="Times New Roman"/>
                <w:sz w:val="24"/>
                <w:szCs w:val="24"/>
              </w:rPr>
              <w:t>800</w:t>
            </w:r>
          </w:p>
        </w:tc>
        <w:tc>
          <w:tcPr>
            <w:tcW w:w="837" w:type="dxa"/>
          </w:tcPr>
          <w:p w14:paraId="38AF32FE" w14:textId="7BCE946E" w:rsidR="00562FDF" w:rsidRPr="00E22629" w:rsidRDefault="00562FDF" w:rsidP="00201FE1">
            <w:pPr>
              <w:spacing w:after="120"/>
              <w:rPr>
                <w:rFonts w:ascii="Times New Roman" w:hAnsi="Times New Roman" w:cs="Times New Roman"/>
                <w:sz w:val="24"/>
                <w:szCs w:val="24"/>
              </w:rPr>
            </w:pPr>
            <w:r>
              <w:rPr>
                <w:rFonts w:ascii="Times New Roman" w:hAnsi="Times New Roman" w:cs="Times New Roman"/>
                <w:sz w:val="24"/>
                <w:szCs w:val="24"/>
              </w:rPr>
              <w:t>950</w:t>
            </w:r>
          </w:p>
        </w:tc>
      </w:tr>
      <w:tr w:rsidR="00562FDF" w:rsidRPr="00E22629" w14:paraId="6641D124" w14:textId="344406A0" w:rsidTr="00562FDF">
        <w:tc>
          <w:tcPr>
            <w:tcW w:w="604" w:type="dxa"/>
          </w:tcPr>
          <w:p w14:paraId="34FBBDA1" w14:textId="77777777" w:rsidR="00562FDF" w:rsidRPr="00E22629" w:rsidRDefault="00562FDF" w:rsidP="00201FE1">
            <w:pPr>
              <w:spacing w:after="120"/>
              <w:rPr>
                <w:rFonts w:ascii="Times New Roman" w:hAnsi="Times New Roman" w:cs="Times New Roman"/>
                <w:sz w:val="24"/>
                <w:szCs w:val="24"/>
              </w:rPr>
            </w:pPr>
          </w:p>
        </w:tc>
        <w:tc>
          <w:tcPr>
            <w:tcW w:w="1887" w:type="dxa"/>
          </w:tcPr>
          <w:p w14:paraId="38A6A4C0" w14:textId="77777777" w:rsidR="00562FDF" w:rsidRPr="00E22629" w:rsidRDefault="00562FDF" w:rsidP="00201FE1">
            <w:pPr>
              <w:spacing w:after="120"/>
              <w:rPr>
                <w:rFonts w:ascii="Times New Roman" w:hAnsi="Times New Roman" w:cs="Times New Roman"/>
                <w:sz w:val="24"/>
                <w:szCs w:val="24"/>
              </w:rPr>
            </w:pPr>
          </w:p>
        </w:tc>
        <w:tc>
          <w:tcPr>
            <w:tcW w:w="2170" w:type="dxa"/>
          </w:tcPr>
          <w:p w14:paraId="6C0B3CBA" w14:textId="77777777" w:rsidR="00562FDF" w:rsidRPr="00E22629" w:rsidRDefault="00562FDF" w:rsidP="00201FE1">
            <w:pPr>
              <w:spacing w:after="120"/>
              <w:rPr>
                <w:rFonts w:ascii="Times New Roman" w:hAnsi="Times New Roman" w:cs="Times New Roman"/>
                <w:sz w:val="24"/>
                <w:szCs w:val="24"/>
              </w:rPr>
            </w:pPr>
            <w:r w:rsidRPr="00E22629">
              <w:rPr>
                <w:rFonts w:ascii="Times New Roman" w:hAnsi="Times New Roman" w:cs="Times New Roman"/>
                <w:sz w:val="24"/>
                <w:szCs w:val="24"/>
              </w:rPr>
              <w:t>Mūžizglītībā apmācīto cilvēku skaits</w:t>
            </w:r>
          </w:p>
        </w:tc>
        <w:tc>
          <w:tcPr>
            <w:tcW w:w="1542" w:type="dxa"/>
          </w:tcPr>
          <w:p w14:paraId="0625A9C1" w14:textId="77777777" w:rsidR="00562FDF" w:rsidRPr="00E22629" w:rsidRDefault="00562FDF" w:rsidP="00201FE1">
            <w:pPr>
              <w:spacing w:after="120"/>
              <w:rPr>
                <w:rFonts w:ascii="Times New Roman" w:hAnsi="Times New Roman" w:cs="Times New Roman"/>
                <w:sz w:val="24"/>
                <w:szCs w:val="24"/>
              </w:rPr>
            </w:pPr>
            <w:r w:rsidRPr="00E22629">
              <w:rPr>
                <w:rFonts w:ascii="Times New Roman" w:hAnsi="Times New Roman" w:cs="Times New Roman"/>
                <w:sz w:val="24"/>
                <w:szCs w:val="24"/>
              </w:rPr>
              <w:t>0</w:t>
            </w:r>
          </w:p>
        </w:tc>
        <w:tc>
          <w:tcPr>
            <w:tcW w:w="985" w:type="dxa"/>
          </w:tcPr>
          <w:p w14:paraId="6DEE0017" w14:textId="77777777" w:rsidR="00562FDF" w:rsidRPr="00E22629" w:rsidRDefault="00562FDF" w:rsidP="00201FE1">
            <w:pPr>
              <w:spacing w:after="120"/>
              <w:rPr>
                <w:rFonts w:ascii="Times New Roman" w:hAnsi="Times New Roman" w:cs="Times New Roman"/>
                <w:sz w:val="24"/>
                <w:szCs w:val="24"/>
              </w:rPr>
            </w:pPr>
            <w:r w:rsidRPr="00E22629">
              <w:rPr>
                <w:rFonts w:ascii="Times New Roman" w:hAnsi="Times New Roman" w:cs="Times New Roman"/>
                <w:sz w:val="24"/>
                <w:szCs w:val="24"/>
              </w:rPr>
              <w:t>5</w:t>
            </w:r>
          </w:p>
        </w:tc>
        <w:tc>
          <w:tcPr>
            <w:tcW w:w="1035" w:type="dxa"/>
          </w:tcPr>
          <w:p w14:paraId="5E866E49" w14:textId="77777777" w:rsidR="00562FDF" w:rsidRPr="00E22629" w:rsidRDefault="00562FDF" w:rsidP="00201FE1">
            <w:pPr>
              <w:spacing w:after="120"/>
              <w:rPr>
                <w:rFonts w:ascii="Times New Roman" w:hAnsi="Times New Roman" w:cs="Times New Roman"/>
                <w:sz w:val="24"/>
                <w:szCs w:val="24"/>
              </w:rPr>
            </w:pPr>
            <w:r w:rsidRPr="00E22629">
              <w:rPr>
                <w:rFonts w:ascii="Times New Roman" w:hAnsi="Times New Roman" w:cs="Times New Roman"/>
                <w:sz w:val="24"/>
                <w:szCs w:val="24"/>
              </w:rPr>
              <w:t>10</w:t>
            </w:r>
          </w:p>
        </w:tc>
        <w:tc>
          <w:tcPr>
            <w:tcW w:w="837" w:type="dxa"/>
          </w:tcPr>
          <w:p w14:paraId="30BF057D" w14:textId="7B060D39" w:rsidR="00562FDF" w:rsidRPr="00E22629" w:rsidRDefault="00562FDF" w:rsidP="00201FE1">
            <w:pPr>
              <w:spacing w:after="120"/>
              <w:rPr>
                <w:rFonts w:ascii="Times New Roman" w:hAnsi="Times New Roman" w:cs="Times New Roman"/>
                <w:sz w:val="24"/>
                <w:szCs w:val="24"/>
              </w:rPr>
            </w:pPr>
            <w:r>
              <w:rPr>
                <w:rFonts w:ascii="Times New Roman" w:hAnsi="Times New Roman" w:cs="Times New Roman"/>
                <w:sz w:val="24"/>
                <w:szCs w:val="24"/>
              </w:rPr>
              <w:t>30</w:t>
            </w:r>
          </w:p>
        </w:tc>
      </w:tr>
    </w:tbl>
    <w:p w14:paraId="3C428176" w14:textId="77777777" w:rsidR="006B2949" w:rsidRPr="00E22629" w:rsidRDefault="006B2949" w:rsidP="00201FE1">
      <w:pPr>
        <w:spacing w:after="120" w:line="240" w:lineRule="auto"/>
        <w:ind w:left="-567"/>
        <w:rPr>
          <w:rFonts w:ascii="Times New Roman" w:hAnsi="Times New Roman" w:cs="Times New Roman"/>
          <w:sz w:val="24"/>
          <w:szCs w:val="24"/>
        </w:rPr>
      </w:pPr>
    </w:p>
    <w:p w14:paraId="5E6D5A04" w14:textId="66D62FCF" w:rsidR="006B2949" w:rsidRPr="00E22629" w:rsidRDefault="006B2949" w:rsidP="00201FE1">
      <w:pPr>
        <w:spacing w:after="120" w:line="240" w:lineRule="auto"/>
        <w:rPr>
          <w:rFonts w:ascii="Times New Roman" w:hAnsi="Times New Roman" w:cs="Times New Roman"/>
          <w:sz w:val="24"/>
          <w:szCs w:val="24"/>
        </w:rPr>
      </w:pPr>
      <w:r w:rsidRPr="00E22629">
        <w:rPr>
          <w:rFonts w:ascii="Times New Roman" w:hAnsi="Times New Roman" w:cs="Times New Roman"/>
          <w:b/>
          <w:sz w:val="24"/>
          <w:szCs w:val="24"/>
        </w:rPr>
        <w:t>2.3. inovatīvo risinājumu identificēšana un atbilstības kritēriji to noteikšanai</w:t>
      </w:r>
    </w:p>
    <w:p w14:paraId="2423369A" w14:textId="77777777" w:rsidR="003F3CA4" w:rsidRPr="00E22629" w:rsidRDefault="003F3CA4"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Viens no kritērijiem projektu vērtēšanā ir inovatīvo risinājumu izmantošana konkrētajā projekta pieteikumā. </w:t>
      </w:r>
    </w:p>
    <w:p w14:paraId="75F2820A" w14:textId="77777777" w:rsidR="003F3CA4" w:rsidRPr="00E22629" w:rsidRDefault="003F3CA4"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Atbilstoši 2013. gada 17. decembra Eiropas Parlamenta un Padomes Regulai (ES) Nr. 1305/2013 par atbalstu lauku attīstībai no Eiropas Lauksaimniecības fonda lauku attīstībai (ELFLA) un ar ko atceļ Padomes Regulu (EK) Nr. 1698/2005, izmēģinājuma projekti ir svarīgi instrumenti, lai pārbaudītu tehnoloģiju, metožu un prakses komerciālo piemērojamību dažādās situācijās un vajadzības gadījumā tos pielāgotu. Darba grupas ir centrālais elements Eiropas inovāciju partnerībā ("EIP") lauksaimniecības ražīgumam un ilgtspējai, atzīmējot, ka inovācijas ir saistītas ar:</w:t>
      </w:r>
    </w:p>
    <w:p w14:paraId="7373C080" w14:textId="77777777" w:rsidR="003F3CA4" w:rsidRPr="00E22629" w:rsidRDefault="003F3CA4"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i) lielāku lauksaimniecības ražīgumu, ekonomisko dzīvotspēju, ilgtspēju, rezultātu un resursu efektivitāti;</w:t>
      </w:r>
    </w:p>
    <w:p w14:paraId="3AACECE8" w14:textId="77777777" w:rsidR="003F3CA4" w:rsidRPr="00E22629" w:rsidRDefault="003F3CA4" w:rsidP="00201FE1">
      <w:pPr>
        <w:spacing w:after="120" w:line="240" w:lineRule="auto"/>
        <w:jc w:val="both"/>
        <w:rPr>
          <w:rFonts w:ascii="Times New Roman" w:hAnsi="Times New Roman" w:cs="Times New Roman"/>
          <w:sz w:val="24"/>
          <w:szCs w:val="24"/>
        </w:rPr>
      </w:pPr>
      <w:proofErr w:type="spellStart"/>
      <w:r w:rsidRPr="00E22629">
        <w:rPr>
          <w:rFonts w:ascii="Times New Roman" w:hAnsi="Times New Roman" w:cs="Times New Roman"/>
          <w:sz w:val="24"/>
          <w:szCs w:val="24"/>
        </w:rPr>
        <w:t>ii</w:t>
      </w:r>
      <w:proofErr w:type="spellEnd"/>
      <w:r w:rsidRPr="00E22629">
        <w:rPr>
          <w:rFonts w:ascii="Times New Roman" w:hAnsi="Times New Roman" w:cs="Times New Roman"/>
          <w:sz w:val="24"/>
          <w:szCs w:val="24"/>
        </w:rPr>
        <w:t xml:space="preserve">) inovāciju, lai atbalstītu </w:t>
      </w:r>
      <w:proofErr w:type="spellStart"/>
      <w:r w:rsidRPr="00E22629">
        <w:rPr>
          <w:rFonts w:ascii="Times New Roman" w:hAnsi="Times New Roman" w:cs="Times New Roman"/>
          <w:sz w:val="24"/>
          <w:szCs w:val="24"/>
        </w:rPr>
        <w:t>bioekonomiku</w:t>
      </w:r>
      <w:proofErr w:type="spellEnd"/>
      <w:r w:rsidRPr="00E22629">
        <w:rPr>
          <w:rFonts w:ascii="Times New Roman" w:hAnsi="Times New Roman" w:cs="Times New Roman"/>
          <w:sz w:val="24"/>
          <w:szCs w:val="24"/>
        </w:rPr>
        <w:t>;</w:t>
      </w:r>
    </w:p>
    <w:p w14:paraId="1709443E" w14:textId="77777777" w:rsidR="003F3CA4" w:rsidRPr="00E22629" w:rsidRDefault="003F3CA4" w:rsidP="00201FE1">
      <w:pPr>
        <w:spacing w:after="120" w:line="240" w:lineRule="auto"/>
        <w:jc w:val="both"/>
        <w:rPr>
          <w:rFonts w:ascii="Times New Roman" w:hAnsi="Times New Roman" w:cs="Times New Roman"/>
          <w:sz w:val="24"/>
          <w:szCs w:val="24"/>
        </w:rPr>
      </w:pPr>
      <w:proofErr w:type="spellStart"/>
      <w:r w:rsidRPr="00E22629">
        <w:rPr>
          <w:rFonts w:ascii="Times New Roman" w:hAnsi="Times New Roman" w:cs="Times New Roman"/>
          <w:sz w:val="24"/>
          <w:szCs w:val="24"/>
        </w:rPr>
        <w:t>iii</w:t>
      </w:r>
      <w:proofErr w:type="spellEnd"/>
      <w:r w:rsidRPr="00E22629">
        <w:rPr>
          <w:rFonts w:ascii="Times New Roman" w:hAnsi="Times New Roman" w:cs="Times New Roman"/>
          <w:sz w:val="24"/>
          <w:szCs w:val="24"/>
        </w:rPr>
        <w:t>) bioloģisko daudzveidību, ekosistēmu pakalpojumus, augsnes izmantojumu un ūdens resursu ilgtspējīgu apsaimniekošanu;</w:t>
      </w:r>
    </w:p>
    <w:p w14:paraId="598BCEB2" w14:textId="77777777" w:rsidR="003F3CA4" w:rsidRPr="00E22629" w:rsidRDefault="003F3CA4" w:rsidP="00201FE1">
      <w:pPr>
        <w:spacing w:after="120" w:line="240" w:lineRule="auto"/>
        <w:jc w:val="both"/>
        <w:rPr>
          <w:rFonts w:ascii="Times New Roman" w:hAnsi="Times New Roman" w:cs="Times New Roman"/>
          <w:sz w:val="24"/>
          <w:szCs w:val="24"/>
        </w:rPr>
      </w:pPr>
      <w:proofErr w:type="spellStart"/>
      <w:r w:rsidRPr="00E22629">
        <w:rPr>
          <w:rFonts w:ascii="Times New Roman" w:hAnsi="Times New Roman" w:cs="Times New Roman"/>
          <w:sz w:val="24"/>
          <w:szCs w:val="24"/>
        </w:rPr>
        <w:t>iv</w:t>
      </w:r>
      <w:proofErr w:type="spellEnd"/>
      <w:r w:rsidRPr="00E22629">
        <w:rPr>
          <w:rFonts w:ascii="Times New Roman" w:hAnsi="Times New Roman" w:cs="Times New Roman"/>
          <w:sz w:val="24"/>
          <w:szCs w:val="24"/>
        </w:rPr>
        <w:t>) inovatīvus produktus un pakalpojumus integrētai piegādes ķēdei;</w:t>
      </w:r>
    </w:p>
    <w:p w14:paraId="63856A23" w14:textId="77777777" w:rsidR="003F3CA4" w:rsidRPr="00E22629" w:rsidRDefault="003F3CA4"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v) jaunu produktu un tirgus iespēju atklāšanu primārajiem ražotājiem;</w:t>
      </w:r>
    </w:p>
    <w:p w14:paraId="1045BB00" w14:textId="77777777" w:rsidR="003F3CA4" w:rsidRPr="00E22629" w:rsidRDefault="003F3CA4" w:rsidP="00201FE1">
      <w:pPr>
        <w:spacing w:after="120" w:line="240" w:lineRule="auto"/>
        <w:jc w:val="both"/>
        <w:rPr>
          <w:rFonts w:ascii="Times New Roman" w:hAnsi="Times New Roman" w:cs="Times New Roman"/>
          <w:sz w:val="24"/>
          <w:szCs w:val="24"/>
        </w:rPr>
      </w:pPr>
      <w:proofErr w:type="spellStart"/>
      <w:r w:rsidRPr="00E22629">
        <w:rPr>
          <w:rFonts w:ascii="Times New Roman" w:hAnsi="Times New Roman" w:cs="Times New Roman"/>
          <w:sz w:val="24"/>
          <w:szCs w:val="24"/>
        </w:rPr>
        <w:t>vi</w:t>
      </w:r>
      <w:proofErr w:type="spellEnd"/>
      <w:r w:rsidRPr="00E22629">
        <w:rPr>
          <w:rFonts w:ascii="Times New Roman" w:hAnsi="Times New Roman" w:cs="Times New Roman"/>
          <w:sz w:val="24"/>
          <w:szCs w:val="24"/>
        </w:rPr>
        <w:t>) pārtikas kvalitāti, pārtikas nekaitīgumu un veselīgu uzturu;</w:t>
      </w:r>
    </w:p>
    <w:p w14:paraId="5E23B342" w14:textId="77777777" w:rsidR="003F3CA4" w:rsidRPr="00E22629" w:rsidRDefault="003F3CA4" w:rsidP="00201FE1">
      <w:pPr>
        <w:spacing w:after="120" w:line="240" w:lineRule="auto"/>
        <w:jc w:val="both"/>
        <w:rPr>
          <w:rFonts w:ascii="Times New Roman" w:hAnsi="Times New Roman" w:cs="Times New Roman"/>
          <w:sz w:val="24"/>
          <w:szCs w:val="24"/>
        </w:rPr>
      </w:pPr>
      <w:proofErr w:type="spellStart"/>
      <w:r w:rsidRPr="00E22629">
        <w:rPr>
          <w:rFonts w:ascii="Times New Roman" w:hAnsi="Times New Roman" w:cs="Times New Roman"/>
          <w:sz w:val="24"/>
          <w:szCs w:val="24"/>
        </w:rPr>
        <w:t>vii</w:t>
      </w:r>
      <w:proofErr w:type="spellEnd"/>
      <w:r w:rsidRPr="00E22629">
        <w:rPr>
          <w:rFonts w:ascii="Times New Roman" w:hAnsi="Times New Roman" w:cs="Times New Roman"/>
          <w:sz w:val="24"/>
          <w:szCs w:val="24"/>
        </w:rPr>
        <w:t>) mazākiem zudumiem pēc ražas novākšanas un mazāku pārtikas izšķērdēšanu.</w:t>
      </w:r>
    </w:p>
    <w:p w14:paraId="2765D82C" w14:textId="1585BBAB" w:rsidR="003F3CA4" w:rsidRPr="00E22629" w:rsidRDefault="003F3CA4"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Saskaņā ar VARAM apstiprinātajām SVVA sagatavošanas vadlīnijām, ar jauninājumiem, jeb inovācijām, tiek saprasts jebkurš jauninājums konkrētajā t</w:t>
      </w:r>
      <w:r w:rsidR="00341393" w:rsidRPr="00E22629">
        <w:rPr>
          <w:rFonts w:ascii="Times New Roman" w:hAnsi="Times New Roman" w:cs="Times New Roman"/>
          <w:sz w:val="24"/>
          <w:szCs w:val="24"/>
        </w:rPr>
        <w:t>eritorijā (nevis reģionā, valstī</w:t>
      </w:r>
      <w:r w:rsidRPr="00E22629">
        <w:rPr>
          <w:rFonts w:ascii="Times New Roman" w:hAnsi="Times New Roman" w:cs="Times New Roman"/>
          <w:sz w:val="24"/>
          <w:szCs w:val="24"/>
        </w:rPr>
        <w:t xml:space="preserve"> vai plašāk) tādā jomās kā partnerība, metodes, pārvaldība, u.c. Inovācijas jeb jauninājumi ir jauni pakalpojumi, jauni produkti, jauni risinājumi, u.c. konkrētas vietējās rīcības grupas teritorijā.</w:t>
      </w:r>
    </w:p>
    <w:p w14:paraId="0922E568" w14:textId="064FA4A8" w:rsidR="003F3CA4" w:rsidRPr="00E22629" w:rsidRDefault="007D49A9"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Zemāk tabulā doti jauninājumu (inovāciju) piemēri iekļaušanai projekta </w:t>
      </w:r>
      <w:r w:rsidR="004303A4" w:rsidRPr="00E22629">
        <w:rPr>
          <w:rFonts w:ascii="Times New Roman" w:hAnsi="Times New Roman" w:cs="Times New Roman"/>
          <w:sz w:val="24"/>
          <w:szCs w:val="24"/>
        </w:rPr>
        <w:t>iesniegumā</w:t>
      </w:r>
      <w:r w:rsidRPr="00E22629">
        <w:rPr>
          <w:rFonts w:ascii="Times New Roman" w:hAnsi="Times New Roman" w:cs="Times New Roman"/>
          <w:sz w:val="24"/>
          <w:szCs w:val="24"/>
        </w:rPr>
        <w:t xml:space="preserve">, kas tiks izmantoti projektu </w:t>
      </w:r>
      <w:r w:rsidR="004303A4" w:rsidRPr="00E22629">
        <w:rPr>
          <w:rFonts w:ascii="Times New Roman" w:hAnsi="Times New Roman" w:cs="Times New Roman"/>
          <w:sz w:val="24"/>
          <w:szCs w:val="24"/>
        </w:rPr>
        <w:t>iesniegumu</w:t>
      </w:r>
      <w:r w:rsidRPr="00E22629">
        <w:rPr>
          <w:rFonts w:ascii="Times New Roman" w:hAnsi="Times New Roman" w:cs="Times New Roman"/>
          <w:sz w:val="24"/>
          <w:szCs w:val="24"/>
        </w:rPr>
        <w:t xml:space="preserve"> vērtēšanā. </w:t>
      </w:r>
    </w:p>
    <w:tbl>
      <w:tblPr>
        <w:tblStyle w:val="TableGrid"/>
        <w:tblW w:w="0" w:type="auto"/>
        <w:tblLook w:val="04A0" w:firstRow="1" w:lastRow="0" w:firstColumn="1" w:lastColumn="0" w:noHBand="0" w:noVBand="1"/>
      </w:tblPr>
      <w:tblGrid>
        <w:gridCol w:w="9060"/>
      </w:tblGrid>
      <w:tr w:rsidR="00E22629" w:rsidRPr="00E22629" w14:paraId="0FB2ACD0" w14:textId="77777777" w:rsidTr="007B6AFD">
        <w:tc>
          <w:tcPr>
            <w:tcW w:w="11335" w:type="dxa"/>
          </w:tcPr>
          <w:p w14:paraId="32C376D6" w14:textId="77777777" w:rsidR="003E76D6" w:rsidRPr="00E22629" w:rsidRDefault="003E76D6" w:rsidP="00201FE1">
            <w:pPr>
              <w:spacing w:after="120"/>
              <w:jc w:val="both"/>
              <w:rPr>
                <w:rFonts w:ascii="Times New Roman" w:hAnsi="Times New Roman" w:cs="Times New Roman"/>
                <w:sz w:val="24"/>
                <w:szCs w:val="24"/>
              </w:rPr>
            </w:pPr>
            <w:r w:rsidRPr="00E22629">
              <w:rPr>
                <w:rFonts w:ascii="Times New Roman" w:hAnsi="Times New Roman" w:cs="Times New Roman"/>
                <w:sz w:val="24"/>
                <w:szCs w:val="24"/>
              </w:rPr>
              <w:t>Partnerības sastāvs, piemēram, partnerībā tiek iesaistītas jaunas mērķa grupas – esošie bezdarbnieki, jaunieši, kuri vēlas uzsākt uzņēmējdarbību, u.c., kas līdz šim partnerībā nav darbojušies vai arī bijuši neaktīvu biedru statusā. Partnerība var saturēt risinājumus, kas veicinājuši sadarbību un dažādu nozaru / jomu kopdarbu un mijiedarbi teritorijas attīstības jautājumu risināšanā.</w:t>
            </w:r>
          </w:p>
        </w:tc>
      </w:tr>
      <w:tr w:rsidR="00E22629" w:rsidRPr="00E22629" w14:paraId="0D93FDDA" w14:textId="77777777" w:rsidTr="007B6AFD">
        <w:tc>
          <w:tcPr>
            <w:tcW w:w="11335" w:type="dxa"/>
          </w:tcPr>
          <w:p w14:paraId="549C5C76" w14:textId="77777777" w:rsidR="003E76D6" w:rsidRPr="00E22629" w:rsidRDefault="003E76D6" w:rsidP="00201FE1">
            <w:pPr>
              <w:spacing w:after="120"/>
              <w:jc w:val="both"/>
              <w:rPr>
                <w:rFonts w:ascii="Times New Roman" w:hAnsi="Times New Roman" w:cs="Times New Roman"/>
                <w:sz w:val="24"/>
                <w:szCs w:val="24"/>
              </w:rPr>
            </w:pPr>
            <w:r w:rsidRPr="00E22629">
              <w:rPr>
                <w:rFonts w:ascii="Times New Roman" w:hAnsi="Times New Roman" w:cs="Times New Roman"/>
                <w:sz w:val="24"/>
                <w:szCs w:val="24"/>
              </w:rPr>
              <w:t>Uzņēmējdarbības uzsākšanas atbalsta sistēma, piemēram, tiek definēts</w:t>
            </w:r>
            <w:proofErr w:type="gramStart"/>
            <w:r w:rsidRPr="00E22629">
              <w:rPr>
                <w:rFonts w:ascii="Times New Roman" w:hAnsi="Times New Roman" w:cs="Times New Roman"/>
                <w:sz w:val="24"/>
                <w:szCs w:val="24"/>
              </w:rPr>
              <w:t xml:space="preserve"> un</w:t>
            </w:r>
            <w:proofErr w:type="gramEnd"/>
            <w:r w:rsidRPr="00E22629">
              <w:rPr>
                <w:rFonts w:ascii="Times New Roman" w:hAnsi="Times New Roman" w:cs="Times New Roman"/>
                <w:sz w:val="24"/>
                <w:szCs w:val="24"/>
              </w:rPr>
              <w:t xml:space="preserve"> ieviests pilns uzņēmējdarbības uzsākšanas cikls – no apmācībām par idejas attīstību un biznesa plāna radīšanas līdz telpu aprīkošanai un uzņēmuma darbības uzsākšanai.</w:t>
            </w:r>
          </w:p>
        </w:tc>
      </w:tr>
      <w:tr w:rsidR="00E22629" w:rsidRPr="00E22629" w14:paraId="6442C6A5" w14:textId="77777777" w:rsidTr="007B6AFD">
        <w:tc>
          <w:tcPr>
            <w:tcW w:w="11335" w:type="dxa"/>
          </w:tcPr>
          <w:p w14:paraId="017E45A7" w14:textId="772E6348" w:rsidR="003E76D6" w:rsidRPr="00E22629" w:rsidRDefault="003E76D6" w:rsidP="00201FE1">
            <w:pPr>
              <w:spacing w:after="120"/>
              <w:jc w:val="both"/>
              <w:rPr>
                <w:rFonts w:ascii="Times New Roman" w:hAnsi="Times New Roman" w:cs="Times New Roman"/>
                <w:sz w:val="24"/>
                <w:szCs w:val="24"/>
              </w:rPr>
            </w:pPr>
            <w:r w:rsidRPr="00E22629">
              <w:rPr>
                <w:rFonts w:ascii="Times New Roman" w:hAnsi="Times New Roman" w:cs="Times New Roman"/>
                <w:sz w:val="24"/>
                <w:szCs w:val="24"/>
              </w:rPr>
              <w:t>Uz vietējiem resursiem balstītu darbību īstenošana, piemēram, vietējā rīcības grupa noteiktu atbalsta apjomu sniedz uzņēmējiem, kas piesaista darbiniekus no konkrētās vietējās rīcības darbības teritorijas, mazinot būtisku vietējo problēmu. Vienlaikus tiek nodrošināta vietējā cilvēkkapitāla atbilstošu zināšanu un prasmju attīstība. Resursu izmantošanas efektivitāte – risinājumi teritoriju attīstībai, kas balstās uz vietējiem resursiem un vērtībām un palīdz ilgtermiņā atrisināt konstatētās problēmas.</w:t>
            </w:r>
          </w:p>
        </w:tc>
      </w:tr>
      <w:tr w:rsidR="00E22629" w:rsidRPr="00E22629" w14:paraId="4F5A97F3" w14:textId="77777777" w:rsidTr="007B6AFD">
        <w:tc>
          <w:tcPr>
            <w:tcW w:w="11335" w:type="dxa"/>
          </w:tcPr>
          <w:p w14:paraId="70CBA3DF" w14:textId="77777777" w:rsidR="003E76D6" w:rsidRPr="00E22629" w:rsidRDefault="003E76D6" w:rsidP="00201FE1">
            <w:pPr>
              <w:spacing w:after="120"/>
              <w:jc w:val="both"/>
              <w:rPr>
                <w:rFonts w:ascii="Times New Roman" w:hAnsi="Times New Roman" w:cs="Times New Roman"/>
                <w:sz w:val="24"/>
                <w:szCs w:val="24"/>
              </w:rPr>
            </w:pPr>
            <w:r w:rsidRPr="00E22629">
              <w:rPr>
                <w:rFonts w:ascii="Times New Roman" w:hAnsi="Times New Roman" w:cs="Times New Roman"/>
                <w:sz w:val="24"/>
                <w:szCs w:val="24"/>
              </w:rPr>
              <w:lastRenderedPageBreak/>
              <w:t>Uz citu teritoriju</w:t>
            </w:r>
            <w:proofErr w:type="gramStart"/>
            <w:r w:rsidRPr="00E22629">
              <w:rPr>
                <w:rFonts w:ascii="Times New Roman" w:hAnsi="Times New Roman" w:cs="Times New Roman"/>
                <w:sz w:val="24"/>
                <w:szCs w:val="24"/>
              </w:rPr>
              <w:t xml:space="preserve"> vai valstu pieredzi balstīti attīstības elementi, piemēram, ieviesta</w:t>
            </w:r>
            <w:proofErr w:type="gramEnd"/>
            <w:r w:rsidRPr="00E22629">
              <w:rPr>
                <w:rFonts w:ascii="Times New Roman" w:hAnsi="Times New Roman" w:cs="Times New Roman"/>
                <w:sz w:val="24"/>
                <w:szCs w:val="24"/>
              </w:rPr>
              <w:t xml:space="preserve"> sabiedrisko aktivitāšu īstenošana kopienu centros un atbalstīta kopienu centru veidošanās, līdzīgi kā ciemu centri Igaunijā.</w:t>
            </w:r>
          </w:p>
        </w:tc>
      </w:tr>
      <w:tr w:rsidR="00E22629" w:rsidRPr="00E22629" w14:paraId="242099C8" w14:textId="77777777" w:rsidTr="007B6AFD">
        <w:tc>
          <w:tcPr>
            <w:tcW w:w="11335" w:type="dxa"/>
          </w:tcPr>
          <w:p w14:paraId="61841B85" w14:textId="77777777" w:rsidR="003E76D6" w:rsidRPr="00E22629" w:rsidRDefault="003E76D6" w:rsidP="00201FE1">
            <w:pPr>
              <w:spacing w:after="120"/>
              <w:jc w:val="both"/>
              <w:rPr>
                <w:rFonts w:ascii="Times New Roman" w:hAnsi="Times New Roman" w:cs="Times New Roman"/>
                <w:sz w:val="24"/>
                <w:szCs w:val="24"/>
              </w:rPr>
            </w:pPr>
            <w:r w:rsidRPr="00E22629">
              <w:rPr>
                <w:rFonts w:ascii="Times New Roman" w:hAnsi="Times New Roman" w:cs="Times New Roman"/>
                <w:sz w:val="24"/>
                <w:szCs w:val="24"/>
              </w:rPr>
              <w:t>Brīvā laika pavadīšana kļūst par ekonomisko darbību, piemēram, vietējā rīcības grupa īpaši atbalsta projektus, kuru ietvaros vietējās interešu grupas savus brīvajā laikā radītos produktus piemēro tirgus vajadzībām un sāk to pārdošanu.</w:t>
            </w:r>
          </w:p>
        </w:tc>
      </w:tr>
      <w:tr w:rsidR="00E22629" w:rsidRPr="00E22629" w14:paraId="657C3D74" w14:textId="77777777" w:rsidTr="007B6AFD">
        <w:tc>
          <w:tcPr>
            <w:tcW w:w="11335" w:type="dxa"/>
          </w:tcPr>
          <w:p w14:paraId="11B846AE" w14:textId="77777777" w:rsidR="003E76D6" w:rsidRPr="00E22629" w:rsidRDefault="003E76D6" w:rsidP="00201FE1">
            <w:pPr>
              <w:spacing w:after="120"/>
              <w:jc w:val="both"/>
              <w:rPr>
                <w:rFonts w:ascii="Times New Roman" w:hAnsi="Times New Roman" w:cs="Times New Roman"/>
                <w:sz w:val="24"/>
                <w:szCs w:val="24"/>
              </w:rPr>
            </w:pPr>
            <w:r w:rsidRPr="00E22629">
              <w:rPr>
                <w:rFonts w:ascii="Times New Roman" w:hAnsi="Times New Roman" w:cs="Times New Roman"/>
                <w:sz w:val="24"/>
                <w:szCs w:val="24"/>
              </w:rPr>
              <w:t xml:space="preserve">Oriģinalitāte - netradicionāli risinājumi teritorijas attīstības veicināšanai un identitātes stiprināšanai, </w:t>
            </w:r>
            <w:proofErr w:type="gramStart"/>
            <w:r w:rsidRPr="00E22629">
              <w:rPr>
                <w:rFonts w:ascii="Times New Roman" w:hAnsi="Times New Roman" w:cs="Times New Roman"/>
                <w:sz w:val="24"/>
                <w:szCs w:val="24"/>
              </w:rPr>
              <w:t>kas ir radīti un īstenoti konkrētajā pašvaldībā vai pārņemti no citām Latvijas pašvaldībām</w:t>
            </w:r>
            <w:proofErr w:type="gramEnd"/>
            <w:r w:rsidRPr="00E22629">
              <w:rPr>
                <w:rFonts w:ascii="Times New Roman" w:hAnsi="Times New Roman" w:cs="Times New Roman"/>
                <w:sz w:val="24"/>
                <w:szCs w:val="24"/>
              </w:rPr>
              <w:t xml:space="preserve"> vai ārvalstu prakses, veiksmīgi pielāgojot tos vietējiem apstākļiem. </w:t>
            </w:r>
          </w:p>
        </w:tc>
      </w:tr>
      <w:tr w:rsidR="00E22629" w:rsidRPr="00E22629" w14:paraId="5CBE4044" w14:textId="77777777" w:rsidTr="007B6AFD">
        <w:tc>
          <w:tcPr>
            <w:tcW w:w="11335" w:type="dxa"/>
          </w:tcPr>
          <w:p w14:paraId="6A4E667A" w14:textId="77777777" w:rsidR="003E76D6" w:rsidRPr="00E22629" w:rsidRDefault="003E76D6" w:rsidP="00201FE1">
            <w:pPr>
              <w:spacing w:after="120"/>
              <w:jc w:val="both"/>
              <w:rPr>
                <w:rFonts w:ascii="Times New Roman" w:hAnsi="Times New Roman" w:cs="Times New Roman"/>
                <w:sz w:val="24"/>
                <w:szCs w:val="24"/>
              </w:rPr>
            </w:pPr>
            <w:r w:rsidRPr="00E22629">
              <w:rPr>
                <w:rFonts w:ascii="Times New Roman" w:hAnsi="Times New Roman" w:cs="Times New Roman"/>
                <w:sz w:val="24"/>
                <w:szCs w:val="24"/>
              </w:rPr>
              <w:t>Sabiedriskā nozīme (ilgtspēja) – risinājumi, kas atstāj paliekošu pozitīvu ietekmi uz vietējo sabiedrību, aktivizējot vietējos iedzīvotājus.</w:t>
            </w:r>
          </w:p>
        </w:tc>
      </w:tr>
      <w:tr w:rsidR="00E22629" w:rsidRPr="00E22629" w14:paraId="6970908E" w14:textId="77777777" w:rsidTr="007B6AFD">
        <w:tc>
          <w:tcPr>
            <w:tcW w:w="11335" w:type="dxa"/>
          </w:tcPr>
          <w:p w14:paraId="09B46AC4" w14:textId="77777777" w:rsidR="003E76D6" w:rsidRPr="00E22629" w:rsidRDefault="003E76D6" w:rsidP="00201FE1">
            <w:pPr>
              <w:spacing w:after="120"/>
              <w:jc w:val="both"/>
              <w:rPr>
                <w:rFonts w:ascii="Times New Roman" w:hAnsi="Times New Roman" w:cs="Times New Roman"/>
                <w:sz w:val="24"/>
                <w:szCs w:val="24"/>
              </w:rPr>
            </w:pPr>
            <w:r w:rsidRPr="00E22629">
              <w:rPr>
                <w:rFonts w:ascii="Times New Roman" w:hAnsi="Times New Roman" w:cs="Times New Roman"/>
                <w:sz w:val="24"/>
                <w:szCs w:val="24"/>
              </w:rPr>
              <w:t>Atvērtība – risinājumi, kas apliecina pašvaldības atvērtību un atbalstu jaunām idejām un starpdisciplinārai pieejai, kā arī toleranci pret citādi dzīvojošiem, domājošiem un strādājošiem.</w:t>
            </w:r>
          </w:p>
        </w:tc>
      </w:tr>
      <w:tr w:rsidR="003E76D6" w:rsidRPr="00E22629" w14:paraId="5FAEFF81" w14:textId="77777777" w:rsidTr="007B6AFD">
        <w:tc>
          <w:tcPr>
            <w:tcW w:w="11335" w:type="dxa"/>
          </w:tcPr>
          <w:p w14:paraId="1E669000" w14:textId="77777777" w:rsidR="003E76D6" w:rsidRPr="00E22629" w:rsidRDefault="003E76D6" w:rsidP="00201FE1">
            <w:pPr>
              <w:spacing w:after="120"/>
              <w:jc w:val="both"/>
              <w:rPr>
                <w:rFonts w:ascii="Times New Roman" w:hAnsi="Times New Roman" w:cs="Times New Roman"/>
                <w:sz w:val="24"/>
                <w:szCs w:val="24"/>
              </w:rPr>
            </w:pPr>
            <w:r w:rsidRPr="00E22629">
              <w:rPr>
                <w:rFonts w:ascii="Times New Roman" w:hAnsi="Times New Roman" w:cs="Times New Roman"/>
                <w:sz w:val="24"/>
                <w:szCs w:val="24"/>
              </w:rPr>
              <w:t>Integrēta (</w:t>
            </w:r>
            <w:proofErr w:type="spellStart"/>
            <w:r w:rsidRPr="00E22629">
              <w:rPr>
                <w:rFonts w:ascii="Times New Roman" w:hAnsi="Times New Roman" w:cs="Times New Roman"/>
                <w:sz w:val="24"/>
                <w:szCs w:val="24"/>
              </w:rPr>
              <w:t>pārnozariska</w:t>
            </w:r>
            <w:proofErr w:type="spellEnd"/>
            <w:r w:rsidRPr="00E22629">
              <w:rPr>
                <w:rFonts w:ascii="Times New Roman" w:hAnsi="Times New Roman" w:cs="Times New Roman"/>
                <w:sz w:val="24"/>
                <w:szCs w:val="24"/>
              </w:rPr>
              <w:t>) pieeja – risinājumi, kas paredz nozaru savstarpēju koordināciju, panākot, ka vienas nozares risinājumi ietekmē un papildina citu nozaru attīstību, tādā veidā nodrošinot kompleksu jautājumu risināšanu teritorijas attīstībai.</w:t>
            </w:r>
          </w:p>
        </w:tc>
      </w:tr>
    </w:tbl>
    <w:p w14:paraId="36391B1D" w14:textId="2D1FAFDB" w:rsidR="003E76D6" w:rsidRPr="00E22629" w:rsidRDefault="003E76D6" w:rsidP="00201FE1">
      <w:pPr>
        <w:spacing w:after="120" w:line="240" w:lineRule="auto"/>
        <w:ind w:left="-567"/>
        <w:rPr>
          <w:rFonts w:ascii="Times New Roman" w:hAnsi="Times New Roman" w:cs="Times New Roman"/>
          <w:b/>
          <w:sz w:val="24"/>
          <w:szCs w:val="24"/>
        </w:rPr>
      </w:pPr>
    </w:p>
    <w:p w14:paraId="2587B7F4" w14:textId="29B19C38" w:rsidR="006B2949" w:rsidRPr="00E22629" w:rsidRDefault="006B2949" w:rsidP="00201FE1">
      <w:pPr>
        <w:spacing w:after="120" w:line="240" w:lineRule="auto"/>
        <w:rPr>
          <w:rFonts w:ascii="Times New Roman" w:hAnsi="Times New Roman" w:cs="Times New Roman"/>
          <w:b/>
          <w:sz w:val="24"/>
          <w:szCs w:val="24"/>
        </w:rPr>
      </w:pPr>
      <w:bookmarkStart w:id="3" w:name="_Hlk480957178"/>
      <w:r w:rsidRPr="00E22629">
        <w:rPr>
          <w:rFonts w:ascii="Times New Roman" w:hAnsi="Times New Roman" w:cs="Times New Roman"/>
          <w:b/>
          <w:sz w:val="24"/>
          <w:szCs w:val="24"/>
        </w:rPr>
        <w:t>3. Rīcības plāns</w:t>
      </w:r>
    </w:p>
    <w:p w14:paraId="62A8C9C1" w14:textId="545BBB86" w:rsidR="006B2949" w:rsidRPr="00E22629" w:rsidRDefault="00A55342" w:rsidP="00201FE1">
      <w:pPr>
        <w:spacing w:after="120" w:line="240" w:lineRule="auto"/>
        <w:jc w:val="both"/>
        <w:rPr>
          <w:rFonts w:ascii="Times New Roman" w:hAnsi="Times New Roman" w:cs="Times New Roman"/>
          <w:b/>
          <w:sz w:val="24"/>
          <w:szCs w:val="24"/>
        </w:rPr>
      </w:pPr>
      <w:r w:rsidRPr="00BE14D5">
        <w:rPr>
          <w:rFonts w:ascii="Times New Roman" w:hAnsi="Times New Roman" w:cs="Times New Roman"/>
          <w:b/>
          <w:sz w:val="24"/>
          <w:szCs w:val="24"/>
        </w:rPr>
        <w:t>3.1. rīcības plāns 2015.–</w:t>
      </w:r>
      <w:proofErr w:type="gramStart"/>
      <w:r w:rsidRPr="00BE14D5">
        <w:rPr>
          <w:rFonts w:ascii="Times New Roman" w:hAnsi="Times New Roman" w:cs="Times New Roman"/>
          <w:b/>
          <w:sz w:val="24"/>
          <w:szCs w:val="24"/>
        </w:rPr>
        <w:t>202</w:t>
      </w:r>
      <w:r w:rsidR="00D27D9F">
        <w:rPr>
          <w:rFonts w:ascii="Times New Roman" w:hAnsi="Times New Roman" w:cs="Times New Roman"/>
          <w:b/>
          <w:sz w:val="24"/>
          <w:szCs w:val="24"/>
        </w:rPr>
        <w:t>2</w:t>
      </w:r>
      <w:r w:rsidRPr="00BE14D5">
        <w:rPr>
          <w:rFonts w:ascii="Times New Roman" w:hAnsi="Times New Roman" w:cs="Times New Roman"/>
          <w:b/>
          <w:sz w:val="24"/>
          <w:szCs w:val="24"/>
        </w:rPr>
        <w:t>.</w:t>
      </w:r>
      <w:r w:rsidR="006B2949" w:rsidRPr="00BE14D5">
        <w:rPr>
          <w:rFonts w:ascii="Times New Roman" w:hAnsi="Times New Roman" w:cs="Times New Roman"/>
          <w:b/>
          <w:sz w:val="24"/>
          <w:szCs w:val="24"/>
        </w:rPr>
        <w:t>gadam</w:t>
      </w:r>
      <w:proofErr w:type="gramEnd"/>
      <w:r w:rsidR="006B2949" w:rsidRPr="00BE14D5">
        <w:rPr>
          <w:rFonts w:ascii="Times New Roman" w:hAnsi="Times New Roman" w:cs="Times New Roman"/>
          <w:b/>
          <w:sz w:val="24"/>
          <w:szCs w:val="24"/>
        </w:rPr>
        <w:t xml:space="preserve"> Lauku attīstības programmas 2014.–2020. gadam </w:t>
      </w:r>
      <w:proofErr w:type="spellStart"/>
      <w:r w:rsidR="006B2949" w:rsidRPr="00BE14D5">
        <w:rPr>
          <w:rFonts w:ascii="Times New Roman" w:hAnsi="Times New Roman" w:cs="Times New Roman"/>
          <w:b/>
          <w:sz w:val="24"/>
          <w:szCs w:val="24"/>
        </w:rPr>
        <w:t>apakšpasākumā</w:t>
      </w:r>
      <w:proofErr w:type="spellEnd"/>
      <w:r w:rsidR="006B2949" w:rsidRPr="00BE14D5">
        <w:rPr>
          <w:rFonts w:ascii="Times New Roman" w:hAnsi="Times New Roman" w:cs="Times New Roman"/>
          <w:b/>
          <w:sz w:val="24"/>
          <w:szCs w:val="24"/>
        </w:rPr>
        <w:t xml:space="preserve"> "Darbību īstenošana saskaņā ar sabiedrības virzītas vietējās attīstības stratēģiju" (turpmāk – Lauku attīstības programmas </w:t>
      </w:r>
      <w:proofErr w:type="spellStart"/>
      <w:r w:rsidR="006B2949" w:rsidRPr="00BE14D5">
        <w:rPr>
          <w:rFonts w:ascii="Times New Roman" w:hAnsi="Times New Roman" w:cs="Times New Roman"/>
          <w:b/>
          <w:sz w:val="24"/>
          <w:szCs w:val="24"/>
        </w:rPr>
        <w:t>apakšpasākums</w:t>
      </w:r>
      <w:proofErr w:type="spellEnd"/>
      <w:r w:rsidR="006B2949" w:rsidRPr="00BE14D5">
        <w:rPr>
          <w:rFonts w:ascii="Times New Roman" w:hAnsi="Times New Roman" w:cs="Times New Roman"/>
          <w:b/>
          <w:sz w:val="24"/>
          <w:szCs w:val="24"/>
        </w:rPr>
        <w:t>)</w:t>
      </w:r>
    </w:p>
    <w:tbl>
      <w:tblPr>
        <w:tblStyle w:val="TableGrid1"/>
        <w:tblW w:w="9654" w:type="dxa"/>
        <w:tblLook w:val="04A0" w:firstRow="1" w:lastRow="0" w:firstColumn="1" w:lastColumn="0" w:noHBand="0" w:noVBand="1"/>
      </w:tblPr>
      <w:tblGrid>
        <w:gridCol w:w="540"/>
        <w:gridCol w:w="1887"/>
        <w:gridCol w:w="1395"/>
        <w:gridCol w:w="1216"/>
        <w:gridCol w:w="1679"/>
        <w:gridCol w:w="1416"/>
        <w:gridCol w:w="1521"/>
      </w:tblGrid>
      <w:tr w:rsidR="00E22629" w:rsidRPr="00E22629" w14:paraId="4DB5E34D" w14:textId="77777777" w:rsidTr="00A230A6">
        <w:tc>
          <w:tcPr>
            <w:tcW w:w="539" w:type="dxa"/>
          </w:tcPr>
          <w:p w14:paraId="7F44A793" w14:textId="77777777" w:rsidR="00A55342" w:rsidRPr="00E22629" w:rsidRDefault="00A55342" w:rsidP="00201FE1">
            <w:pPr>
              <w:spacing w:after="120"/>
              <w:rPr>
                <w:rFonts w:ascii="Times New Roman" w:hAnsi="Times New Roman" w:cs="Times New Roman"/>
                <w:b/>
                <w:sz w:val="20"/>
                <w:szCs w:val="20"/>
              </w:rPr>
            </w:pPr>
            <w:r w:rsidRPr="00E22629">
              <w:rPr>
                <w:rFonts w:ascii="Times New Roman" w:hAnsi="Times New Roman" w:cs="Times New Roman"/>
                <w:b/>
                <w:sz w:val="20"/>
                <w:szCs w:val="20"/>
              </w:rPr>
              <w:t>Nr. p.k.</w:t>
            </w:r>
          </w:p>
        </w:tc>
        <w:tc>
          <w:tcPr>
            <w:tcW w:w="1944" w:type="dxa"/>
          </w:tcPr>
          <w:p w14:paraId="07DDB5E8" w14:textId="77777777" w:rsidR="00A55342" w:rsidRPr="00E22629" w:rsidRDefault="00A55342" w:rsidP="00201FE1">
            <w:pPr>
              <w:spacing w:after="120"/>
              <w:rPr>
                <w:rFonts w:ascii="Times New Roman" w:hAnsi="Times New Roman" w:cs="Times New Roman"/>
                <w:b/>
                <w:sz w:val="20"/>
                <w:szCs w:val="20"/>
              </w:rPr>
            </w:pPr>
            <w:r w:rsidRPr="00E22629">
              <w:rPr>
                <w:rFonts w:ascii="Times New Roman" w:hAnsi="Times New Roman" w:cs="Times New Roman"/>
                <w:b/>
                <w:sz w:val="20"/>
                <w:szCs w:val="20"/>
              </w:rPr>
              <w:t>Mērķis/rīcība</w:t>
            </w:r>
          </w:p>
          <w:p w14:paraId="5F98305D" w14:textId="77777777" w:rsidR="00A55342" w:rsidRPr="00E22629" w:rsidRDefault="00A55342" w:rsidP="00201FE1">
            <w:pPr>
              <w:spacing w:after="120"/>
              <w:rPr>
                <w:rFonts w:ascii="Times New Roman" w:hAnsi="Times New Roman" w:cs="Times New Roman"/>
                <w:b/>
                <w:sz w:val="20"/>
                <w:szCs w:val="20"/>
              </w:rPr>
            </w:pPr>
          </w:p>
        </w:tc>
        <w:tc>
          <w:tcPr>
            <w:tcW w:w="1395" w:type="dxa"/>
          </w:tcPr>
          <w:p w14:paraId="6C844AA1" w14:textId="77777777" w:rsidR="00A55342" w:rsidRPr="00E22629" w:rsidRDefault="00A55342" w:rsidP="00201FE1">
            <w:pPr>
              <w:spacing w:after="120"/>
              <w:rPr>
                <w:rFonts w:ascii="Times New Roman" w:hAnsi="Times New Roman" w:cs="Times New Roman"/>
                <w:b/>
                <w:sz w:val="20"/>
                <w:szCs w:val="20"/>
              </w:rPr>
            </w:pPr>
            <w:r w:rsidRPr="00E22629">
              <w:rPr>
                <w:rFonts w:ascii="Times New Roman" w:hAnsi="Times New Roman" w:cs="Times New Roman"/>
                <w:b/>
                <w:sz w:val="20"/>
                <w:szCs w:val="20"/>
              </w:rPr>
              <w:t xml:space="preserve">Lauku attīstības programmas </w:t>
            </w:r>
            <w:proofErr w:type="spellStart"/>
            <w:r w:rsidRPr="00E22629">
              <w:rPr>
                <w:rFonts w:ascii="Times New Roman" w:hAnsi="Times New Roman" w:cs="Times New Roman"/>
                <w:b/>
                <w:sz w:val="20"/>
                <w:szCs w:val="20"/>
              </w:rPr>
              <w:t>apakšpasāku-ma</w:t>
            </w:r>
            <w:proofErr w:type="spellEnd"/>
            <w:r w:rsidRPr="00E22629">
              <w:rPr>
                <w:rFonts w:ascii="Times New Roman" w:hAnsi="Times New Roman" w:cs="Times New Roman"/>
                <w:b/>
                <w:sz w:val="20"/>
                <w:szCs w:val="20"/>
              </w:rPr>
              <w:t xml:space="preserve"> aktivitāte</w:t>
            </w:r>
          </w:p>
        </w:tc>
        <w:tc>
          <w:tcPr>
            <w:tcW w:w="1216" w:type="dxa"/>
          </w:tcPr>
          <w:p w14:paraId="2A300371" w14:textId="77777777" w:rsidR="00A55342" w:rsidRPr="00E22629" w:rsidRDefault="00A55342" w:rsidP="00201FE1">
            <w:pPr>
              <w:spacing w:after="120"/>
              <w:rPr>
                <w:rFonts w:ascii="Times New Roman" w:hAnsi="Times New Roman" w:cs="Times New Roman"/>
                <w:b/>
                <w:sz w:val="20"/>
                <w:szCs w:val="20"/>
              </w:rPr>
            </w:pPr>
            <w:r w:rsidRPr="00E22629">
              <w:rPr>
                <w:rFonts w:ascii="Times New Roman" w:hAnsi="Times New Roman" w:cs="Times New Roman"/>
                <w:b/>
                <w:sz w:val="20"/>
                <w:szCs w:val="20"/>
              </w:rPr>
              <w:t>Maksimālā attiecināmo izmaksu summa vienam projektam (</w:t>
            </w:r>
            <w:proofErr w:type="spellStart"/>
            <w:r w:rsidRPr="00E22629">
              <w:rPr>
                <w:rFonts w:ascii="Times New Roman" w:hAnsi="Times New Roman" w:cs="Times New Roman"/>
                <w:b/>
                <w:sz w:val="20"/>
                <w:szCs w:val="20"/>
              </w:rPr>
              <w:t>euro</w:t>
            </w:r>
            <w:proofErr w:type="spellEnd"/>
            <w:r w:rsidRPr="00E22629">
              <w:rPr>
                <w:rFonts w:ascii="Times New Roman" w:hAnsi="Times New Roman" w:cs="Times New Roman"/>
                <w:b/>
                <w:sz w:val="20"/>
                <w:szCs w:val="20"/>
              </w:rPr>
              <w:t>)</w:t>
            </w:r>
          </w:p>
        </w:tc>
        <w:tc>
          <w:tcPr>
            <w:tcW w:w="1714" w:type="dxa"/>
          </w:tcPr>
          <w:p w14:paraId="0F00D0C2" w14:textId="77777777" w:rsidR="00A55342" w:rsidRPr="00E22629" w:rsidRDefault="00A55342" w:rsidP="00201FE1">
            <w:pPr>
              <w:spacing w:after="120"/>
              <w:rPr>
                <w:rFonts w:ascii="Times New Roman" w:hAnsi="Times New Roman" w:cs="Times New Roman"/>
                <w:b/>
                <w:sz w:val="20"/>
                <w:szCs w:val="20"/>
              </w:rPr>
            </w:pPr>
            <w:r w:rsidRPr="00E22629">
              <w:rPr>
                <w:rFonts w:ascii="Times New Roman" w:hAnsi="Times New Roman" w:cs="Times New Roman"/>
                <w:b/>
                <w:sz w:val="20"/>
                <w:szCs w:val="20"/>
              </w:rPr>
              <w:t>Maksimālā atbalsta intensitāte (%)</w:t>
            </w:r>
          </w:p>
        </w:tc>
        <w:tc>
          <w:tcPr>
            <w:tcW w:w="1430" w:type="dxa"/>
          </w:tcPr>
          <w:p w14:paraId="2D5559A0" w14:textId="77777777" w:rsidR="00A55342" w:rsidRPr="00E22629" w:rsidRDefault="00A55342" w:rsidP="00201FE1">
            <w:pPr>
              <w:spacing w:after="120"/>
              <w:rPr>
                <w:rFonts w:ascii="Times New Roman" w:hAnsi="Times New Roman" w:cs="Times New Roman"/>
                <w:b/>
                <w:sz w:val="20"/>
                <w:szCs w:val="20"/>
              </w:rPr>
            </w:pPr>
            <w:r w:rsidRPr="00E22629">
              <w:rPr>
                <w:rFonts w:ascii="Times New Roman" w:hAnsi="Times New Roman" w:cs="Times New Roman"/>
                <w:b/>
                <w:sz w:val="20"/>
                <w:szCs w:val="20"/>
              </w:rPr>
              <w:t>Īstenošanas kārtas (</w:t>
            </w:r>
            <w:proofErr w:type="spellStart"/>
            <w:r w:rsidRPr="00E22629">
              <w:rPr>
                <w:rFonts w:ascii="Times New Roman" w:hAnsi="Times New Roman" w:cs="Times New Roman"/>
                <w:b/>
                <w:sz w:val="20"/>
                <w:szCs w:val="20"/>
              </w:rPr>
              <w:t>izsludināša-nas</w:t>
            </w:r>
            <w:proofErr w:type="spellEnd"/>
            <w:r w:rsidRPr="00E22629">
              <w:rPr>
                <w:rFonts w:ascii="Times New Roman" w:hAnsi="Times New Roman" w:cs="Times New Roman"/>
                <w:b/>
                <w:sz w:val="20"/>
                <w:szCs w:val="20"/>
              </w:rPr>
              <w:t xml:space="preserve"> princips)</w:t>
            </w:r>
          </w:p>
        </w:tc>
        <w:tc>
          <w:tcPr>
            <w:tcW w:w="1416" w:type="dxa"/>
          </w:tcPr>
          <w:p w14:paraId="3E5C1CFA" w14:textId="77777777" w:rsidR="00A55342" w:rsidRPr="00E22629" w:rsidRDefault="00A55342" w:rsidP="00201FE1">
            <w:pPr>
              <w:spacing w:after="120"/>
              <w:rPr>
                <w:rFonts w:ascii="Times New Roman" w:hAnsi="Times New Roman" w:cs="Times New Roman"/>
                <w:b/>
                <w:sz w:val="20"/>
                <w:szCs w:val="20"/>
              </w:rPr>
            </w:pPr>
            <w:r w:rsidRPr="00E22629">
              <w:rPr>
                <w:rFonts w:ascii="Times New Roman" w:hAnsi="Times New Roman" w:cs="Times New Roman"/>
                <w:b/>
                <w:sz w:val="20"/>
                <w:szCs w:val="20"/>
              </w:rPr>
              <w:t>Rezultātu rādītāji</w:t>
            </w:r>
          </w:p>
          <w:p w14:paraId="6ED07218" w14:textId="77777777" w:rsidR="00A55342" w:rsidRPr="00E22629" w:rsidRDefault="00A55342" w:rsidP="00201FE1">
            <w:pPr>
              <w:spacing w:after="120"/>
              <w:rPr>
                <w:rFonts w:ascii="Times New Roman" w:hAnsi="Times New Roman" w:cs="Times New Roman"/>
                <w:b/>
                <w:sz w:val="20"/>
                <w:szCs w:val="20"/>
              </w:rPr>
            </w:pPr>
          </w:p>
        </w:tc>
      </w:tr>
      <w:tr w:rsidR="00E22629" w:rsidRPr="00E22629" w14:paraId="3BE9662F" w14:textId="77777777" w:rsidTr="00A230A6">
        <w:tc>
          <w:tcPr>
            <w:tcW w:w="9654" w:type="dxa"/>
            <w:gridSpan w:val="7"/>
          </w:tcPr>
          <w:p w14:paraId="55DDE00E" w14:textId="77777777" w:rsidR="00A55342" w:rsidRPr="00E22629" w:rsidRDefault="00A55342" w:rsidP="00201FE1">
            <w:pPr>
              <w:spacing w:after="120"/>
              <w:rPr>
                <w:rFonts w:ascii="Times New Roman" w:hAnsi="Times New Roman" w:cs="Times New Roman"/>
                <w:sz w:val="20"/>
                <w:szCs w:val="20"/>
              </w:rPr>
            </w:pPr>
            <w:r w:rsidRPr="00E22629">
              <w:rPr>
                <w:rFonts w:ascii="Times New Roman" w:hAnsi="Times New Roman" w:cs="Times New Roman"/>
                <w:sz w:val="20"/>
                <w:szCs w:val="20"/>
              </w:rPr>
              <w:t>1.Mērķis - Partnerības „</w:t>
            </w:r>
            <w:proofErr w:type="spellStart"/>
            <w:r w:rsidRPr="00E22629">
              <w:rPr>
                <w:rFonts w:ascii="Times New Roman" w:hAnsi="Times New Roman" w:cs="Times New Roman"/>
                <w:sz w:val="20"/>
                <w:szCs w:val="20"/>
              </w:rPr>
              <w:t>Daugavkrasts</w:t>
            </w:r>
            <w:proofErr w:type="spellEnd"/>
            <w:r w:rsidRPr="00E22629">
              <w:rPr>
                <w:rFonts w:ascii="Times New Roman" w:hAnsi="Times New Roman" w:cs="Times New Roman"/>
                <w:sz w:val="20"/>
                <w:szCs w:val="20"/>
              </w:rPr>
              <w:t>” teritorijas ekonomiskā attīstība</w:t>
            </w:r>
          </w:p>
        </w:tc>
      </w:tr>
      <w:tr w:rsidR="00E22629" w:rsidRPr="00E22629" w14:paraId="6A9B0948" w14:textId="77777777" w:rsidTr="00A230A6">
        <w:tc>
          <w:tcPr>
            <w:tcW w:w="539" w:type="dxa"/>
          </w:tcPr>
          <w:p w14:paraId="0401DE89" w14:textId="5704774E" w:rsidR="00A55342" w:rsidRPr="00E22629" w:rsidRDefault="00A55342" w:rsidP="00201FE1">
            <w:pPr>
              <w:spacing w:after="120"/>
              <w:rPr>
                <w:rFonts w:ascii="Times New Roman" w:hAnsi="Times New Roman" w:cs="Times New Roman"/>
                <w:sz w:val="20"/>
                <w:szCs w:val="20"/>
              </w:rPr>
            </w:pPr>
            <w:r w:rsidRPr="00E22629">
              <w:rPr>
                <w:rFonts w:ascii="Times New Roman" w:hAnsi="Times New Roman" w:cs="Times New Roman"/>
                <w:sz w:val="20"/>
                <w:szCs w:val="20"/>
              </w:rPr>
              <w:t>1.</w:t>
            </w:r>
          </w:p>
        </w:tc>
        <w:tc>
          <w:tcPr>
            <w:tcW w:w="1944" w:type="dxa"/>
          </w:tcPr>
          <w:p w14:paraId="56C2EFDB" w14:textId="77777777" w:rsidR="00A55342" w:rsidRPr="00E22629" w:rsidRDefault="00A55342" w:rsidP="00201FE1">
            <w:pPr>
              <w:spacing w:after="120"/>
              <w:rPr>
                <w:rFonts w:ascii="Times New Roman" w:hAnsi="Times New Roman" w:cs="Times New Roman"/>
                <w:sz w:val="20"/>
                <w:szCs w:val="20"/>
              </w:rPr>
            </w:pPr>
            <w:r w:rsidRPr="00E22629">
              <w:rPr>
                <w:rFonts w:ascii="Times New Roman" w:hAnsi="Times New Roman" w:cs="Times New Roman"/>
                <w:sz w:val="20"/>
                <w:szCs w:val="20"/>
              </w:rPr>
              <w:t>Sīko, mazo un vidējo</w:t>
            </w:r>
          </w:p>
          <w:p w14:paraId="0F788658" w14:textId="77777777" w:rsidR="00A55342" w:rsidRPr="00E22629" w:rsidRDefault="00A55342" w:rsidP="00201FE1">
            <w:pPr>
              <w:spacing w:after="120"/>
              <w:rPr>
                <w:rFonts w:ascii="Times New Roman" w:hAnsi="Times New Roman" w:cs="Times New Roman"/>
                <w:sz w:val="20"/>
                <w:szCs w:val="20"/>
              </w:rPr>
            </w:pPr>
            <w:r w:rsidRPr="00E22629">
              <w:rPr>
                <w:rFonts w:ascii="Times New Roman" w:hAnsi="Times New Roman" w:cs="Times New Roman"/>
                <w:sz w:val="20"/>
                <w:szCs w:val="20"/>
              </w:rPr>
              <w:t>uzņēmumu</w:t>
            </w:r>
          </w:p>
          <w:p w14:paraId="19F29917" w14:textId="607E27C0" w:rsidR="00A55342" w:rsidRPr="00E22629" w:rsidRDefault="00A55342" w:rsidP="00201FE1">
            <w:pPr>
              <w:spacing w:after="120"/>
              <w:rPr>
                <w:rFonts w:ascii="Times New Roman" w:hAnsi="Times New Roman" w:cs="Times New Roman"/>
                <w:sz w:val="20"/>
                <w:szCs w:val="20"/>
              </w:rPr>
            </w:pPr>
            <w:r w:rsidRPr="00E22629">
              <w:rPr>
                <w:rFonts w:ascii="Times New Roman" w:hAnsi="Times New Roman" w:cs="Times New Roman"/>
                <w:sz w:val="20"/>
                <w:szCs w:val="20"/>
              </w:rPr>
              <w:t>izveidošana un attīstība</w:t>
            </w:r>
            <w:r w:rsidR="00F90BB1" w:rsidRPr="00E22629">
              <w:rPr>
                <w:rFonts w:ascii="Times New Roman" w:hAnsi="Times New Roman" w:cs="Times New Roman"/>
                <w:sz w:val="20"/>
                <w:szCs w:val="20"/>
              </w:rPr>
              <w:t>, tirdzniecības vietu izveidošana</w:t>
            </w:r>
          </w:p>
        </w:tc>
        <w:tc>
          <w:tcPr>
            <w:tcW w:w="1395" w:type="dxa"/>
          </w:tcPr>
          <w:p w14:paraId="0AE7B717" w14:textId="77777777" w:rsidR="00A55342" w:rsidRPr="00E22629" w:rsidRDefault="00A55342" w:rsidP="00201FE1">
            <w:pPr>
              <w:spacing w:after="120"/>
              <w:jc w:val="center"/>
              <w:rPr>
                <w:rFonts w:ascii="Times New Roman" w:hAnsi="Times New Roman" w:cs="Times New Roman"/>
                <w:sz w:val="20"/>
                <w:szCs w:val="20"/>
              </w:rPr>
            </w:pPr>
            <w:r w:rsidRPr="00E22629">
              <w:rPr>
                <w:rFonts w:ascii="Times New Roman" w:hAnsi="Times New Roman" w:cs="Times New Roman"/>
                <w:sz w:val="20"/>
                <w:szCs w:val="20"/>
              </w:rPr>
              <w:t xml:space="preserve">19.2. </w:t>
            </w:r>
          </w:p>
          <w:p w14:paraId="76679584" w14:textId="77777777" w:rsidR="00A55342" w:rsidRPr="00E22629" w:rsidRDefault="00A55342" w:rsidP="00201FE1">
            <w:pPr>
              <w:spacing w:after="120"/>
              <w:jc w:val="center"/>
              <w:rPr>
                <w:rFonts w:ascii="Times New Roman" w:hAnsi="Times New Roman" w:cs="Times New Roman"/>
                <w:sz w:val="20"/>
                <w:szCs w:val="20"/>
              </w:rPr>
            </w:pPr>
            <w:r w:rsidRPr="00E22629">
              <w:rPr>
                <w:rFonts w:ascii="Times New Roman" w:hAnsi="Times New Roman" w:cs="Times New Roman"/>
                <w:sz w:val="20"/>
                <w:szCs w:val="20"/>
              </w:rPr>
              <w:t>1.aktivitāte „Vietējās ekonomikas stiprināšanas iniciatīvas”</w:t>
            </w:r>
          </w:p>
        </w:tc>
        <w:tc>
          <w:tcPr>
            <w:tcW w:w="1216" w:type="dxa"/>
          </w:tcPr>
          <w:p w14:paraId="66EE9931" w14:textId="2BA1F2F4" w:rsidR="00A55342" w:rsidRPr="00E22629" w:rsidRDefault="00A55342" w:rsidP="00201FE1">
            <w:pPr>
              <w:spacing w:after="120"/>
              <w:rPr>
                <w:rFonts w:ascii="Times New Roman" w:hAnsi="Times New Roman" w:cs="Times New Roman"/>
                <w:sz w:val="20"/>
                <w:szCs w:val="20"/>
              </w:rPr>
            </w:pPr>
          </w:p>
          <w:p w14:paraId="73640891" w14:textId="3317578C" w:rsidR="002312D0" w:rsidRDefault="002312D0" w:rsidP="00201FE1">
            <w:pPr>
              <w:spacing w:after="120"/>
              <w:rPr>
                <w:rFonts w:ascii="Times New Roman" w:hAnsi="Times New Roman" w:cs="Times New Roman"/>
                <w:sz w:val="20"/>
                <w:szCs w:val="20"/>
              </w:rPr>
            </w:pPr>
            <w:r>
              <w:rPr>
                <w:rFonts w:ascii="Times New Roman" w:hAnsi="Times New Roman" w:cs="Times New Roman"/>
                <w:sz w:val="20"/>
                <w:szCs w:val="20"/>
              </w:rPr>
              <w:t> </w:t>
            </w:r>
          </w:p>
          <w:p w14:paraId="777C1CB0" w14:textId="268FBD75" w:rsidR="00A55342" w:rsidRDefault="002312D0" w:rsidP="00201FE1">
            <w:pPr>
              <w:spacing w:after="120"/>
              <w:rPr>
                <w:rFonts w:ascii="Times New Roman" w:hAnsi="Times New Roman" w:cs="Times New Roman"/>
                <w:sz w:val="20"/>
                <w:szCs w:val="20"/>
              </w:rPr>
            </w:pPr>
            <w:r>
              <w:rPr>
                <w:rFonts w:ascii="Times New Roman" w:hAnsi="Times New Roman" w:cs="Times New Roman"/>
                <w:sz w:val="20"/>
                <w:szCs w:val="20"/>
              </w:rPr>
              <w:t>40 000</w:t>
            </w:r>
          </w:p>
          <w:p w14:paraId="35685917" w14:textId="3B1CF986" w:rsidR="00D27D9F" w:rsidRPr="00E22629" w:rsidRDefault="00D27D9F" w:rsidP="00201FE1">
            <w:pPr>
              <w:spacing w:after="120"/>
              <w:rPr>
                <w:rFonts w:ascii="Times New Roman" w:hAnsi="Times New Roman" w:cs="Times New Roman"/>
                <w:sz w:val="20"/>
                <w:szCs w:val="20"/>
              </w:rPr>
            </w:pPr>
          </w:p>
        </w:tc>
        <w:tc>
          <w:tcPr>
            <w:tcW w:w="1714" w:type="dxa"/>
          </w:tcPr>
          <w:p w14:paraId="7F2E90B5" w14:textId="77777777" w:rsidR="00A55342" w:rsidRPr="00E22629" w:rsidRDefault="00A55342" w:rsidP="00201FE1">
            <w:pPr>
              <w:spacing w:after="120"/>
              <w:rPr>
                <w:rFonts w:ascii="Times New Roman" w:hAnsi="Times New Roman" w:cs="Times New Roman"/>
                <w:sz w:val="20"/>
                <w:szCs w:val="20"/>
              </w:rPr>
            </w:pPr>
            <w:r w:rsidRPr="00E22629">
              <w:rPr>
                <w:rFonts w:ascii="Times New Roman" w:hAnsi="Times New Roman" w:cs="Times New Roman"/>
                <w:sz w:val="20"/>
                <w:szCs w:val="20"/>
              </w:rPr>
              <w:t>Kopprojektam – līdz 80 %;</w:t>
            </w:r>
          </w:p>
          <w:p w14:paraId="3872694A" w14:textId="77777777" w:rsidR="00A55342" w:rsidRPr="00E22629" w:rsidRDefault="00A55342" w:rsidP="00201FE1">
            <w:pPr>
              <w:spacing w:after="120"/>
              <w:rPr>
                <w:rFonts w:ascii="Times New Roman" w:hAnsi="Times New Roman" w:cs="Times New Roman"/>
                <w:sz w:val="20"/>
                <w:szCs w:val="20"/>
              </w:rPr>
            </w:pPr>
            <w:r w:rsidRPr="00E22629">
              <w:rPr>
                <w:rFonts w:ascii="Times New Roman" w:hAnsi="Times New Roman" w:cs="Times New Roman"/>
                <w:sz w:val="20"/>
                <w:szCs w:val="20"/>
              </w:rPr>
              <w:t>Pārējiem projektiem – līdz 70 %</w:t>
            </w:r>
          </w:p>
        </w:tc>
        <w:tc>
          <w:tcPr>
            <w:tcW w:w="1430" w:type="dxa"/>
          </w:tcPr>
          <w:p w14:paraId="183E0757" w14:textId="322C3FAE" w:rsidR="001C1DFF" w:rsidRPr="00E22629" w:rsidRDefault="001C1DFF" w:rsidP="00201FE1">
            <w:pPr>
              <w:spacing w:after="120"/>
              <w:rPr>
                <w:rFonts w:ascii="Times New Roman" w:hAnsi="Times New Roman" w:cs="Times New Roman"/>
                <w:sz w:val="20"/>
                <w:szCs w:val="20"/>
              </w:rPr>
            </w:pPr>
            <w:r w:rsidRPr="00E22629">
              <w:rPr>
                <w:rFonts w:ascii="Times New Roman" w:hAnsi="Times New Roman" w:cs="Times New Roman"/>
                <w:sz w:val="20"/>
                <w:szCs w:val="20"/>
              </w:rPr>
              <w:t xml:space="preserve">Pa vienai kārtai katru gadu, sākot no </w:t>
            </w:r>
            <w:proofErr w:type="gramStart"/>
            <w:r w:rsidRPr="00E22629">
              <w:rPr>
                <w:rFonts w:ascii="Times New Roman" w:hAnsi="Times New Roman" w:cs="Times New Roman"/>
                <w:sz w:val="20"/>
                <w:szCs w:val="20"/>
              </w:rPr>
              <w:t>2016.gada</w:t>
            </w:r>
            <w:proofErr w:type="gramEnd"/>
            <w:r w:rsidRPr="00E22629">
              <w:rPr>
                <w:rFonts w:ascii="Times New Roman" w:hAnsi="Times New Roman" w:cs="Times New Roman"/>
                <w:sz w:val="20"/>
                <w:szCs w:val="20"/>
              </w:rPr>
              <w:t xml:space="preserve">, kamēr pieejams finansējums. Sākot ar </w:t>
            </w:r>
            <w:proofErr w:type="gramStart"/>
            <w:r w:rsidRPr="00E22629">
              <w:rPr>
                <w:rFonts w:ascii="Times New Roman" w:hAnsi="Times New Roman" w:cs="Times New Roman"/>
                <w:sz w:val="20"/>
                <w:szCs w:val="20"/>
              </w:rPr>
              <w:t>2019.gadu</w:t>
            </w:r>
            <w:proofErr w:type="gramEnd"/>
            <w:r w:rsidRPr="00E22629">
              <w:rPr>
                <w:rFonts w:ascii="Times New Roman" w:hAnsi="Times New Roman" w:cs="Times New Roman"/>
                <w:sz w:val="20"/>
                <w:szCs w:val="20"/>
              </w:rPr>
              <w:t xml:space="preserve"> iespējamas vairākas kārtas gadā</w:t>
            </w:r>
            <w:r w:rsidR="00570C12" w:rsidRPr="00E22629">
              <w:rPr>
                <w:rFonts w:ascii="Times New Roman" w:hAnsi="Times New Roman" w:cs="Times New Roman"/>
                <w:sz w:val="20"/>
                <w:szCs w:val="20"/>
              </w:rPr>
              <w:t>, kamēr pieejams finansējums</w:t>
            </w:r>
          </w:p>
        </w:tc>
        <w:tc>
          <w:tcPr>
            <w:tcW w:w="1416" w:type="dxa"/>
          </w:tcPr>
          <w:p w14:paraId="51D4C51F" w14:textId="6C5BBCED" w:rsidR="00A55342" w:rsidRPr="00E22629" w:rsidRDefault="00A55342" w:rsidP="00201FE1">
            <w:pPr>
              <w:spacing w:after="120"/>
              <w:rPr>
                <w:rFonts w:ascii="Times New Roman" w:hAnsi="Times New Roman" w:cs="Times New Roman"/>
                <w:sz w:val="20"/>
                <w:szCs w:val="20"/>
              </w:rPr>
            </w:pPr>
            <w:r w:rsidRPr="00E22629">
              <w:rPr>
                <w:rFonts w:ascii="Times New Roman" w:hAnsi="Times New Roman" w:cs="Times New Roman"/>
                <w:sz w:val="20"/>
                <w:szCs w:val="20"/>
              </w:rPr>
              <w:t>I</w:t>
            </w:r>
            <w:r w:rsidR="00507059" w:rsidRPr="00E22629">
              <w:rPr>
                <w:rFonts w:ascii="Times New Roman" w:hAnsi="Times New Roman" w:cs="Times New Roman"/>
                <w:sz w:val="20"/>
                <w:szCs w:val="20"/>
              </w:rPr>
              <w:t xml:space="preserve">zveidotas </w:t>
            </w:r>
            <w:r w:rsidR="00D27D9F">
              <w:rPr>
                <w:rFonts w:ascii="Times New Roman" w:hAnsi="Times New Roman" w:cs="Times New Roman"/>
                <w:sz w:val="20"/>
                <w:szCs w:val="20"/>
              </w:rPr>
              <w:t>7</w:t>
            </w:r>
            <w:r w:rsidR="00507059" w:rsidRPr="00E22629">
              <w:rPr>
                <w:rFonts w:ascii="Times New Roman" w:hAnsi="Times New Roman" w:cs="Times New Roman"/>
                <w:sz w:val="20"/>
                <w:szCs w:val="20"/>
              </w:rPr>
              <w:t>jaunas darba vietas vai i</w:t>
            </w:r>
            <w:r w:rsidRPr="00E22629">
              <w:rPr>
                <w:rFonts w:ascii="Times New Roman" w:hAnsi="Times New Roman" w:cs="Times New Roman"/>
                <w:sz w:val="20"/>
                <w:szCs w:val="20"/>
              </w:rPr>
              <w:t xml:space="preserve">zveidoti jauni </w:t>
            </w:r>
            <w:r w:rsidRPr="00E22629">
              <w:rPr>
                <w:rFonts w:ascii="Times New Roman" w:hAnsi="Times New Roman" w:cs="Times New Roman"/>
                <w:b/>
                <w:sz w:val="20"/>
                <w:szCs w:val="20"/>
              </w:rPr>
              <w:t>vai</w:t>
            </w:r>
            <w:r w:rsidRPr="00E22629">
              <w:rPr>
                <w:rFonts w:ascii="Times New Roman" w:hAnsi="Times New Roman" w:cs="Times New Roman"/>
                <w:sz w:val="20"/>
                <w:szCs w:val="20"/>
              </w:rPr>
              <w:t xml:space="preserve"> uzlaboti esošie </w:t>
            </w:r>
            <w:r w:rsidR="00D27D9F">
              <w:rPr>
                <w:rFonts w:ascii="Times New Roman" w:hAnsi="Times New Roman" w:cs="Times New Roman"/>
                <w:sz w:val="20"/>
                <w:szCs w:val="20"/>
              </w:rPr>
              <w:t>7</w:t>
            </w:r>
            <w:r w:rsidRPr="00E22629">
              <w:rPr>
                <w:rFonts w:ascii="Times New Roman" w:hAnsi="Times New Roman" w:cs="Times New Roman"/>
                <w:sz w:val="20"/>
                <w:szCs w:val="20"/>
              </w:rPr>
              <w:t xml:space="preserve">ekonomikas pakalpojumu sniegšanas objekti </w:t>
            </w:r>
            <w:r w:rsidRPr="00E22629">
              <w:rPr>
                <w:rFonts w:ascii="Times New Roman" w:hAnsi="Times New Roman" w:cs="Times New Roman"/>
                <w:b/>
                <w:sz w:val="20"/>
                <w:szCs w:val="20"/>
              </w:rPr>
              <w:t>vai</w:t>
            </w:r>
            <w:r w:rsidRPr="00E22629">
              <w:rPr>
                <w:rFonts w:ascii="Times New Roman" w:hAnsi="Times New Roman" w:cs="Times New Roman"/>
                <w:sz w:val="20"/>
                <w:szCs w:val="20"/>
              </w:rPr>
              <w:t xml:space="preserve"> izveidoti jauni </w:t>
            </w:r>
            <w:r w:rsidRPr="00E22629">
              <w:rPr>
                <w:rFonts w:ascii="Times New Roman" w:hAnsi="Times New Roman" w:cs="Times New Roman"/>
                <w:b/>
                <w:sz w:val="20"/>
                <w:szCs w:val="20"/>
              </w:rPr>
              <w:t>vai</w:t>
            </w:r>
            <w:r w:rsidRPr="00E22629">
              <w:rPr>
                <w:rFonts w:ascii="Times New Roman" w:hAnsi="Times New Roman" w:cs="Times New Roman"/>
                <w:sz w:val="20"/>
                <w:szCs w:val="20"/>
              </w:rPr>
              <w:t xml:space="preserve"> modernizēti esošie </w:t>
            </w:r>
            <w:r w:rsidR="00D27D9F">
              <w:rPr>
                <w:rFonts w:ascii="Times New Roman" w:hAnsi="Times New Roman" w:cs="Times New Roman"/>
                <w:sz w:val="20"/>
                <w:szCs w:val="20"/>
              </w:rPr>
              <w:t>4</w:t>
            </w:r>
            <w:r w:rsidRPr="00E22629">
              <w:rPr>
                <w:rFonts w:ascii="Times New Roman" w:hAnsi="Times New Roman" w:cs="Times New Roman"/>
                <w:sz w:val="20"/>
                <w:szCs w:val="20"/>
              </w:rPr>
              <w:t xml:space="preserve"> </w:t>
            </w:r>
            <w:proofErr w:type="spellStart"/>
            <w:r w:rsidRPr="00E22629">
              <w:rPr>
                <w:rFonts w:ascii="Times New Roman" w:hAnsi="Times New Roman" w:cs="Times New Roman"/>
                <w:sz w:val="20"/>
                <w:szCs w:val="20"/>
              </w:rPr>
              <w:t>lauksaimniecī-bas</w:t>
            </w:r>
            <w:proofErr w:type="spellEnd"/>
            <w:r w:rsidRPr="00E22629">
              <w:rPr>
                <w:rFonts w:ascii="Times New Roman" w:hAnsi="Times New Roman" w:cs="Times New Roman"/>
                <w:sz w:val="20"/>
                <w:szCs w:val="20"/>
              </w:rPr>
              <w:t xml:space="preserve"> produktu pārstrādes objekti </w:t>
            </w:r>
            <w:r w:rsidRPr="00E22629">
              <w:rPr>
                <w:rFonts w:ascii="Times New Roman" w:hAnsi="Times New Roman" w:cs="Times New Roman"/>
                <w:b/>
                <w:sz w:val="20"/>
                <w:szCs w:val="20"/>
              </w:rPr>
              <w:t xml:space="preserve">vai </w:t>
            </w:r>
            <w:r w:rsidRPr="00E22629">
              <w:rPr>
                <w:rFonts w:ascii="Times New Roman" w:hAnsi="Times New Roman" w:cs="Times New Roman"/>
                <w:sz w:val="20"/>
                <w:szCs w:val="20"/>
              </w:rPr>
              <w:t xml:space="preserve">izveidota 1 jauna </w:t>
            </w:r>
            <w:r w:rsidRPr="00E22629">
              <w:rPr>
                <w:rFonts w:ascii="Times New Roman" w:hAnsi="Times New Roman" w:cs="Times New Roman"/>
                <w:sz w:val="20"/>
                <w:szCs w:val="20"/>
              </w:rPr>
              <w:lastRenderedPageBreak/>
              <w:t>tirdzniecības vieta.</w:t>
            </w:r>
          </w:p>
        </w:tc>
      </w:tr>
      <w:tr w:rsidR="00E22629" w:rsidRPr="00E22629" w14:paraId="107F6B2A" w14:textId="77777777" w:rsidTr="00A230A6">
        <w:tc>
          <w:tcPr>
            <w:tcW w:w="9654" w:type="dxa"/>
            <w:gridSpan w:val="7"/>
          </w:tcPr>
          <w:p w14:paraId="4465CD3D" w14:textId="77777777" w:rsidR="00A55342" w:rsidRPr="00E22629" w:rsidRDefault="00A55342" w:rsidP="00201FE1">
            <w:pPr>
              <w:spacing w:after="120"/>
              <w:rPr>
                <w:rFonts w:ascii="Times New Roman" w:hAnsi="Times New Roman" w:cs="Times New Roman"/>
                <w:sz w:val="20"/>
                <w:szCs w:val="20"/>
              </w:rPr>
            </w:pPr>
            <w:r w:rsidRPr="00E22629">
              <w:rPr>
                <w:rFonts w:ascii="Times New Roman" w:hAnsi="Times New Roman" w:cs="Times New Roman"/>
                <w:sz w:val="20"/>
                <w:szCs w:val="20"/>
              </w:rPr>
              <w:lastRenderedPageBreak/>
              <w:t>2.Mērķis - Partnerības „</w:t>
            </w:r>
            <w:proofErr w:type="spellStart"/>
            <w:r w:rsidRPr="00E22629">
              <w:rPr>
                <w:rFonts w:ascii="Times New Roman" w:hAnsi="Times New Roman" w:cs="Times New Roman"/>
                <w:sz w:val="20"/>
                <w:szCs w:val="20"/>
              </w:rPr>
              <w:t>Daugavkrasts</w:t>
            </w:r>
            <w:proofErr w:type="spellEnd"/>
            <w:r w:rsidRPr="00E22629">
              <w:rPr>
                <w:rFonts w:ascii="Times New Roman" w:hAnsi="Times New Roman" w:cs="Times New Roman"/>
                <w:sz w:val="20"/>
                <w:szCs w:val="20"/>
              </w:rPr>
              <w:t>” teritorijas iedzīvotāju labklājības paaugstināšana un dabas un kultūrvides attīstība</w:t>
            </w:r>
          </w:p>
        </w:tc>
      </w:tr>
      <w:tr w:rsidR="00E22629" w:rsidRPr="00E22629" w14:paraId="3844B126" w14:textId="77777777" w:rsidTr="00A230A6">
        <w:tc>
          <w:tcPr>
            <w:tcW w:w="539" w:type="dxa"/>
          </w:tcPr>
          <w:p w14:paraId="033EE11C" w14:textId="77777777" w:rsidR="00A55342" w:rsidRPr="00E22629" w:rsidRDefault="00A55342" w:rsidP="00201FE1">
            <w:pPr>
              <w:spacing w:after="120"/>
              <w:rPr>
                <w:rFonts w:ascii="Times New Roman" w:hAnsi="Times New Roman" w:cs="Times New Roman"/>
                <w:sz w:val="20"/>
                <w:szCs w:val="20"/>
              </w:rPr>
            </w:pPr>
            <w:r w:rsidRPr="00E22629">
              <w:rPr>
                <w:rFonts w:ascii="Times New Roman" w:hAnsi="Times New Roman" w:cs="Times New Roman"/>
                <w:sz w:val="20"/>
                <w:szCs w:val="20"/>
              </w:rPr>
              <w:t>2.1.</w:t>
            </w:r>
          </w:p>
        </w:tc>
        <w:tc>
          <w:tcPr>
            <w:tcW w:w="1944" w:type="dxa"/>
          </w:tcPr>
          <w:p w14:paraId="1E4EA127" w14:textId="77777777" w:rsidR="00A55342" w:rsidRPr="00E22629" w:rsidRDefault="00A55342" w:rsidP="00201FE1">
            <w:pPr>
              <w:spacing w:after="120"/>
              <w:rPr>
                <w:rFonts w:ascii="Times New Roman" w:hAnsi="Times New Roman" w:cs="Times New Roman"/>
                <w:sz w:val="20"/>
                <w:szCs w:val="20"/>
              </w:rPr>
            </w:pPr>
            <w:r w:rsidRPr="00E22629">
              <w:rPr>
                <w:rFonts w:ascii="Times New Roman" w:hAnsi="Times New Roman" w:cs="Times New Roman"/>
                <w:sz w:val="20"/>
                <w:szCs w:val="20"/>
              </w:rPr>
              <w:t>Partnerības teritorijas publiski pieejamās</w:t>
            </w:r>
          </w:p>
          <w:p w14:paraId="49890E91" w14:textId="77777777" w:rsidR="00A55342" w:rsidRPr="00E22629" w:rsidRDefault="00A55342" w:rsidP="00201FE1">
            <w:pPr>
              <w:spacing w:after="120"/>
              <w:rPr>
                <w:rFonts w:ascii="Times New Roman" w:hAnsi="Times New Roman" w:cs="Times New Roman"/>
                <w:sz w:val="20"/>
                <w:szCs w:val="20"/>
              </w:rPr>
            </w:pPr>
            <w:r w:rsidRPr="00E22629">
              <w:rPr>
                <w:rFonts w:ascii="Times New Roman" w:hAnsi="Times New Roman" w:cs="Times New Roman"/>
                <w:sz w:val="20"/>
                <w:szCs w:val="20"/>
              </w:rPr>
              <w:t>infrastruktūras</w:t>
            </w:r>
          </w:p>
          <w:p w14:paraId="2A00A067" w14:textId="77777777" w:rsidR="00A55342" w:rsidRPr="00E22629" w:rsidRDefault="00A55342" w:rsidP="00201FE1">
            <w:pPr>
              <w:spacing w:after="120"/>
              <w:rPr>
                <w:rFonts w:ascii="Times New Roman" w:hAnsi="Times New Roman" w:cs="Times New Roman"/>
                <w:sz w:val="20"/>
                <w:szCs w:val="20"/>
              </w:rPr>
            </w:pPr>
            <w:r w:rsidRPr="00E22629">
              <w:rPr>
                <w:rFonts w:ascii="Times New Roman" w:hAnsi="Times New Roman" w:cs="Times New Roman"/>
                <w:sz w:val="20"/>
                <w:szCs w:val="20"/>
              </w:rPr>
              <w:t xml:space="preserve">un vides kvalitātes uzlabošana, sabiedrisko objektu attīstība </w:t>
            </w:r>
          </w:p>
        </w:tc>
        <w:tc>
          <w:tcPr>
            <w:tcW w:w="1395" w:type="dxa"/>
          </w:tcPr>
          <w:p w14:paraId="73980B46" w14:textId="7A6D0B54" w:rsidR="00A55342" w:rsidRPr="00E22629" w:rsidRDefault="00A55342" w:rsidP="003D6FE0">
            <w:pPr>
              <w:spacing w:after="120"/>
              <w:jc w:val="center"/>
              <w:rPr>
                <w:rFonts w:ascii="Times New Roman" w:hAnsi="Times New Roman" w:cs="Times New Roman"/>
                <w:sz w:val="20"/>
                <w:szCs w:val="20"/>
              </w:rPr>
            </w:pPr>
            <w:r w:rsidRPr="00E22629">
              <w:rPr>
                <w:rFonts w:ascii="Times New Roman" w:hAnsi="Times New Roman" w:cs="Times New Roman"/>
                <w:sz w:val="20"/>
                <w:szCs w:val="20"/>
              </w:rPr>
              <w:t>19.2. 2.aktivitāte</w:t>
            </w:r>
            <w:proofErr w:type="gramStart"/>
            <w:r w:rsidRPr="00E22629">
              <w:rPr>
                <w:rFonts w:ascii="Times New Roman" w:hAnsi="Times New Roman" w:cs="Times New Roman"/>
                <w:sz w:val="20"/>
                <w:szCs w:val="20"/>
              </w:rPr>
              <w:t xml:space="preserve">  </w:t>
            </w:r>
            <w:proofErr w:type="gramEnd"/>
            <w:r w:rsidRPr="00E22629">
              <w:rPr>
                <w:rFonts w:ascii="Times New Roman" w:hAnsi="Times New Roman" w:cs="Times New Roman"/>
                <w:sz w:val="20"/>
                <w:szCs w:val="20"/>
              </w:rPr>
              <w:t>„Vietas potenciāla attīstības iniciatīvas”</w:t>
            </w:r>
          </w:p>
        </w:tc>
        <w:tc>
          <w:tcPr>
            <w:tcW w:w="1216" w:type="dxa"/>
          </w:tcPr>
          <w:p w14:paraId="68343379" w14:textId="1FAAB619" w:rsidR="00A55342" w:rsidRPr="00E22629" w:rsidRDefault="00A55342" w:rsidP="00201FE1">
            <w:pPr>
              <w:spacing w:after="120"/>
              <w:rPr>
                <w:rFonts w:ascii="Times New Roman" w:hAnsi="Times New Roman" w:cs="Times New Roman"/>
                <w:sz w:val="20"/>
                <w:szCs w:val="20"/>
              </w:rPr>
            </w:pPr>
          </w:p>
          <w:p w14:paraId="2AF564F5" w14:textId="3D68EBA0" w:rsidR="00D63ED6" w:rsidRPr="00E22629" w:rsidRDefault="00570C12" w:rsidP="00201FE1">
            <w:pPr>
              <w:spacing w:after="120"/>
              <w:rPr>
                <w:rFonts w:ascii="Times New Roman" w:hAnsi="Times New Roman" w:cs="Times New Roman"/>
                <w:sz w:val="20"/>
                <w:szCs w:val="20"/>
              </w:rPr>
            </w:pPr>
            <w:r w:rsidRPr="00E22629">
              <w:rPr>
                <w:rFonts w:ascii="Times New Roman" w:hAnsi="Times New Roman" w:cs="Times New Roman"/>
                <w:sz w:val="20"/>
                <w:szCs w:val="20"/>
              </w:rPr>
              <w:t>30 000</w:t>
            </w:r>
          </w:p>
        </w:tc>
        <w:tc>
          <w:tcPr>
            <w:tcW w:w="1714" w:type="dxa"/>
          </w:tcPr>
          <w:p w14:paraId="232ECD78" w14:textId="77777777" w:rsidR="00A55342" w:rsidRPr="00E22629" w:rsidRDefault="00A55342" w:rsidP="00201FE1">
            <w:pPr>
              <w:spacing w:after="120"/>
              <w:rPr>
                <w:rFonts w:ascii="Times New Roman" w:hAnsi="Times New Roman" w:cs="Times New Roman"/>
                <w:sz w:val="20"/>
                <w:szCs w:val="20"/>
              </w:rPr>
            </w:pPr>
            <w:r w:rsidRPr="00E22629">
              <w:rPr>
                <w:rFonts w:ascii="Times New Roman" w:hAnsi="Times New Roman" w:cs="Times New Roman"/>
                <w:sz w:val="20"/>
                <w:szCs w:val="20"/>
              </w:rPr>
              <w:t>Sabiedriska labuma projektam – līdz 90 %</w:t>
            </w:r>
          </w:p>
          <w:p w14:paraId="558D2C7D" w14:textId="77777777" w:rsidR="00A55342" w:rsidRPr="00E22629" w:rsidRDefault="00A55342" w:rsidP="00201FE1">
            <w:pPr>
              <w:spacing w:after="120"/>
              <w:rPr>
                <w:rFonts w:ascii="Times New Roman" w:hAnsi="Times New Roman" w:cs="Times New Roman"/>
                <w:sz w:val="20"/>
                <w:szCs w:val="20"/>
              </w:rPr>
            </w:pPr>
          </w:p>
        </w:tc>
        <w:tc>
          <w:tcPr>
            <w:tcW w:w="1430" w:type="dxa"/>
          </w:tcPr>
          <w:p w14:paraId="61E6B48E" w14:textId="3B45D05E" w:rsidR="00570C12" w:rsidRPr="00E22629" w:rsidRDefault="00570C12" w:rsidP="00201FE1">
            <w:pPr>
              <w:spacing w:after="120"/>
              <w:rPr>
                <w:rFonts w:ascii="Times New Roman" w:hAnsi="Times New Roman" w:cs="Times New Roman"/>
                <w:sz w:val="20"/>
                <w:szCs w:val="20"/>
                <w:highlight w:val="yellow"/>
              </w:rPr>
            </w:pPr>
            <w:r w:rsidRPr="00E22629">
              <w:rPr>
                <w:rFonts w:ascii="Times New Roman" w:hAnsi="Times New Roman" w:cs="Times New Roman"/>
                <w:sz w:val="20"/>
                <w:szCs w:val="20"/>
              </w:rPr>
              <w:t xml:space="preserve">Pa vienai kārtai katru gadu, sākot no </w:t>
            </w:r>
            <w:proofErr w:type="gramStart"/>
            <w:r w:rsidRPr="00E22629">
              <w:rPr>
                <w:rFonts w:ascii="Times New Roman" w:hAnsi="Times New Roman" w:cs="Times New Roman"/>
                <w:sz w:val="20"/>
                <w:szCs w:val="20"/>
              </w:rPr>
              <w:t>2016.gada</w:t>
            </w:r>
            <w:proofErr w:type="gramEnd"/>
            <w:r w:rsidRPr="00E22629">
              <w:rPr>
                <w:rFonts w:ascii="Times New Roman" w:hAnsi="Times New Roman" w:cs="Times New Roman"/>
                <w:sz w:val="20"/>
                <w:szCs w:val="20"/>
              </w:rPr>
              <w:t xml:space="preserve">, kamēr pieejams finansējums. Sākot ar </w:t>
            </w:r>
            <w:proofErr w:type="gramStart"/>
            <w:r w:rsidRPr="00E22629">
              <w:rPr>
                <w:rFonts w:ascii="Times New Roman" w:hAnsi="Times New Roman" w:cs="Times New Roman"/>
                <w:sz w:val="20"/>
                <w:szCs w:val="20"/>
              </w:rPr>
              <w:t>2019.gadu</w:t>
            </w:r>
            <w:proofErr w:type="gramEnd"/>
            <w:r w:rsidRPr="00E22629">
              <w:rPr>
                <w:rFonts w:ascii="Times New Roman" w:hAnsi="Times New Roman" w:cs="Times New Roman"/>
                <w:sz w:val="20"/>
                <w:szCs w:val="20"/>
              </w:rPr>
              <w:t xml:space="preserve"> iespējamas vairākas kārtas gadā, kamēr pieejams finansējums</w:t>
            </w:r>
          </w:p>
        </w:tc>
        <w:tc>
          <w:tcPr>
            <w:tcW w:w="1416" w:type="dxa"/>
          </w:tcPr>
          <w:p w14:paraId="0602E62B" w14:textId="15845493" w:rsidR="00A55342" w:rsidRPr="003D6FE0" w:rsidRDefault="00A55342" w:rsidP="00201FE1">
            <w:pPr>
              <w:spacing w:after="120"/>
              <w:rPr>
                <w:rFonts w:ascii="Times New Roman" w:hAnsi="Times New Roman" w:cs="Times New Roman"/>
                <w:b/>
                <w:sz w:val="20"/>
                <w:szCs w:val="20"/>
              </w:rPr>
            </w:pPr>
            <w:r w:rsidRPr="00E22629">
              <w:rPr>
                <w:rFonts w:ascii="Times New Roman" w:hAnsi="Times New Roman" w:cs="Times New Roman"/>
                <w:sz w:val="20"/>
                <w:szCs w:val="20"/>
              </w:rPr>
              <w:t>Papildināts esošais</w:t>
            </w:r>
            <w:proofErr w:type="gramStart"/>
            <w:r w:rsidRPr="00E22629">
              <w:rPr>
                <w:rFonts w:ascii="Times New Roman" w:hAnsi="Times New Roman" w:cs="Times New Roman"/>
                <w:sz w:val="20"/>
                <w:szCs w:val="20"/>
              </w:rPr>
              <w:t xml:space="preserve"> </w:t>
            </w:r>
            <w:r w:rsidRPr="00E22629">
              <w:rPr>
                <w:rFonts w:ascii="Times New Roman" w:hAnsi="Times New Roman" w:cs="Times New Roman"/>
                <w:b/>
                <w:sz w:val="20"/>
                <w:szCs w:val="20"/>
              </w:rPr>
              <w:t>vai</w:t>
            </w:r>
            <w:r w:rsidRPr="00E22629">
              <w:rPr>
                <w:rFonts w:ascii="Times New Roman" w:hAnsi="Times New Roman" w:cs="Times New Roman"/>
                <w:sz w:val="20"/>
                <w:szCs w:val="20"/>
              </w:rPr>
              <w:t xml:space="preserve"> izveidots jauns 1 sociālās aprūpes un veselības aizsardzības infrastruktūras elements </w:t>
            </w:r>
            <w:r w:rsidRPr="00E22629">
              <w:rPr>
                <w:rFonts w:ascii="Times New Roman" w:hAnsi="Times New Roman" w:cs="Times New Roman"/>
                <w:b/>
                <w:sz w:val="20"/>
                <w:szCs w:val="20"/>
              </w:rPr>
              <w:t xml:space="preserve">vai </w:t>
            </w:r>
            <w:r w:rsidR="00FB053D" w:rsidRPr="00E22629">
              <w:rPr>
                <w:rFonts w:ascii="Times New Roman" w:hAnsi="Times New Roman" w:cs="Times New Roman"/>
                <w:sz w:val="20"/>
                <w:szCs w:val="20"/>
              </w:rPr>
              <w:t xml:space="preserve">uzlabota tā pieejamība </w:t>
            </w:r>
            <w:r w:rsidR="00FB053D" w:rsidRPr="00E22629">
              <w:rPr>
                <w:rFonts w:ascii="Times New Roman" w:hAnsi="Times New Roman" w:cs="Times New Roman"/>
                <w:b/>
                <w:sz w:val="20"/>
                <w:szCs w:val="20"/>
              </w:rPr>
              <w:t>vai</w:t>
            </w:r>
            <w:r w:rsidR="00FB053D" w:rsidRPr="00E22629">
              <w:rPr>
                <w:rFonts w:ascii="Times New Roman" w:hAnsi="Times New Roman" w:cs="Times New Roman"/>
                <w:sz w:val="20"/>
                <w:szCs w:val="20"/>
              </w:rPr>
              <w:t xml:space="preserve"> p</w:t>
            </w:r>
            <w:r w:rsidRPr="00E22629">
              <w:rPr>
                <w:rFonts w:ascii="Times New Roman" w:hAnsi="Times New Roman" w:cs="Times New Roman"/>
                <w:sz w:val="20"/>
                <w:szCs w:val="20"/>
              </w:rPr>
              <w:t>apildināt</w:t>
            </w:r>
            <w:r w:rsidR="002628C0" w:rsidRPr="00E22629">
              <w:rPr>
                <w:rFonts w:ascii="Times New Roman" w:hAnsi="Times New Roman" w:cs="Times New Roman"/>
                <w:sz w:val="20"/>
                <w:szCs w:val="20"/>
              </w:rPr>
              <w:t>i</w:t>
            </w:r>
            <w:r w:rsidRPr="00E22629">
              <w:rPr>
                <w:rFonts w:ascii="Times New Roman" w:hAnsi="Times New Roman" w:cs="Times New Roman"/>
                <w:sz w:val="20"/>
                <w:szCs w:val="20"/>
              </w:rPr>
              <w:t xml:space="preserve"> </w:t>
            </w:r>
            <w:r w:rsidR="00D27D9F">
              <w:rPr>
                <w:rFonts w:ascii="Times New Roman" w:hAnsi="Times New Roman" w:cs="Times New Roman"/>
                <w:sz w:val="20"/>
                <w:szCs w:val="20"/>
              </w:rPr>
              <w:t>3</w:t>
            </w:r>
            <w:r w:rsidR="00D27D9F" w:rsidRPr="00E22629">
              <w:rPr>
                <w:rFonts w:ascii="Times New Roman" w:hAnsi="Times New Roman" w:cs="Times New Roman"/>
                <w:sz w:val="20"/>
                <w:szCs w:val="20"/>
              </w:rPr>
              <w:t xml:space="preserve"> </w:t>
            </w:r>
            <w:r w:rsidRPr="00E22629">
              <w:rPr>
                <w:rFonts w:ascii="Times New Roman" w:hAnsi="Times New Roman" w:cs="Times New Roman"/>
                <w:sz w:val="20"/>
                <w:szCs w:val="20"/>
              </w:rPr>
              <w:t>esoš</w:t>
            </w:r>
            <w:r w:rsidR="002628C0" w:rsidRPr="00E22629">
              <w:rPr>
                <w:rFonts w:ascii="Times New Roman" w:hAnsi="Times New Roman" w:cs="Times New Roman"/>
                <w:sz w:val="20"/>
                <w:szCs w:val="20"/>
              </w:rPr>
              <w:t>ie</w:t>
            </w:r>
            <w:r w:rsidRPr="00E22629">
              <w:rPr>
                <w:rFonts w:ascii="Times New Roman" w:hAnsi="Times New Roman" w:cs="Times New Roman"/>
                <w:sz w:val="20"/>
                <w:szCs w:val="20"/>
              </w:rPr>
              <w:t xml:space="preserve"> </w:t>
            </w:r>
            <w:r w:rsidRPr="00E22629">
              <w:rPr>
                <w:rFonts w:ascii="Times New Roman" w:hAnsi="Times New Roman" w:cs="Times New Roman"/>
                <w:b/>
                <w:sz w:val="20"/>
                <w:szCs w:val="20"/>
              </w:rPr>
              <w:t xml:space="preserve">vai </w:t>
            </w:r>
            <w:r w:rsidRPr="00E22629">
              <w:rPr>
                <w:rFonts w:ascii="Times New Roman" w:hAnsi="Times New Roman" w:cs="Times New Roman"/>
                <w:sz w:val="20"/>
                <w:szCs w:val="20"/>
              </w:rPr>
              <w:t>izveidot</w:t>
            </w:r>
            <w:r w:rsidR="002628C0" w:rsidRPr="00E22629">
              <w:rPr>
                <w:rFonts w:ascii="Times New Roman" w:hAnsi="Times New Roman" w:cs="Times New Roman"/>
                <w:sz w:val="20"/>
                <w:szCs w:val="20"/>
              </w:rPr>
              <w:t>i</w:t>
            </w:r>
            <w:r w:rsidRPr="00E22629">
              <w:rPr>
                <w:rFonts w:ascii="Times New Roman" w:hAnsi="Times New Roman" w:cs="Times New Roman"/>
                <w:sz w:val="20"/>
                <w:szCs w:val="20"/>
              </w:rPr>
              <w:t xml:space="preserve"> jaun</w:t>
            </w:r>
            <w:r w:rsidR="002628C0" w:rsidRPr="00E22629">
              <w:rPr>
                <w:rFonts w:ascii="Times New Roman" w:hAnsi="Times New Roman" w:cs="Times New Roman"/>
                <w:sz w:val="20"/>
                <w:szCs w:val="20"/>
              </w:rPr>
              <w:t>i</w:t>
            </w:r>
            <w:r w:rsidRPr="00E22629">
              <w:rPr>
                <w:rFonts w:ascii="Times New Roman" w:hAnsi="Times New Roman" w:cs="Times New Roman"/>
                <w:sz w:val="20"/>
                <w:szCs w:val="20"/>
              </w:rPr>
              <w:t xml:space="preserve"> izglītības, kultūras </w:t>
            </w:r>
            <w:r w:rsidRPr="00E22629">
              <w:rPr>
                <w:rFonts w:ascii="Times New Roman" w:hAnsi="Times New Roman" w:cs="Times New Roman"/>
                <w:b/>
                <w:sz w:val="20"/>
                <w:szCs w:val="20"/>
              </w:rPr>
              <w:t xml:space="preserve">vai </w:t>
            </w:r>
            <w:r w:rsidRPr="00E22629">
              <w:rPr>
                <w:rFonts w:ascii="Times New Roman" w:hAnsi="Times New Roman" w:cs="Times New Roman"/>
                <w:sz w:val="20"/>
                <w:szCs w:val="20"/>
              </w:rPr>
              <w:t>sporta infrastruktūras</w:t>
            </w:r>
            <w:r w:rsidR="00FB053D" w:rsidRPr="00E22629">
              <w:rPr>
                <w:rFonts w:ascii="Times New Roman" w:hAnsi="Times New Roman" w:cs="Times New Roman"/>
                <w:sz w:val="20"/>
                <w:szCs w:val="20"/>
              </w:rPr>
              <w:t xml:space="preserve"> element</w:t>
            </w:r>
            <w:r w:rsidR="002628C0" w:rsidRPr="00E22629">
              <w:rPr>
                <w:rFonts w:ascii="Times New Roman" w:hAnsi="Times New Roman" w:cs="Times New Roman"/>
                <w:sz w:val="20"/>
                <w:szCs w:val="20"/>
              </w:rPr>
              <w:t>i</w:t>
            </w:r>
            <w:r w:rsidR="00FB053D" w:rsidRPr="00E22629">
              <w:rPr>
                <w:rFonts w:ascii="Times New Roman" w:hAnsi="Times New Roman" w:cs="Times New Roman"/>
                <w:b/>
                <w:sz w:val="20"/>
                <w:szCs w:val="20"/>
              </w:rPr>
              <w:t xml:space="preserve"> vai</w:t>
            </w:r>
            <w:r w:rsidR="003D6FE0">
              <w:rPr>
                <w:rFonts w:ascii="Times New Roman" w:hAnsi="Times New Roman" w:cs="Times New Roman"/>
                <w:b/>
                <w:sz w:val="20"/>
                <w:szCs w:val="20"/>
              </w:rPr>
              <w:t xml:space="preserve"> </w:t>
            </w:r>
            <w:r w:rsidR="00FB053D" w:rsidRPr="00E22629">
              <w:rPr>
                <w:rFonts w:ascii="Times New Roman" w:hAnsi="Times New Roman" w:cs="Times New Roman"/>
                <w:sz w:val="20"/>
                <w:szCs w:val="20"/>
              </w:rPr>
              <w:t>l</w:t>
            </w:r>
            <w:r w:rsidRPr="00E22629">
              <w:rPr>
                <w:rFonts w:ascii="Times New Roman" w:hAnsi="Times New Roman" w:cs="Times New Roman"/>
                <w:sz w:val="20"/>
                <w:szCs w:val="20"/>
              </w:rPr>
              <w:t>abiekārtot</w:t>
            </w:r>
            <w:r w:rsidR="003D6FE0">
              <w:rPr>
                <w:rFonts w:ascii="Times New Roman" w:hAnsi="Times New Roman" w:cs="Times New Roman"/>
                <w:sz w:val="20"/>
                <w:szCs w:val="20"/>
              </w:rPr>
              <w:t>as</w:t>
            </w:r>
            <w:r w:rsidR="002628C0" w:rsidRPr="00E22629">
              <w:rPr>
                <w:rFonts w:ascii="Times New Roman" w:hAnsi="Times New Roman" w:cs="Times New Roman"/>
                <w:sz w:val="20"/>
                <w:szCs w:val="20"/>
              </w:rPr>
              <w:t xml:space="preserve"> </w:t>
            </w:r>
            <w:r w:rsidR="00D27D9F">
              <w:rPr>
                <w:rFonts w:ascii="Times New Roman" w:hAnsi="Times New Roman" w:cs="Times New Roman"/>
                <w:sz w:val="20"/>
                <w:szCs w:val="20"/>
              </w:rPr>
              <w:t>3</w:t>
            </w:r>
            <w:r w:rsidR="00D27D9F" w:rsidRPr="00E22629">
              <w:rPr>
                <w:rFonts w:ascii="Times New Roman" w:hAnsi="Times New Roman" w:cs="Times New Roman"/>
                <w:sz w:val="20"/>
                <w:szCs w:val="20"/>
              </w:rPr>
              <w:t xml:space="preserve"> </w:t>
            </w:r>
            <w:r w:rsidRPr="00E22629">
              <w:rPr>
                <w:rFonts w:ascii="Times New Roman" w:hAnsi="Times New Roman" w:cs="Times New Roman"/>
                <w:sz w:val="20"/>
                <w:szCs w:val="20"/>
              </w:rPr>
              <w:t>aktīvai atpūtai domāta</w:t>
            </w:r>
            <w:r w:rsidR="002628C0" w:rsidRPr="00E22629">
              <w:rPr>
                <w:rFonts w:ascii="Times New Roman" w:hAnsi="Times New Roman" w:cs="Times New Roman"/>
                <w:sz w:val="20"/>
                <w:szCs w:val="20"/>
              </w:rPr>
              <w:t>s</w:t>
            </w:r>
            <w:r w:rsidRPr="00E22629">
              <w:rPr>
                <w:rFonts w:ascii="Times New Roman" w:hAnsi="Times New Roman" w:cs="Times New Roman"/>
                <w:sz w:val="20"/>
                <w:szCs w:val="20"/>
              </w:rPr>
              <w:t xml:space="preserve"> publiski pieejama</w:t>
            </w:r>
            <w:r w:rsidR="002628C0" w:rsidRPr="00E22629">
              <w:rPr>
                <w:rFonts w:ascii="Times New Roman" w:hAnsi="Times New Roman" w:cs="Times New Roman"/>
                <w:sz w:val="20"/>
                <w:szCs w:val="20"/>
              </w:rPr>
              <w:t>s</w:t>
            </w:r>
            <w:r w:rsidRPr="00E22629">
              <w:rPr>
                <w:rFonts w:ascii="Times New Roman" w:hAnsi="Times New Roman" w:cs="Times New Roman"/>
                <w:sz w:val="20"/>
                <w:szCs w:val="20"/>
              </w:rPr>
              <w:t xml:space="preserve"> vieta</w:t>
            </w:r>
            <w:r w:rsidR="002628C0" w:rsidRPr="00E22629">
              <w:rPr>
                <w:rFonts w:ascii="Times New Roman" w:hAnsi="Times New Roman" w:cs="Times New Roman"/>
                <w:sz w:val="20"/>
                <w:szCs w:val="20"/>
              </w:rPr>
              <w:t>s</w:t>
            </w:r>
            <w:proofErr w:type="gramEnd"/>
          </w:p>
        </w:tc>
      </w:tr>
      <w:tr w:rsidR="00A55342" w:rsidRPr="00E22629" w14:paraId="4DAB7C68" w14:textId="77777777" w:rsidTr="00A230A6">
        <w:tc>
          <w:tcPr>
            <w:tcW w:w="539" w:type="dxa"/>
          </w:tcPr>
          <w:p w14:paraId="3E4CDB1E" w14:textId="77777777" w:rsidR="00A55342" w:rsidRPr="00E22629" w:rsidRDefault="00A55342" w:rsidP="00201FE1">
            <w:pPr>
              <w:spacing w:after="120"/>
              <w:rPr>
                <w:rFonts w:ascii="Times New Roman" w:hAnsi="Times New Roman" w:cs="Times New Roman"/>
                <w:sz w:val="20"/>
                <w:szCs w:val="20"/>
              </w:rPr>
            </w:pPr>
            <w:r w:rsidRPr="00E22629">
              <w:rPr>
                <w:rFonts w:ascii="Times New Roman" w:hAnsi="Times New Roman" w:cs="Times New Roman"/>
                <w:sz w:val="20"/>
                <w:szCs w:val="20"/>
              </w:rPr>
              <w:t>2.2.</w:t>
            </w:r>
          </w:p>
        </w:tc>
        <w:tc>
          <w:tcPr>
            <w:tcW w:w="1944" w:type="dxa"/>
          </w:tcPr>
          <w:p w14:paraId="257EDF59" w14:textId="77777777" w:rsidR="00A55342" w:rsidRPr="00E22629" w:rsidRDefault="00A55342" w:rsidP="00201FE1">
            <w:pPr>
              <w:spacing w:after="120"/>
              <w:rPr>
                <w:rFonts w:ascii="Times New Roman" w:hAnsi="Times New Roman" w:cs="Times New Roman"/>
                <w:sz w:val="20"/>
                <w:szCs w:val="20"/>
              </w:rPr>
            </w:pPr>
            <w:r w:rsidRPr="00E22629">
              <w:rPr>
                <w:rFonts w:ascii="Times New Roman" w:hAnsi="Times New Roman" w:cs="Times New Roman"/>
                <w:sz w:val="20"/>
                <w:szCs w:val="20"/>
              </w:rPr>
              <w:t xml:space="preserve">Sabiedrisko aktivitāšu dažādošana un veicināšana, mūžizglītības veicināšana </w:t>
            </w:r>
          </w:p>
        </w:tc>
        <w:tc>
          <w:tcPr>
            <w:tcW w:w="1395" w:type="dxa"/>
          </w:tcPr>
          <w:p w14:paraId="4FC3B583" w14:textId="72E349EC" w:rsidR="00A55342" w:rsidRPr="00E22629" w:rsidRDefault="00A55342" w:rsidP="009F6110">
            <w:pPr>
              <w:spacing w:after="120"/>
              <w:jc w:val="center"/>
              <w:rPr>
                <w:rFonts w:ascii="Times New Roman" w:hAnsi="Times New Roman" w:cs="Times New Roman"/>
                <w:sz w:val="20"/>
                <w:szCs w:val="20"/>
              </w:rPr>
            </w:pPr>
            <w:r w:rsidRPr="00E22629">
              <w:rPr>
                <w:rFonts w:ascii="Times New Roman" w:hAnsi="Times New Roman" w:cs="Times New Roman"/>
                <w:sz w:val="20"/>
                <w:szCs w:val="20"/>
              </w:rPr>
              <w:t>19.2. 2.aktivitāte „Vietas potenciāla attīstības iniciatīvas”</w:t>
            </w:r>
          </w:p>
        </w:tc>
        <w:tc>
          <w:tcPr>
            <w:tcW w:w="1216" w:type="dxa"/>
          </w:tcPr>
          <w:p w14:paraId="469DB05C" w14:textId="67950E4B" w:rsidR="00A55342" w:rsidRPr="00E22629" w:rsidRDefault="00A55342" w:rsidP="00201FE1">
            <w:pPr>
              <w:spacing w:after="120"/>
              <w:rPr>
                <w:rFonts w:ascii="Times New Roman" w:hAnsi="Times New Roman" w:cs="Times New Roman"/>
                <w:sz w:val="20"/>
                <w:szCs w:val="20"/>
                <w:highlight w:val="yellow"/>
              </w:rPr>
            </w:pPr>
          </w:p>
          <w:p w14:paraId="22175395" w14:textId="14636D55" w:rsidR="00D63ED6" w:rsidRPr="00E22629" w:rsidRDefault="009C7705" w:rsidP="00201FE1">
            <w:pPr>
              <w:spacing w:after="120"/>
              <w:rPr>
                <w:rFonts w:ascii="Times New Roman" w:hAnsi="Times New Roman" w:cs="Times New Roman"/>
                <w:sz w:val="20"/>
                <w:szCs w:val="20"/>
                <w:highlight w:val="yellow"/>
              </w:rPr>
            </w:pPr>
            <w:r w:rsidRPr="00E22629">
              <w:rPr>
                <w:rFonts w:ascii="Times New Roman" w:hAnsi="Times New Roman" w:cs="Times New Roman"/>
                <w:sz w:val="20"/>
                <w:szCs w:val="20"/>
              </w:rPr>
              <w:t>10 000</w:t>
            </w:r>
          </w:p>
        </w:tc>
        <w:tc>
          <w:tcPr>
            <w:tcW w:w="1714" w:type="dxa"/>
          </w:tcPr>
          <w:p w14:paraId="73EE51AB" w14:textId="77777777" w:rsidR="00A55342" w:rsidRPr="00E22629" w:rsidRDefault="00A55342" w:rsidP="00201FE1">
            <w:pPr>
              <w:spacing w:after="120"/>
              <w:rPr>
                <w:rFonts w:ascii="Times New Roman" w:hAnsi="Times New Roman" w:cs="Times New Roman"/>
                <w:sz w:val="20"/>
                <w:szCs w:val="20"/>
              </w:rPr>
            </w:pPr>
            <w:r w:rsidRPr="00E22629">
              <w:rPr>
                <w:rFonts w:ascii="Times New Roman" w:hAnsi="Times New Roman" w:cs="Times New Roman"/>
                <w:sz w:val="20"/>
                <w:szCs w:val="20"/>
              </w:rPr>
              <w:t>Sabiedriska labuma projektam – līdz 90 %</w:t>
            </w:r>
          </w:p>
          <w:p w14:paraId="18C00575" w14:textId="77777777" w:rsidR="00A55342" w:rsidRPr="00E22629" w:rsidRDefault="00A55342" w:rsidP="00201FE1">
            <w:pPr>
              <w:spacing w:after="120"/>
              <w:rPr>
                <w:rFonts w:ascii="Times New Roman" w:hAnsi="Times New Roman" w:cs="Times New Roman"/>
                <w:sz w:val="20"/>
                <w:szCs w:val="20"/>
              </w:rPr>
            </w:pPr>
          </w:p>
        </w:tc>
        <w:tc>
          <w:tcPr>
            <w:tcW w:w="1430" w:type="dxa"/>
          </w:tcPr>
          <w:p w14:paraId="199E288E" w14:textId="5141C124" w:rsidR="009C7705" w:rsidRPr="00E22629" w:rsidRDefault="009C7705" w:rsidP="00201FE1">
            <w:pPr>
              <w:spacing w:after="120"/>
              <w:rPr>
                <w:rFonts w:ascii="Times New Roman" w:hAnsi="Times New Roman" w:cs="Times New Roman"/>
                <w:sz w:val="20"/>
                <w:szCs w:val="20"/>
                <w:highlight w:val="yellow"/>
              </w:rPr>
            </w:pPr>
            <w:r w:rsidRPr="00E22629">
              <w:rPr>
                <w:rFonts w:ascii="Times New Roman" w:hAnsi="Times New Roman" w:cs="Times New Roman"/>
                <w:sz w:val="20"/>
                <w:szCs w:val="20"/>
              </w:rPr>
              <w:t xml:space="preserve">Pa vienai kārtai katru gadu, sākot no </w:t>
            </w:r>
            <w:proofErr w:type="gramStart"/>
            <w:r w:rsidRPr="00E22629">
              <w:rPr>
                <w:rFonts w:ascii="Times New Roman" w:hAnsi="Times New Roman" w:cs="Times New Roman"/>
                <w:sz w:val="20"/>
                <w:szCs w:val="20"/>
              </w:rPr>
              <w:t>2016.gada</w:t>
            </w:r>
            <w:proofErr w:type="gramEnd"/>
            <w:r w:rsidRPr="00E22629">
              <w:rPr>
                <w:rFonts w:ascii="Times New Roman" w:hAnsi="Times New Roman" w:cs="Times New Roman"/>
                <w:sz w:val="20"/>
                <w:szCs w:val="20"/>
              </w:rPr>
              <w:t xml:space="preserve">, kamēr pieejams finansējums. Sākot ar </w:t>
            </w:r>
            <w:proofErr w:type="gramStart"/>
            <w:r w:rsidRPr="00E22629">
              <w:rPr>
                <w:rFonts w:ascii="Times New Roman" w:hAnsi="Times New Roman" w:cs="Times New Roman"/>
                <w:sz w:val="20"/>
                <w:szCs w:val="20"/>
              </w:rPr>
              <w:t>2019.gadu</w:t>
            </w:r>
            <w:proofErr w:type="gramEnd"/>
            <w:r w:rsidRPr="00E22629">
              <w:rPr>
                <w:rFonts w:ascii="Times New Roman" w:hAnsi="Times New Roman" w:cs="Times New Roman"/>
                <w:sz w:val="20"/>
                <w:szCs w:val="20"/>
              </w:rPr>
              <w:t xml:space="preserve"> iespējamas vairākas kārtas gadā, kamēr pieejams finansējums</w:t>
            </w:r>
          </w:p>
        </w:tc>
        <w:tc>
          <w:tcPr>
            <w:tcW w:w="1416" w:type="dxa"/>
          </w:tcPr>
          <w:p w14:paraId="36CAB89D" w14:textId="3A611DFD" w:rsidR="009F6110" w:rsidRDefault="00A55342" w:rsidP="00201FE1">
            <w:pPr>
              <w:spacing w:after="120"/>
              <w:rPr>
                <w:rFonts w:ascii="Times New Roman" w:hAnsi="Times New Roman" w:cs="Times New Roman"/>
                <w:sz w:val="20"/>
                <w:szCs w:val="20"/>
              </w:rPr>
            </w:pPr>
            <w:r w:rsidRPr="00E22629">
              <w:rPr>
                <w:rFonts w:ascii="Times New Roman" w:hAnsi="Times New Roman" w:cs="Times New Roman"/>
                <w:sz w:val="20"/>
                <w:szCs w:val="20"/>
              </w:rPr>
              <w:t xml:space="preserve">No jauna aprīkotas </w:t>
            </w:r>
            <w:r w:rsidRPr="00E22629">
              <w:rPr>
                <w:rFonts w:ascii="Times New Roman" w:hAnsi="Times New Roman" w:cs="Times New Roman"/>
                <w:b/>
                <w:sz w:val="20"/>
                <w:szCs w:val="20"/>
              </w:rPr>
              <w:t>vai</w:t>
            </w:r>
            <w:r w:rsidRPr="00E22629">
              <w:rPr>
                <w:rFonts w:ascii="Times New Roman" w:hAnsi="Times New Roman" w:cs="Times New Roman"/>
                <w:sz w:val="20"/>
                <w:szCs w:val="20"/>
              </w:rPr>
              <w:t xml:space="preserve"> papildinātas ar nepieciešamo inventāru</w:t>
            </w:r>
            <w:r w:rsidR="00CE2762" w:rsidRPr="00E22629">
              <w:rPr>
                <w:rFonts w:ascii="Times New Roman" w:hAnsi="Times New Roman" w:cs="Times New Roman"/>
                <w:sz w:val="20"/>
                <w:szCs w:val="20"/>
              </w:rPr>
              <w:t xml:space="preserve"> </w:t>
            </w:r>
            <w:r w:rsidRPr="00E22629">
              <w:rPr>
                <w:rFonts w:ascii="Times New Roman" w:hAnsi="Times New Roman" w:cs="Times New Roman"/>
                <w:sz w:val="20"/>
                <w:szCs w:val="20"/>
              </w:rPr>
              <w:t>2 amatnieku darbnīcas</w:t>
            </w:r>
            <w:r w:rsidR="00FB053D" w:rsidRPr="00E22629">
              <w:rPr>
                <w:rFonts w:ascii="Times New Roman" w:hAnsi="Times New Roman" w:cs="Times New Roman"/>
                <w:sz w:val="20"/>
                <w:szCs w:val="20"/>
              </w:rPr>
              <w:t xml:space="preserve"> </w:t>
            </w:r>
            <w:r w:rsidR="00FB053D" w:rsidRPr="00E22629">
              <w:rPr>
                <w:rFonts w:ascii="Times New Roman" w:hAnsi="Times New Roman" w:cs="Times New Roman"/>
                <w:b/>
                <w:sz w:val="20"/>
                <w:szCs w:val="20"/>
              </w:rPr>
              <w:t>vai</w:t>
            </w:r>
            <w:r w:rsidRPr="00E22629">
              <w:rPr>
                <w:rFonts w:ascii="Times New Roman" w:hAnsi="Times New Roman" w:cs="Times New Roman"/>
                <w:b/>
                <w:sz w:val="20"/>
                <w:szCs w:val="20"/>
              </w:rPr>
              <w:t xml:space="preserve"> </w:t>
            </w:r>
            <w:r w:rsidR="00FB053D" w:rsidRPr="00E22629">
              <w:rPr>
                <w:rFonts w:ascii="Times New Roman" w:hAnsi="Times New Roman" w:cs="Times New Roman"/>
                <w:sz w:val="20"/>
                <w:szCs w:val="20"/>
              </w:rPr>
              <w:t>r</w:t>
            </w:r>
            <w:r w:rsidRPr="00E22629">
              <w:rPr>
                <w:rFonts w:ascii="Times New Roman" w:hAnsi="Times New Roman" w:cs="Times New Roman"/>
                <w:sz w:val="20"/>
                <w:szCs w:val="20"/>
              </w:rPr>
              <w:t>ealizēt</w:t>
            </w:r>
            <w:r w:rsidR="00E14317" w:rsidRPr="00E22629">
              <w:rPr>
                <w:rFonts w:ascii="Times New Roman" w:hAnsi="Times New Roman" w:cs="Times New Roman"/>
                <w:sz w:val="20"/>
                <w:szCs w:val="20"/>
              </w:rPr>
              <w:t>i</w:t>
            </w:r>
            <w:r w:rsidRPr="00E22629">
              <w:rPr>
                <w:rFonts w:ascii="Times New Roman" w:hAnsi="Times New Roman" w:cs="Times New Roman"/>
                <w:sz w:val="20"/>
                <w:szCs w:val="20"/>
              </w:rPr>
              <w:t xml:space="preserve"> </w:t>
            </w:r>
            <w:r w:rsidR="00051F13" w:rsidRPr="00E22629">
              <w:rPr>
                <w:rFonts w:ascii="Times New Roman" w:hAnsi="Times New Roman" w:cs="Times New Roman"/>
                <w:sz w:val="20"/>
                <w:szCs w:val="20"/>
              </w:rPr>
              <w:t>3</w:t>
            </w:r>
            <w:r w:rsidRPr="00E22629">
              <w:rPr>
                <w:rFonts w:ascii="Times New Roman" w:hAnsi="Times New Roman" w:cs="Times New Roman"/>
                <w:sz w:val="20"/>
                <w:szCs w:val="20"/>
              </w:rPr>
              <w:t xml:space="preserve"> projekt</w:t>
            </w:r>
            <w:r w:rsidR="00051F13" w:rsidRPr="00E22629">
              <w:rPr>
                <w:rFonts w:ascii="Times New Roman" w:hAnsi="Times New Roman" w:cs="Times New Roman"/>
                <w:sz w:val="20"/>
                <w:szCs w:val="20"/>
              </w:rPr>
              <w:t>i</w:t>
            </w:r>
            <w:r w:rsidRPr="00E22629">
              <w:rPr>
                <w:rFonts w:ascii="Times New Roman" w:hAnsi="Times New Roman" w:cs="Times New Roman"/>
                <w:sz w:val="20"/>
                <w:szCs w:val="20"/>
              </w:rPr>
              <w:t xml:space="preserve"> tautas tērpu komplektu iegādei.</w:t>
            </w:r>
          </w:p>
          <w:p w14:paraId="3AC8524B" w14:textId="13E35402" w:rsidR="00D27D9F" w:rsidRDefault="00D27D9F" w:rsidP="00201FE1">
            <w:pPr>
              <w:spacing w:after="120"/>
              <w:rPr>
                <w:rFonts w:ascii="Times New Roman" w:hAnsi="Times New Roman" w:cs="Times New Roman"/>
                <w:sz w:val="20"/>
                <w:szCs w:val="20"/>
              </w:rPr>
            </w:pPr>
            <w:r>
              <w:rPr>
                <w:rFonts w:ascii="Times New Roman" w:hAnsi="Times New Roman" w:cs="Times New Roman"/>
                <w:sz w:val="20"/>
                <w:szCs w:val="20"/>
              </w:rPr>
              <w:t>Realizēti 4 inventāra iegādes projekti aktīva brīvā laika pavadīšanas iespēju popularizēšanai.</w:t>
            </w:r>
          </w:p>
          <w:p w14:paraId="3DFF44B6" w14:textId="610752C5" w:rsidR="00A55342" w:rsidRPr="00E22629" w:rsidRDefault="00A55342" w:rsidP="00201FE1">
            <w:pPr>
              <w:spacing w:after="120"/>
              <w:rPr>
                <w:rFonts w:ascii="Times New Roman" w:hAnsi="Times New Roman" w:cs="Times New Roman"/>
                <w:sz w:val="20"/>
                <w:szCs w:val="20"/>
              </w:rPr>
            </w:pPr>
            <w:r w:rsidRPr="00E22629">
              <w:rPr>
                <w:rFonts w:ascii="Times New Roman" w:hAnsi="Times New Roman" w:cs="Times New Roman"/>
                <w:sz w:val="20"/>
                <w:szCs w:val="20"/>
              </w:rPr>
              <w:t xml:space="preserve">Atbalstītas </w:t>
            </w:r>
            <w:r w:rsidR="00F87D92">
              <w:rPr>
                <w:rFonts w:ascii="Times New Roman" w:hAnsi="Times New Roman" w:cs="Times New Roman"/>
                <w:sz w:val="20"/>
                <w:szCs w:val="20"/>
              </w:rPr>
              <w:t>20</w:t>
            </w:r>
            <w:r w:rsidR="00D27D9F" w:rsidRPr="00E22629">
              <w:rPr>
                <w:rFonts w:ascii="Times New Roman" w:hAnsi="Times New Roman" w:cs="Times New Roman"/>
                <w:sz w:val="20"/>
                <w:szCs w:val="20"/>
              </w:rPr>
              <w:t xml:space="preserve"> </w:t>
            </w:r>
            <w:r w:rsidRPr="00E22629">
              <w:rPr>
                <w:rFonts w:ascii="Times New Roman" w:hAnsi="Times New Roman" w:cs="Times New Roman"/>
                <w:sz w:val="20"/>
                <w:szCs w:val="20"/>
              </w:rPr>
              <w:t xml:space="preserve">sabiedriskās organizācijas. </w:t>
            </w:r>
          </w:p>
          <w:p w14:paraId="04FBDF20" w14:textId="77777777" w:rsidR="00A55342" w:rsidRPr="00E22629" w:rsidRDefault="00A55342" w:rsidP="00201FE1">
            <w:pPr>
              <w:spacing w:after="120"/>
              <w:rPr>
                <w:rFonts w:ascii="Times New Roman" w:hAnsi="Times New Roman" w:cs="Times New Roman"/>
                <w:sz w:val="20"/>
                <w:szCs w:val="20"/>
              </w:rPr>
            </w:pPr>
          </w:p>
        </w:tc>
      </w:tr>
    </w:tbl>
    <w:p w14:paraId="3AA083C1" w14:textId="2B9A8E83" w:rsidR="004B00F8" w:rsidRDefault="004B00F8" w:rsidP="00201FE1">
      <w:pPr>
        <w:spacing w:after="120" w:line="240" w:lineRule="auto"/>
        <w:jc w:val="both"/>
        <w:rPr>
          <w:rFonts w:ascii="Times New Roman" w:hAnsi="Times New Roman" w:cs="Times New Roman"/>
          <w:b/>
          <w:sz w:val="24"/>
          <w:szCs w:val="24"/>
        </w:rPr>
      </w:pPr>
    </w:p>
    <w:p w14:paraId="6359F58E" w14:textId="5F52F751" w:rsidR="001C72A7" w:rsidRDefault="001C72A7" w:rsidP="00201FE1">
      <w:pPr>
        <w:spacing w:after="120" w:line="240" w:lineRule="auto"/>
        <w:jc w:val="both"/>
        <w:rPr>
          <w:rFonts w:ascii="Times New Roman" w:hAnsi="Times New Roman" w:cs="Times New Roman"/>
          <w:b/>
          <w:sz w:val="24"/>
          <w:szCs w:val="24"/>
        </w:rPr>
      </w:pPr>
    </w:p>
    <w:p w14:paraId="0CE6D63D" w14:textId="77777777" w:rsidR="001C72A7" w:rsidRPr="00E22629" w:rsidRDefault="001C72A7" w:rsidP="00201FE1">
      <w:pPr>
        <w:spacing w:after="120" w:line="240" w:lineRule="auto"/>
        <w:jc w:val="both"/>
        <w:rPr>
          <w:rFonts w:ascii="Times New Roman" w:hAnsi="Times New Roman" w:cs="Times New Roman"/>
          <w:b/>
          <w:sz w:val="24"/>
          <w:szCs w:val="24"/>
        </w:rPr>
      </w:pPr>
    </w:p>
    <w:bookmarkEnd w:id="3"/>
    <w:p w14:paraId="35EE3F8D" w14:textId="3116C4AC" w:rsidR="006B2949" w:rsidRPr="00E22629" w:rsidRDefault="006B2949"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b/>
          <w:sz w:val="24"/>
          <w:szCs w:val="24"/>
        </w:rPr>
        <w:lastRenderedPageBreak/>
        <w:t>3.</w:t>
      </w:r>
      <w:r w:rsidR="00BE6CB3" w:rsidRPr="00E22629">
        <w:rPr>
          <w:rFonts w:ascii="Times New Roman" w:hAnsi="Times New Roman" w:cs="Times New Roman"/>
          <w:b/>
          <w:sz w:val="24"/>
          <w:szCs w:val="24"/>
        </w:rPr>
        <w:t>2</w:t>
      </w:r>
      <w:r w:rsidRPr="00E22629">
        <w:rPr>
          <w:rFonts w:ascii="Times New Roman" w:hAnsi="Times New Roman" w:cs="Times New Roman"/>
          <w:b/>
          <w:sz w:val="24"/>
          <w:szCs w:val="24"/>
        </w:rPr>
        <w:t>. cita ārējā finansējuma nepieciešamība un piesaistīšanas novērtējums</w:t>
      </w:r>
      <w:r w:rsidRPr="00E22629">
        <w:rPr>
          <w:rFonts w:ascii="Times New Roman" w:hAnsi="Times New Roman" w:cs="Times New Roman"/>
          <w:sz w:val="24"/>
          <w:szCs w:val="24"/>
        </w:rPr>
        <w:t xml:space="preserve"> </w:t>
      </w:r>
    </w:p>
    <w:p w14:paraId="1008C424" w14:textId="56B2A82C" w:rsidR="006B2949" w:rsidRPr="00E22629" w:rsidRDefault="00B81609"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Ārējā finansējuma piesaistīšana ir nepieciešama, lai veicinātu stratēģijā nospr</w:t>
      </w:r>
      <w:r w:rsidR="00FB053D" w:rsidRPr="00E22629">
        <w:rPr>
          <w:rFonts w:ascii="Times New Roman" w:hAnsi="Times New Roman" w:cs="Times New Roman"/>
          <w:sz w:val="24"/>
          <w:szCs w:val="24"/>
        </w:rPr>
        <w:t>austo mērķu sasniegšanu papildu</w:t>
      </w:r>
      <w:r w:rsidRPr="00E22629">
        <w:rPr>
          <w:rFonts w:ascii="Times New Roman" w:hAnsi="Times New Roman" w:cs="Times New Roman"/>
          <w:sz w:val="24"/>
          <w:szCs w:val="24"/>
        </w:rPr>
        <w:t xml:space="preserve"> pieejamajam ELFLA finansējumam un ārpus definētajām aktivitātēm, veicinātu partnerības teritorijas iedzīvotāju iesaistīšanu SVVA stratēģijas īstenošanā. </w:t>
      </w:r>
    </w:p>
    <w:p w14:paraId="3B594A3B" w14:textId="77777777" w:rsidR="00B81609" w:rsidRPr="00E22629" w:rsidRDefault="00B81609"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Ar Ināras un Borisa </w:t>
      </w:r>
      <w:proofErr w:type="spellStart"/>
      <w:r w:rsidRPr="00E22629">
        <w:rPr>
          <w:rFonts w:ascii="Times New Roman" w:hAnsi="Times New Roman" w:cs="Times New Roman"/>
          <w:sz w:val="24"/>
          <w:szCs w:val="24"/>
        </w:rPr>
        <w:t>Teterevu</w:t>
      </w:r>
      <w:proofErr w:type="spellEnd"/>
      <w:r w:rsidRPr="00E22629">
        <w:rPr>
          <w:rFonts w:ascii="Times New Roman" w:hAnsi="Times New Roman" w:cs="Times New Roman"/>
          <w:sz w:val="24"/>
          <w:szCs w:val="24"/>
        </w:rPr>
        <w:t xml:space="preserve"> fonda finansiālu atbalstu partnerība ir realizējusi projektu Ķekavas novada iedzīvotāju foruma norisei. Iedzīvotāju forumi ir veids, kā noteikt iedzīvotājiem svarīgus praktiskus mērķus un tos sasniegt, piedaloties pašiem iedzīvotājiem kā mērķa ierosinātājiem, veikt skaidrojošu un iedrošinošu darbu potenciālajiem rīcību jautājumu risinātājiem, kā arī izveidot mehānismus, kā kopienā izdiskutēt jaunu ideju iekļaušanu attīstības stratēģijā, ja tādas rodas. Ināras un Borisa </w:t>
      </w:r>
      <w:proofErr w:type="spellStart"/>
      <w:r w:rsidRPr="00E22629">
        <w:rPr>
          <w:rFonts w:ascii="Times New Roman" w:hAnsi="Times New Roman" w:cs="Times New Roman"/>
          <w:sz w:val="24"/>
          <w:szCs w:val="24"/>
        </w:rPr>
        <w:t>Teterevu</w:t>
      </w:r>
      <w:proofErr w:type="spellEnd"/>
      <w:r w:rsidRPr="00E22629">
        <w:rPr>
          <w:rFonts w:ascii="Times New Roman" w:hAnsi="Times New Roman" w:cs="Times New Roman"/>
          <w:sz w:val="24"/>
          <w:szCs w:val="24"/>
        </w:rPr>
        <w:t xml:space="preserve"> fonds turpinās atbalstīt Ķekavas novada fonda izveidošanu un darbību, </w:t>
      </w:r>
      <w:r w:rsidR="00AB7981" w:rsidRPr="00E22629">
        <w:rPr>
          <w:rFonts w:ascii="Times New Roman" w:hAnsi="Times New Roman" w:cs="Times New Roman"/>
          <w:sz w:val="24"/>
          <w:szCs w:val="24"/>
        </w:rPr>
        <w:t>sadarbība</w:t>
      </w:r>
      <w:r w:rsidRPr="00E22629">
        <w:rPr>
          <w:rFonts w:ascii="Times New Roman" w:hAnsi="Times New Roman" w:cs="Times New Roman"/>
          <w:sz w:val="24"/>
          <w:szCs w:val="24"/>
        </w:rPr>
        <w:t xml:space="preserve"> ar šo fondu</w:t>
      </w:r>
      <w:r w:rsidR="00AB7981" w:rsidRPr="00E22629">
        <w:rPr>
          <w:rFonts w:ascii="Times New Roman" w:hAnsi="Times New Roman" w:cs="Times New Roman"/>
          <w:sz w:val="24"/>
          <w:szCs w:val="24"/>
        </w:rPr>
        <w:t xml:space="preserve"> tiks turpināta</w:t>
      </w:r>
      <w:r w:rsidRPr="00E22629">
        <w:rPr>
          <w:rFonts w:ascii="Times New Roman" w:hAnsi="Times New Roman" w:cs="Times New Roman"/>
          <w:sz w:val="24"/>
          <w:szCs w:val="24"/>
        </w:rPr>
        <w:t>, tai skaitā attiecībā uz iedzīvotāju forumu periodisku organizēšanu teritorijas iedzīvotāju, uzņēmēju, NVO, jauniešu un citu mērķgrupu ideju ģenerēšanai, aktualizēšanai un konkretizēšanai, lai veicinātu to realizēšanu Ķekavas fonda aktivitāšu un SVVA stratēģijas ietvaros. Līdz ar to Ķekavas novada fonds ir viens no iespējamiem ārējā finansējuma avotiem SVVA stratēģijas mērķu sasniegšanai.</w:t>
      </w:r>
    </w:p>
    <w:p w14:paraId="6B819944" w14:textId="76C23C69" w:rsidR="00B81609" w:rsidRPr="00E22629" w:rsidRDefault="00B81609"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Ārējo līdzekļu piesaistīšanas novērtējums ir labs. 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xml:space="preserve">”” pašlaik realizē projektu ar Latvijas vides aizsardzības fonda finansiālu atbalstu, lai veicinātu iedzīvotāju aktivitātes sadzīves atkritumu šķirošanā un sasniegtu teritorijas attīstības stratēģijā nospraustos mērķus, kuru realizēšanā līdz šim sabiedrībai ir bijusi neliela atsaucība. </w:t>
      </w:r>
      <w:bookmarkStart w:id="4" w:name="_Hlk531091660"/>
      <w:r w:rsidRPr="00E22629">
        <w:rPr>
          <w:rFonts w:ascii="Times New Roman" w:hAnsi="Times New Roman" w:cs="Times New Roman"/>
          <w:sz w:val="24"/>
          <w:szCs w:val="24"/>
        </w:rPr>
        <w:t xml:space="preserve">Ar Ķekavas novada pašvaldību arī būtu uzsākamas pārrunas par iespējamu funkciju deleģēšanu saistībā ar mazo projektu konkursa organizēšanu </w:t>
      </w:r>
      <w:proofErr w:type="gramStart"/>
      <w:r w:rsidRPr="00E22629">
        <w:rPr>
          <w:rFonts w:ascii="Times New Roman" w:hAnsi="Times New Roman" w:cs="Times New Roman"/>
          <w:sz w:val="24"/>
          <w:szCs w:val="24"/>
        </w:rPr>
        <w:t>līdzīgi,</w:t>
      </w:r>
      <w:proofErr w:type="gramEnd"/>
      <w:r w:rsidRPr="00E22629">
        <w:rPr>
          <w:rFonts w:ascii="Times New Roman" w:hAnsi="Times New Roman" w:cs="Times New Roman"/>
          <w:sz w:val="24"/>
          <w:szCs w:val="24"/>
        </w:rPr>
        <w:t xml:space="preserve"> kā tas tiek realizēts Preiļu novada pašvaldībā sadarbībā ar </w:t>
      </w:r>
      <w:proofErr w:type="spellStart"/>
      <w:r w:rsidRPr="00E22629">
        <w:rPr>
          <w:rFonts w:ascii="Times New Roman" w:hAnsi="Times New Roman" w:cs="Times New Roman"/>
          <w:sz w:val="24"/>
          <w:szCs w:val="24"/>
        </w:rPr>
        <w:t>Viduslatgales</w:t>
      </w:r>
      <w:proofErr w:type="spellEnd"/>
      <w:r w:rsidRPr="00E22629">
        <w:rPr>
          <w:rFonts w:ascii="Times New Roman" w:hAnsi="Times New Roman" w:cs="Times New Roman"/>
          <w:sz w:val="24"/>
          <w:szCs w:val="24"/>
        </w:rPr>
        <w:t xml:space="preserve"> partnerību. </w:t>
      </w:r>
      <w:bookmarkEnd w:id="4"/>
      <w:r w:rsidRPr="00E22629">
        <w:rPr>
          <w:rFonts w:ascii="Times New Roman" w:hAnsi="Times New Roman" w:cs="Times New Roman"/>
          <w:sz w:val="24"/>
          <w:szCs w:val="24"/>
        </w:rPr>
        <w:t xml:space="preserve">Atsevišķas aktivitātes ir iespējams realizēt arī sadarbībā ar valsts institūcijām, piemēram, Nodarbinātības valsts aģentūru, realizējot Eiropas Sociālā fonda līdzfinansētus projektus NVO kapacitātes stiprināšanai un darbinieku apmācībai. Tāpat arī iespējams izmantot ES pārrobežu finansējuma instrumentus kopīgu projektu realizēšanai kopā ar citām VRG Latvijā un ārvalstīs, piemēram, Lietuvā, Latvijā, Igaunijā, Somijā, Zviedrijā tūrisma veicināšanai – kopīgu tūrisma maršrutu un piedāvājumu izstrādāšanai, mazās infrastruktūras izveidei, uzņēmēju tīklojumu veicināšanai. </w:t>
      </w:r>
    </w:p>
    <w:p w14:paraId="65E1ABC1" w14:textId="37C2ED70" w:rsidR="00B81609" w:rsidRPr="00E22629" w:rsidRDefault="00B81609"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Papildus finansējums dažādām aktivitātēm, tai skaitā starptautiskās sadarbības projektiem var būt saņemams arī no dažādiem mērķgrupas – uzņēmēju pārstāvjiem sabiedrības informēšanas pasākumu realizēšanai, apmācībām, kā arī infrastruktūras objektu izveidošanai. Lielāka uzmanība tiks pievērsta brīvprātīgo darbam, kas palīdz dažādu projektu un aktivitāšu realizēšanai arī, ja nav pieejami lieli finansiāli līdzekļi, tai skaitā vides aizsardzības aktivitātēm, vides sakopšanas talkām, sociālās iekļaušanas aktivitātēm, apmācību, informēšanas un sabiedrības iesaistīšanas pasākumu realizēšanai.</w:t>
      </w:r>
    </w:p>
    <w:p w14:paraId="4C1BBAC7" w14:textId="5ED93D02" w:rsidR="001334A3" w:rsidRPr="00E22629" w:rsidRDefault="001334A3" w:rsidP="00201FE1">
      <w:pPr>
        <w:spacing w:after="120" w:line="240" w:lineRule="auto"/>
        <w:rPr>
          <w:rFonts w:ascii="Times New Roman" w:hAnsi="Times New Roman" w:cs="Times New Roman"/>
          <w:sz w:val="24"/>
          <w:szCs w:val="24"/>
        </w:rPr>
      </w:pPr>
      <w:r w:rsidRPr="00E22629">
        <w:rPr>
          <w:rFonts w:ascii="Times New Roman" w:hAnsi="Times New Roman" w:cs="Times New Roman"/>
          <w:sz w:val="24"/>
          <w:szCs w:val="24"/>
        </w:rPr>
        <w:br w:type="page"/>
      </w:r>
    </w:p>
    <w:p w14:paraId="1D86F43D" w14:textId="0C5F263C" w:rsidR="006B2949" w:rsidRPr="00E22629" w:rsidRDefault="006B2949"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b/>
          <w:sz w:val="24"/>
          <w:szCs w:val="24"/>
        </w:rPr>
        <w:lastRenderedPageBreak/>
        <w:t>4. Sabiedrības virzītas vietējās attīstības stratēģijas īstenošana un novērtēšana</w:t>
      </w:r>
      <w:r w:rsidRPr="00E22629">
        <w:rPr>
          <w:rFonts w:ascii="Times New Roman" w:hAnsi="Times New Roman" w:cs="Times New Roman"/>
          <w:sz w:val="24"/>
          <w:szCs w:val="24"/>
        </w:rPr>
        <w:t xml:space="preserve"> </w:t>
      </w:r>
    </w:p>
    <w:p w14:paraId="5D549BEE" w14:textId="77777777" w:rsidR="006B2949" w:rsidRPr="00E22629" w:rsidRDefault="006B2949"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b/>
          <w:sz w:val="24"/>
          <w:szCs w:val="24"/>
        </w:rPr>
        <w:t>4.1. vietējās rīcības grupas informācijas tīklu veidošanas apraksts un sadarbības nodrošināšana ar dažādām tās darbības teritorijā esošajām organizācijām</w:t>
      </w:r>
    </w:p>
    <w:p w14:paraId="11EED626" w14:textId="77777777" w:rsidR="00AB7981" w:rsidRPr="00E22629" w:rsidRDefault="00AB7981"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VRG informācijas tīklu veidošana kopumā ietver informācijas nodrošināšanu visas VRG teritorijas iedzīvotājiem, uzņēmējiem un NVO par VRG stratēģijas īstenošanas uzsākšanu un projektu konkursiem un plānotos informēšanas veidus, t.sk. sanāksmes, publikācijas, u.c. par īstenotajiem projektiem un to sasniegtajiem rezultātiem.</w:t>
      </w:r>
    </w:p>
    <w:p w14:paraId="129A3DBC" w14:textId="77777777" w:rsidR="00AB7981" w:rsidRPr="00E22629" w:rsidRDefault="00AB7981"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Informācija 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darbības teritorijā esošajām nevalstiskajām organizācijām, uzņēmumiem, zvejnieku saimniecībām, zemnieku saimniecībām un privātpersonām tiks nodota šādos veidos:</w:t>
      </w:r>
    </w:p>
    <w:p w14:paraId="423F052D" w14:textId="36A4A16B" w:rsidR="00AB7981" w:rsidRPr="00E22629" w:rsidRDefault="00AB7981"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1. Publicējot informāciju Ķekavas novada pašvaldības biļetenā „Ķekavas Novads” un</w:t>
      </w:r>
      <w:r w:rsidR="00A766F4" w:rsidRPr="00E22629">
        <w:rPr>
          <w:rFonts w:ascii="Times New Roman" w:hAnsi="Times New Roman" w:cs="Times New Roman"/>
          <w:sz w:val="24"/>
          <w:szCs w:val="24"/>
        </w:rPr>
        <w:t xml:space="preserve"> / vai</w:t>
      </w:r>
      <w:r w:rsidRPr="00E22629">
        <w:rPr>
          <w:rFonts w:ascii="Times New Roman" w:hAnsi="Times New Roman" w:cs="Times New Roman"/>
          <w:sz w:val="24"/>
          <w:szCs w:val="24"/>
        </w:rPr>
        <w:t xml:space="preserve"> laikrakstā “Rīgas Apriņķa avīze”. Informācija ar apkopojumu par 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darbību tika apkopota</w:t>
      </w:r>
      <w:proofErr w:type="gramStart"/>
      <w:r w:rsidRPr="00E22629">
        <w:rPr>
          <w:rFonts w:ascii="Times New Roman" w:hAnsi="Times New Roman" w:cs="Times New Roman"/>
          <w:sz w:val="24"/>
          <w:szCs w:val="24"/>
        </w:rPr>
        <w:t xml:space="preserve"> un</w:t>
      </w:r>
      <w:proofErr w:type="gramEnd"/>
      <w:r w:rsidRPr="00E22629">
        <w:rPr>
          <w:rFonts w:ascii="Times New Roman" w:hAnsi="Times New Roman" w:cs="Times New Roman"/>
          <w:sz w:val="24"/>
          <w:szCs w:val="24"/>
        </w:rPr>
        <w:t xml:space="preserve"> izdota atsevišķā biļetena „Ķekavas Novads” izdevumā. Biļetens “Ķekavas Novads” nonāk līdz ikvienai pastkastītei Ķekavas novada un attiecīgi 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darbības teritorijā;</w:t>
      </w:r>
    </w:p>
    <w:p w14:paraId="06B66BD0" w14:textId="6B681775" w:rsidR="00AB7981" w:rsidRPr="00E22629" w:rsidRDefault="00AB7981"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2. Publicējot informāciju Ķekavas novada pašvaldības </w:t>
      </w:r>
      <w:proofErr w:type="gramStart"/>
      <w:r w:rsidRPr="00E22629">
        <w:rPr>
          <w:rFonts w:ascii="Times New Roman" w:hAnsi="Times New Roman" w:cs="Times New Roman"/>
          <w:sz w:val="24"/>
          <w:szCs w:val="24"/>
        </w:rPr>
        <w:t>mājas lapā</w:t>
      </w:r>
      <w:proofErr w:type="gramEnd"/>
      <w:r w:rsidRPr="00E22629">
        <w:rPr>
          <w:rFonts w:ascii="Times New Roman" w:hAnsi="Times New Roman" w:cs="Times New Roman"/>
          <w:sz w:val="24"/>
          <w:szCs w:val="24"/>
        </w:rPr>
        <w:t xml:space="preserve"> </w:t>
      </w:r>
      <w:proofErr w:type="spellStart"/>
      <w:r w:rsidRPr="00E22629">
        <w:rPr>
          <w:rFonts w:ascii="Times New Roman" w:hAnsi="Times New Roman" w:cs="Times New Roman"/>
          <w:sz w:val="24"/>
          <w:szCs w:val="24"/>
        </w:rPr>
        <w:t>www.kekava.lv</w:t>
      </w:r>
      <w:proofErr w:type="spellEnd"/>
      <w:r w:rsidRPr="00E22629">
        <w:rPr>
          <w:rFonts w:ascii="Times New Roman" w:hAnsi="Times New Roman" w:cs="Times New Roman"/>
          <w:sz w:val="24"/>
          <w:szCs w:val="24"/>
        </w:rPr>
        <w:t xml:space="preserve"> un 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xml:space="preserve">”” mājas lapā </w:t>
      </w:r>
      <w:proofErr w:type="spellStart"/>
      <w:r w:rsidRPr="00E22629">
        <w:rPr>
          <w:rFonts w:ascii="Times New Roman" w:hAnsi="Times New Roman" w:cs="Times New Roman"/>
          <w:sz w:val="24"/>
          <w:szCs w:val="24"/>
        </w:rPr>
        <w:t>www.daugavkrasts.lv</w:t>
      </w:r>
      <w:proofErr w:type="spellEnd"/>
      <w:r w:rsidRPr="00E22629">
        <w:rPr>
          <w:rFonts w:ascii="Times New Roman" w:hAnsi="Times New Roman" w:cs="Times New Roman"/>
          <w:sz w:val="24"/>
          <w:szCs w:val="24"/>
        </w:rPr>
        <w:t xml:space="preserve"> internetā. Abos minētajos medijos tiek sniegta īsa informācija par 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xml:space="preserve">””, tās mērķiem un uzdevumiem, kontaktinformācija, darbības teritorija, kā arī </w:t>
      </w:r>
      <w:r w:rsidR="00A766F4" w:rsidRPr="00E22629">
        <w:rPr>
          <w:rFonts w:ascii="Times New Roman" w:hAnsi="Times New Roman" w:cs="Times New Roman"/>
          <w:sz w:val="24"/>
          <w:szCs w:val="24"/>
        </w:rPr>
        <w:t xml:space="preserve">prioritātes un galvenās rīcības. Arī </w:t>
      </w:r>
      <w:proofErr w:type="spellStart"/>
      <w:r w:rsidR="00A766F4" w:rsidRPr="00E22629">
        <w:rPr>
          <w:rFonts w:ascii="Times New Roman" w:hAnsi="Times New Roman" w:cs="Times New Roman"/>
          <w:sz w:val="24"/>
          <w:szCs w:val="24"/>
        </w:rPr>
        <w:t>Facebook</w:t>
      </w:r>
      <w:proofErr w:type="spellEnd"/>
      <w:r w:rsidR="00A766F4" w:rsidRPr="00E22629">
        <w:rPr>
          <w:rFonts w:ascii="Times New Roman" w:hAnsi="Times New Roman" w:cs="Times New Roman"/>
          <w:sz w:val="24"/>
          <w:szCs w:val="24"/>
        </w:rPr>
        <w:t xml:space="preserve"> lapā tiek </w:t>
      </w:r>
      <w:proofErr w:type="spellStart"/>
      <w:r w:rsidR="00A766F4" w:rsidRPr="00E22629">
        <w:rPr>
          <w:rFonts w:ascii="Times New Roman" w:hAnsi="Times New Roman" w:cs="Times New Roman"/>
          <w:sz w:val="24"/>
          <w:szCs w:val="24"/>
        </w:rPr>
        <w:t>ivietota</w:t>
      </w:r>
      <w:proofErr w:type="spellEnd"/>
      <w:r w:rsidR="00A766F4" w:rsidRPr="00E22629">
        <w:rPr>
          <w:rFonts w:ascii="Times New Roman" w:hAnsi="Times New Roman" w:cs="Times New Roman"/>
          <w:sz w:val="24"/>
          <w:szCs w:val="24"/>
        </w:rPr>
        <w:t xml:space="preserve"> VRG aktuālā informācija;</w:t>
      </w:r>
    </w:p>
    <w:p w14:paraId="1F52C396" w14:textId="77777777" w:rsidR="00AB7981" w:rsidRPr="00E22629" w:rsidRDefault="00AB7981"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3. Izsūtot informāciju pa elektronisko pastu;</w:t>
      </w:r>
    </w:p>
    <w:p w14:paraId="45260DBC" w14:textId="77777777" w:rsidR="00AB7981" w:rsidRPr="00E22629" w:rsidRDefault="00AB7981"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4. Telefoniski informējot ieinteresētās personas un potenciāli ieinteresējamās personas;</w:t>
      </w:r>
    </w:p>
    <w:p w14:paraId="5FE9C0A2" w14:textId="77777777" w:rsidR="00AB7981" w:rsidRPr="00E22629" w:rsidRDefault="00AB7981"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5. Nododot informāciju mutvārdos.</w:t>
      </w:r>
    </w:p>
    <w:p w14:paraId="258FF0CD" w14:textId="77777777" w:rsidR="00AB7981" w:rsidRPr="00E22629" w:rsidRDefault="00AB7981"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Daļa informācijas tiek izplatīta</w:t>
      </w:r>
      <w:proofErr w:type="gramStart"/>
      <w:r w:rsidRPr="00E22629">
        <w:rPr>
          <w:rFonts w:ascii="Times New Roman" w:hAnsi="Times New Roman" w:cs="Times New Roman"/>
          <w:sz w:val="24"/>
          <w:szCs w:val="24"/>
        </w:rPr>
        <w:t xml:space="preserve"> un</w:t>
      </w:r>
      <w:proofErr w:type="gramEnd"/>
      <w:r w:rsidRPr="00E22629">
        <w:rPr>
          <w:rFonts w:ascii="Times New Roman" w:hAnsi="Times New Roman" w:cs="Times New Roman"/>
          <w:sz w:val="24"/>
          <w:szCs w:val="24"/>
        </w:rPr>
        <w:t xml:space="preserve"> atgriezeniskā saite tiek veidota, iesaistot diskusijās dažādas sociālās grupas – jauniešus, zemniekus, zvejniekus, nevalstiskā sektora pārstāvjus un pārvaldes darbiniekus, kuri tālāk nodod informāciju pa mēdiju kanāliem, sniedzot pretī pārstāvēto pušu informāciju, vēlmes un vajadzības.</w:t>
      </w:r>
    </w:p>
    <w:p w14:paraId="1E15BC2C" w14:textId="77777777" w:rsidR="00AB7981" w:rsidRPr="00E22629" w:rsidRDefault="00AB7981"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Pie publicitātes pasākumiem var minēt informāciju par tikšanās reizēm un iedzīvotāju forumiem interneta vietnēs – pašvaldības un 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xml:space="preserve">”” </w:t>
      </w:r>
      <w:proofErr w:type="gramStart"/>
      <w:r w:rsidRPr="00E22629">
        <w:rPr>
          <w:rFonts w:ascii="Times New Roman" w:hAnsi="Times New Roman" w:cs="Times New Roman"/>
          <w:sz w:val="24"/>
          <w:szCs w:val="24"/>
        </w:rPr>
        <w:t>mājas lapās</w:t>
      </w:r>
      <w:proofErr w:type="gramEnd"/>
      <w:r w:rsidRPr="00E22629">
        <w:rPr>
          <w:rFonts w:ascii="Times New Roman" w:hAnsi="Times New Roman" w:cs="Times New Roman"/>
          <w:sz w:val="24"/>
          <w:szCs w:val="24"/>
        </w:rPr>
        <w:t>, tāpat informācija par plānotajiem forumiem un tikšanās reizēm tiek nosūtīta visām ieinteresētajām personām elektroniski, kā arī mutvārdos un telefoniski. Pēc forumiem un tikšanās reizēm tiek veidotas preses relīzes, kuras tiek publicētas Ķekavas novada pašvaldības un 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xml:space="preserve">”” </w:t>
      </w:r>
      <w:proofErr w:type="gramStart"/>
      <w:r w:rsidRPr="00E22629">
        <w:rPr>
          <w:rFonts w:ascii="Times New Roman" w:hAnsi="Times New Roman" w:cs="Times New Roman"/>
          <w:sz w:val="24"/>
          <w:szCs w:val="24"/>
        </w:rPr>
        <w:t>mājas lapā</w:t>
      </w:r>
      <w:proofErr w:type="gramEnd"/>
      <w:r w:rsidRPr="00E22629">
        <w:rPr>
          <w:rFonts w:ascii="Times New Roman" w:hAnsi="Times New Roman" w:cs="Times New Roman"/>
          <w:sz w:val="24"/>
          <w:szCs w:val="24"/>
        </w:rPr>
        <w:t xml:space="preserve"> un biļetenā „Ķekavas Novads”. Turklāt publikācijas Ķekavas novada pašvaldības </w:t>
      </w:r>
      <w:proofErr w:type="gramStart"/>
      <w:r w:rsidRPr="00E22629">
        <w:rPr>
          <w:rFonts w:ascii="Times New Roman" w:hAnsi="Times New Roman" w:cs="Times New Roman"/>
          <w:sz w:val="24"/>
          <w:szCs w:val="24"/>
        </w:rPr>
        <w:t>mājas lapā</w:t>
      </w:r>
      <w:proofErr w:type="gramEnd"/>
      <w:r w:rsidRPr="00E22629">
        <w:rPr>
          <w:rFonts w:ascii="Times New Roman" w:hAnsi="Times New Roman" w:cs="Times New Roman"/>
          <w:sz w:val="24"/>
          <w:szCs w:val="24"/>
        </w:rPr>
        <w:t xml:space="preserve"> un biļetenā „Ķekavas Novads” ir bez maksas.</w:t>
      </w:r>
    </w:p>
    <w:p w14:paraId="42E09357" w14:textId="77777777" w:rsidR="006B2949" w:rsidRPr="00E22629" w:rsidRDefault="00AB7981"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Kopumā partnerība sevi redz kā iedzīvotāju aktivizētājus un koordinētājus, kas uzlabo tīklošanās un pieredžu apmaiņu iespējas. Nelielā partnerības teritorija ļauj VRG komunicēt ar šīs teritorijas iedzīvotājiem ļoti personiski, un tā ir neapšaubāma priekšrocība, salīdzinot ar lielajām VRG, kuru iespējas aptvert teritorijas iedzīvotājus ir ierobežotas.</w:t>
      </w:r>
    </w:p>
    <w:p w14:paraId="3C8142A7" w14:textId="77777777" w:rsidR="00AB7981" w:rsidRPr="00E22629" w:rsidRDefault="00AB7981"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Attiecībā uz informēšanas pasākumiem tiks nodrošināta arī partnerības teritorijas mērķgrupu informēšana par iespējām saņemt atbalstu potenciālajiem atbalsta saņēmējiem saistībā ar projektu ideju radīšanu, projektu izstrādāšanu un projektu iesniegumu sagatavošanu. Tiks organizēts vismaz viens seminārs attiecībā uz projektu pieteikumu sagatavošanu savlaicīgi pirms projektu iesniegšanas termiņa beigām, lai klātienē aptvertu pēc iespējas lielāku potenciālo atbalsta saņēmēju skaitu. Tiks turpināts aizsāktais darbs ar potenciālo atbalsta </w:t>
      </w:r>
      <w:r w:rsidRPr="00E22629">
        <w:rPr>
          <w:rFonts w:ascii="Times New Roman" w:hAnsi="Times New Roman" w:cs="Times New Roman"/>
          <w:sz w:val="24"/>
          <w:szCs w:val="24"/>
        </w:rPr>
        <w:lastRenderedPageBreak/>
        <w:t xml:space="preserve">saņēmēju </w:t>
      </w:r>
      <w:proofErr w:type="spellStart"/>
      <w:r w:rsidRPr="00E22629">
        <w:rPr>
          <w:rFonts w:ascii="Times New Roman" w:hAnsi="Times New Roman" w:cs="Times New Roman"/>
          <w:sz w:val="24"/>
          <w:szCs w:val="24"/>
        </w:rPr>
        <w:t>mērķgupām</w:t>
      </w:r>
      <w:proofErr w:type="spellEnd"/>
      <w:r w:rsidRPr="00E22629">
        <w:rPr>
          <w:rFonts w:ascii="Times New Roman" w:hAnsi="Times New Roman" w:cs="Times New Roman"/>
          <w:sz w:val="24"/>
          <w:szCs w:val="24"/>
        </w:rPr>
        <w:t>, kuru pārstāvji piedalījušies fokusa grupu sanāksmēs, individuālās projektu potenciālo pieteicēju konsultācijas.</w:t>
      </w:r>
    </w:p>
    <w:p w14:paraId="45E6D689" w14:textId="183D35CC" w:rsidR="00AB7981" w:rsidRPr="00E22629" w:rsidRDefault="00AB7981"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Sadarbības organizēšanai partnerības teritorijā īpaša uzmanība tiks veltīta sadarbībai ar organizāciju apvienībām (</w:t>
      </w:r>
      <w:proofErr w:type="gramStart"/>
      <w:r w:rsidR="00A766F4" w:rsidRPr="00E22629">
        <w:rPr>
          <w:rFonts w:ascii="Times New Roman" w:hAnsi="Times New Roman" w:cs="Times New Roman"/>
          <w:sz w:val="24"/>
          <w:szCs w:val="24"/>
        </w:rPr>
        <w:t>kā piemēram</w:t>
      </w:r>
      <w:proofErr w:type="gramEnd"/>
      <w:r w:rsidR="00A766F4" w:rsidRPr="00E22629">
        <w:rPr>
          <w:rFonts w:ascii="Times New Roman" w:hAnsi="Times New Roman" w:cs="Times New Roman"/>
          <w:sz w:val="24"/>
          <w:szCs w:val="24"/>
        </w:rPr>
        <w:t xml:space="preserve">, </w:t>
      </w:r>
      <w:r w:rsidRPr="00E22629">
        <w:rPr>
          <w:rFonts w:ascii="Times New Roman" w:hAnsi="Times New Roman" w:cs="Times New Roman"/>
          <w:sz w:val="24"/>
          <w:szCs w:val="24"/>
        </w:rPr>
        <w:t>Uzņēmēju padome), mērķgrupu apvienībām (</w:t>
      </w:r>
      <w:r w:rsidR="00A766F4" w:rsidRPr="00E22629">
        <w:rPr>
          <w:rFonts w:ascii="Times New Roman" w:hAnsi="Times New Roman" w:cs="Times New Roman"/>
          <w:sz w:val="24"/>
          <w:szCs w:val="24"/>
        </w:rPr>
        <w:t xml:space="preserve">kā piemēram, </w:t>
      </w:r>
      <w:r w:rsidRPr="00E22629">
        <w:rPr>
          <w:rFonts w:ascii="Times New Roman" w:hAnsi="Times New Roman" w:cs="Times New Roman"/>
          <w:sz w:val="24"/>
          <w:szCs w:val="24"/>
        </w:rPr>
        <w:t>Jauniešu padome, Pensionāru padome), asociācijām un lielākajām un aktīvākajām organizācijām.</w:t>
      </w:r>
    </w:p>
    <w:p w14:paraId="63D22ABD" w14:textId="77777777" w:rsidR="006B2949" w:rsidRPr="00E22629" w:rsidRDefault="006B2949"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b/>
          <w:sz w:val="24"/>
          <w:szCs w:val="24"/>
        </w:rPr>
        <w:t>4.2. papildinātības nodrošināšana ar Eiropas Savienības struktūrfondu darbības programmas specifiskajiem atbalsta mērķiem</w:t>
      </w:r>
    </w:p>
    <w:p w14:paraId="10BE7565" w14:textId="77777777" w:rsidR="00AB7981" w:rsidRPr="00E22629" w:rsidRDefault="00AB7981"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Atbilstoši darbības programmai „Izaugsme un nodarbinātība (apstiprināta EK 11.11.2014.g.) ir noteikti specifiskie atbalsta mērķi (SAM). Šī darbības programma nosaka ES fondu investīciju principus, sasniedzamos rezultātus un atbalsta jomas nākamajiem septiņiem gadiem. </w:t>
      </w:r>
    </w:p>
    <w:p w14:paraId="75AA6A45" w14:textId="77777777" w:rsidR="00AB7981" w:rsidRPr="00E22629" w:rsidRDefault="00AB7981"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Būtiskākie </w:t>
      </w:r>
      <w:proofErr w:type="spellStart"/>
      <w:r w:rsidRPr="00E22629">
        <w:rPr>
          <w:rFonts w:ascii="Times New Roman" w:hAnsi="Times New Roman" w:cs="Times New Roman"/>
          <w:sz w:val="24"/>
          <w:szCs w:val="24"/>
        </w:rPr>
        <w:t>SAMi</w:t>
      </w:r>
      <w:proofErr w:type="spellEnd"/>
      <w:r w:rsidRPr="00E22629">
        <w:rPr>
          <w:rFonts w:ascii="Times New Roman" w:hAnsi="Times New Roman" w:cs="Times New Roman"/>
          <w:sz w:val="24"/>
          <w:szCs w:val="24"/>
        </w:rPr>
        <w:t xml:space="preserve">, </w:t>
      </w:r>
      <w:proofErr w:type="gramStart"/>
      <w:r w:rsidRPr="00E22629">
        <w:rPr>
          <w:rFonts w:ascii="Times New Roman" w:hAnsi="Times New Roman" w:cs="Times New Roman"/>
          <w:sz w:val="24"/>
          <w:szCs w:val="24"/>
        </w:rPr>
        <w:t>kas koordinētā veidā uzlabotu mērķu sasniegšanu</w:t>
      </w:r>
      <w:proofErr w:type="gramEnd"/>
      <w:r w:rsidRPr="00E22629">
        <w:rPr>
          <w:rFonts w:ascii="Times New Roman" w:hAnsi="Times New Roman" w:cs="Times New Roman"/>
          <w:sz w:val="24"/>
          <w:szCs w:val="24"/>
        </w:rPr>
        <w:t xml:space="preserve"> ir šādi:</w:t>
      </w:r>
    </w:p>
    <w:p w14:paraId="25BBDD51" w14:textId="77777777" w:rsidR="00AB7981" w:rsidRPr="00E22629" w:rsidRDefault="00AB7981"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b/>
          <w:sz w:val="24"/>
          <w:szCs w:val="24"/>
        </w:rPr>
        <w:t>3.1.1.SAM:</w:t>
      </w:r>
      <w:r w:rsidRPr="00E22629">
        <w:rPr>
          <w:rFonts w:ascii="Times New Roman" w:hAnsi="Times New Roman" w:cs="Times New Roman"/>
          <w:sz w:val="24"/>
          <w:szCs w:val="24"/>
        </w:rPr>
        <w:t xml:space="preserve"> sekmēt MVK izveidi un attīstību, īpaši apstrādes rūpniecībā un RIS3 (viedās specializācijas stratēģijas) prioritārajās nozarēs (zināšanu ietilpīga </w:t>
      </w:r>
      <w:proofErr w:type="spellStart"/>
      <w:r w:rsidRPr="00E22629">
        <w:rPr>
          <w:rFonts w:ascii="Times New Roman" w:hAnsi="Times New Roman" w:cs="Times New Roman"/>
          <w:sz w:val="24"/>
          <w:szCs w:val="24"/>
        </w:rPr>
        <w:t>bioekonomika</w:t>
      </w:r>
      <w:proofErr w:type="spellEnd"/>
      <w:r w:rsidRPr="00E22629">
        <w:rPr>
          <w:rFonts w:ascii="Times New Roman" w:hAnsi="Times New Roman" w:cs="Times New Roman"/>
          <w:sz w:val="24"/>
          <w:szCs w:val="24"/>
        </w:rPr>
        <w:t xml:space="preserve">; biomedicīna, medicīnas tehnoloģijas, </w:t>
      </w:r>
      <w:proofErr w:type="spellStart"/>
      <w:r w:rsidRPr="00E22629">
        <w:rPr>
          <w:rFonts w:ascii="Times New Roman" w:hAnsi="Times New Roman" w:cs="Times New Roman"/>
          <w:sz w:val="24"/>
          <w:szCs w:val="24"/>
        </w:rPr>
        <w:t>biofarmācija</w:t>
      </w:r>
      <w:proofErr w:type="spellEnd"/>
      <w:r w:rsidRPr="00E22629">
        <w:rPr>
          <w:rFonts w:ascii="Times New Roman" w:hAnsi="Times New Roman" w:cs="Times New Roman"/>
          <w:sz w:val="24"/>
          <w:szCs w:val="24"/>
        </w:rPr>
        <w:t xml:space="preserve"> un biotehnoloģijas; informācijas un komunikāciju tehnoloģijas; viedā enerģētika un viedie materiāli,</w:t>
      </w:r>
      <w:proofErr w:type="gramStart"/>
      <w:r w:rsidRPr="00E22629">
        <w:rPr>
          <w:rFonts w:ascii="Times New Roman" w:hAnsi="Times New Roman" w:cs="Times New Roman"/>
          <w:sz w:val="24"/>
          <w:szCs w:val="24"/>
        </w:rPr>
        <w:t xml:space="preserve">  </w:t>
      </w:r>
      <w:proofErr w:type="gramEnd"/>
      <w:r w:rsidRPr="00E22629">
        <w:rPr>
          <w:rFonts w:ascii="Times New Roman" w:hAnsi="Times New Roman" w:cs="Times New Roman"/>
          <w:sz w:val="24"/>
          <w:szCs w:val="24"/>
        </w:rPr>
        <w:t xml:space="preserve">tehnoloģijas un </w:t>
      </w:r>
      <w:proofErr w:type="spellStart"/>
      <w:r w:rsidRPr="00E22629">
        <w:rPr>
          <w:rFonts w:ascii="Times New Roman" w:hAnsi="Times New Roman" w:cs="Times New Roman"/>
          <w:sz w:val="24"/>
          <w:szCs w:val="24"/>
        </w:rPr>
        <w:t>inženiersistēmas</w:t>
      </w:r>
      <w:proofErr w:type="spellEnd"/>
      <w:r w:rsidRPr="00E22629">
        <w:rPr>
          <w:rFonts w:ascii="Times New Roman" w:hAnsi="Times New Roman" w:cs="Times New Roman"/>
          <w:sz w:val="24"/>
          <w:szCs w:val="24"/>
        </w:rPr>
        <w:t>).</w:t>
      </w:r>
    </w:p>
    <w:p w14:paraId="332636D5" w14:textId="77777777" w:rsidR="00AB7981" w:rsidRPr="00E22629" w:rsidRDefault="00AB7981"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SAM ietvaros tiks veicināta jaunu komersantu veidošana, esošu komersantu izaugsme un apstrādes rūpniecības īpatsvara pieaugums, kam būs tieša ietekme uz jaunu darba vietu radīšanu, produktivitātes kāpumu un inovāciju pakalpojumu pieprasījuma pieaugumu.</w:t>
      </w:r>
    </w:p>
    <w:p w14:paraId="5C124B04" w14:textId="77777777" w:rsidR="00AB7981" w:rsidRPr="00E22629" w:rsidRDefault="00AB7981"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Sekmīgai komercdarbības atbalsta sistēmas funkcionēšanai tiks nodrošināts ne tikai nepieciešamais finansiālais atbalsts, bet arī konsultatīvie pakalpojumi un apstrādes rūpniecības komersantu vajadzībām atbilstoša infrastruktūra, t.sk. telpas.</w:t>
      </w:r>
    </w:p>
    <w:p w14:paraId="44D4B6CA" w14:textId="77777777" w:rsidR="00AB7981" w:rsidRPr="00E22629" w:rsidRDefault="00AB7981"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Piemēram: Telpas uzņēmējiem uzņēmējdarbības uzsākšanai, aprīkojums u.c.</w:t>
      </w:r>
    </w:p>
    <w:p w14:paraId="2F753129" w14:textId="77777777" w:rsidR="00AB7981" w:rsidRPr="00E22629" w:rsidRDefault="00AB7981"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Piedāvājums no ELFLA:</w:t>
      </w:r>
    </w:p>
    <w:p w14:paraId="3DEBBA33" w14:textId="77777777" w:rsidR="00AB7981" w:rsidRPr="00E22629" w:rsidRDefault="00AB7981"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ELFLA – tiešas investīcijas jaunu uzņēmumu veidošanā.</w:t>
      </w:r>
    </w:p>
    <w:p w14:paraId="17531B3C" w14:textId="77777777" w:rsidR="00AB7981" w:rsidRPr="00E22629" w:rsidRDefault="00AB7981"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Piemēram: Aprīkojums jaunajam uzņēmējam, telpu ierīkošana, pamatlīdzekļu iegāde produkcijas ražošanai vai pakalpojumu sniegšanai.</w:t>
      </w:r>
    </w:p>
    <w:p w14:paraId="6A488511" w14:textId="77777777" w:rsidR="00AB7981" w:rsidRPr="00E22629" w:rsidRDefault="00AB7981"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b/>
          <w:sz w:val="24"/>
          <w:szCs w:val="24"/>
        </w:rPr>
        <w:t>3.3.1.SAM:</w:t>
      </w:r>
      <w:r w:rsidRPr="00E22629">
        <w:rPr>
          <w:rFonts w:ascii="Times New Roman" w:hAnsi="Times New Roman" w:cs="Times New Roman"/>
          <w:sz w:val="24"/>
          <w:szCs w:val="24"/>
        </w:rPr>
        <w:t xml:space="preserve"> palielināt privāto investīciju apjomu reģionos, veicot ieguldījumus uzņēmējdarbības attīstībai atbilstoši pašvaldību attīstības programmās noteiktajai teritoriju ekonomiskajai specializācijai un balstoties uz vietējo uzņēmēju vajadzībām.</w:t>
      </w:r>
    </w:p>
    <w:p w14:paraId="7B25C6D2" w14:textId="77777777" w:rsidR="00AB7981" w:rsidRPr="00E22629" w:rsidRDefault="00AB7981"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SAM ietvaros tiks uzlabota uzņēmējdarbību veicinoša publiskā infrastruktūra un jaunradītas darba vietas, uzņēmējiem nodrošinot labvēlīgus apstākļus uzņēmējdarbības attīstībai attiecīgajās teritorijās.</w:t>
      </w:r>
    </w:p>
    <w:p w14:paraId="73496AD6" w14:textId="77777777" w:rsidR="00AB7981" w:rsidRPr="00E22629" w:rsidRDefault="00AB7981"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Pasākumi komercdarbības uzsākšanas atbalstam ir jāskata kopā ar pasākumiem komercdarbības</w:t>
      </w:r>
      <w:proofErr w:type="gramStart"/>
      <w:r w:rsidRPr="00E22629">
        <w:rPr>
          <w:rFonts w:ascii="Times New Roman" w:hAnsi="Times New Roman" w:cs="Times New Roman"/>
          <w:sz w:val="24"/>
          <w:szCs w:val="24"/>
        </w:rPr>
        <w:t xml:space="preserve">  </w:t>
      </w:r>
      <w:proofErr w:type="gramEnd"/>
      <w:r w:rsidRPr="00E22629">
        <w:rPr>
          <w:rFonts w:ascii="Times New Roman" w:hAnsi="Times New Roman" w:cs="Times New Roman"/>
          <w:sz w:val="24"/>
          <w:szCs w:val="24"/>
        </w:rPr>
        <w:t>veicināšanai, reģionālajai attīstībai un apstrādes rūpniecības attīstībai. Atbalstot jaunu komersantu veidošanos un sniedzot tiem nepieciešamos konsultatīvos pakalpojumus komercdarbības uzsākšanas fāzē, tiek veicināta jaunu darbavietu radīšana un saglabāšana daudzu komersantu attīstībai kritiskajos darbības pirmajos gados.</w:t>
      </w:r>
    </w:p>
    <w:p w14:paraId="62947A04" w14:textId="77777777" w:rsidR="00AB7981" w:rsidRPr="00E22629" w:rsidRDefault="00AB7981"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Piedāvājums no ELFLA: tiešas investīcijas maza mēroga uzņēmējdarbības atbalsta publiskās infrastruktūras attīstībai un pieejamībai - nepieciešamo industriālo pieslēgumu izveidei, nodrošinot papildinātību ar pašvaldības aktivitātēm, izbūvējot pievedceļus un pieslēgumus līdz privātuzņēmumiem.</w:t>
      </w:r>
    </w:p>
    <w:p w14:paraId="7519E968" w14:textId="77777777" w:rsidR="00AB7981" w:rsidRPr="00E22629" w:rsidRDefault="00AB7981"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Piemēram: pievedceļš, </w:t>
      </w:r>
      <w:proofErr w:type="spellStart"/>
      <w:r w:rsidRPr="00E22629">
        <w:rPr>
          <w:rFonts w:ascii="Times New Roman" w:hAnsi="Times New Roman" w:cs="Times New Roman"/>
          <w:sz w:val="24"/>
          <w:szCs w:val="24"/>
        </w:rPr>
        <w:t>autostāvlaukums</w:t>
      </w:r>
      <w:proofErr w:type="spellEnd"/>
      <w:r w:rsidRPr="00E22629">
        <w:rPr>
          <w:rFonts w:ascii="Times New Roman" w:hAnsi="Times New Roman" w:cs="Times New Roman"/>
          <w:sz w:val="24"/>
          <w:szCs w:val="24"/>
        </w:rPr>
        <w:t>, ūdensvada un kanalizācijas centralizētās sistēmas pieslēgums, elektroapgādes pieslēgums, gāzes pievads u.c.</w:t>
      </w:r>
    </w:p>
    <w:p w14:paraId="7E1C2194" w14:textId="77777777" w:rsidR="00AB7981" w:rsidRPr="00E22629" w:rsidRDefault="00AB7981"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b/>
          <w:sz w:val="24"/>
          <w:szCs w:val="24"/>
        </w:rPr>
        <w:lastRenderedPageBreak/>
        <w:t>5.5.1.SAM:</w:t>
      </w:r>
      <w:r w:rsidRPr="00E22629">
        <w:rPr>
          <w:rFonts w:ascii="Times New Roman" w:hAnsi="Times New Roman" w:cs="Times New Roman"/>
          <w:sz w:val="24"/>
          <w:szCs w:val="24"/>
        </w:rPr>
        <w:t xml:space="preserve"> saglabāt, aizsargāt un attīstīt nozīmīgu kultūras un dabas mantojumu, kā arī attīstīt ar to saistītos pakalpojumus.</w:t>
      </w:r>
    </w:p>
    <w:p w14:paraId="18413310" w14:textId="77777777" w:rsidR="00AB7981" w:rsidRPr="00E22629" w:rsidRDefault="00AB7981"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Investīcijas paredzētas teritorijās ar pilnvērtīgi neizmantotu attīstības potenciālu – kultūrvēsturisko teritoriju un ainavu koncentrācijas vietās ar izcilām kultūras un dabas vērtībām, izņemot </w:t>
      </w:r>
      <w:proofErr w:type="spellStart"/>
      <w:r w:rsidRPr="00E22629">
        <w:rPr>
          <w:rFonts w:ascii="Times New Roman" w:hAnsi="Times New Roman" w:cs="Times New Roman"/>
          <w:sz w:val="24"/>
          <w:szCs w:val="24"/>
        </w:rPr>
        <w:t>Natura</w:t>
      </w:r>
      <w:proofErr w:type="spellEnd"/>
      <w:r w:rsidRPr="00E22629">
        <w:rPr>
          <w:rFonts w:ascii="Times New Roman" w:hAnsi="Times New Roman" w:cs="Times New Roman"/>
          <w:sz w:val="24"/>
          <w:szCs w:val="24"/>
        </w:rPr>
        <w:t xml:space="preserve"> 2000 tīklā Latvijā iekļautās teritorijas. Investīcijas tiks veiktas saskaņā ar attiecīgās pašvaldības attīstības programmu.</w:t>
      </w:r>
    </w:p>
    <w:p w14:paraId="1850AFE0" w14:textId="77777777" w:rsidR="00AB7981" w:rsidRPr="00E22629" w:rsidRDefault="00AB7981"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Indikatīvās atbalstāmās darbības: uz attīstības programmām balstīta, nozīmīgu kultūras un dabas mantojuma objektu un saistītās infrastruktūras atjaunošana, pārbūve un restaurācija, jaunas infrastruktūras būvniecība ar mērķi pilnveidot kultūras un dabas mantojuma objektā nodrošinātos pakalpojumus, kā arī jaunu pakalpojumu izveidi.</w:t>
      </w:r>
    </w:p>
    <w:p w14:paraId="6A77EDA7" w14:textId="77777777" w:rsidR="00AB7981" w:rsidRPr="00E22629" w:rsidRDefault="00AB7981"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Piemēram: piekļuves nodrošināšana ūdeņu piekrastei (ceļš, veloceliņš, auto stāvlaukums, u.c.), tūrisma uzņēmumu un pakalpojumu sniedzēju atbalsts, atpūtas vietu un parku labiekārtošana, vēsturiskā mantojuma (Nāves sala u.c.), kultūras objektu atjaunošana, uzturēšana, rekonstrukcija.</w:t>
      </w:r>
    </w:p>
    <w:p w14:paraId="15E5123C" w14:textId="77777777" w:rsidR="00AB7981" w:rsidRPr="00E22629" w:rsidRDefault="00AB7981"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b/>
          <w:sz w:val="24"/>
          <w:szCs w:val="24"/>
        </w:rPr>
        <w:t>8.1.2.SAM:</w:t>
      </w:r>
      <w:r w:rsidRPr="00E22629">
        <w:rPr>
          <w:rFonts w:ascii="Times New Roman" w:hAnsi="Times New Roman" w:cs="Times New Roman"/>
          <w:sz w:val="24"/>
          <w:szCs w:val="24"/>
        </w:rPr>
        <w:t xml:space="preserve"> uzlabot vispārējās izglītības iestāžu mācību vidi</w:t>
      </w:r>
    </w:p>
    <w:p w14:paraId="0FF95739" w14:textId="77777777" w:rsidR="00AB7981" w:rsidRPr="00E22629" w:rsidRDefault="00AB7981"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Demogrāfiskās prognozes norāda, ka esošais visu pakāpju izglītības iestāžu tīkls nākotnē netiks racionāli izmantots. Latvijas demogrāfiskās prognozes ir nozīmīgs priekšnosacījums izglītības iestāžu tīkla sakārtošanai nākamajos septiņos gados. Padarot izglītības iestāžu tīklu efektīvāku, rodas iespēja optimāli izmantot pedagoģiskos un infrastruktūras resursus un nodrošināt piekļuvi kvalitatīvai izglītībai. Ķekavas novadā strauji aug bērnu un jauniešu skaits, nav iespējams visus gribētājus nodrošināt ar vietām pašvaldības pirmsskolas izglītības iestādē un sākumskolā.</w:t>
      </w:r>
    </w:p>
    <w:p w14:paraId="6B93EDDC" w14:textId="77777777" w:rsidR="00AB7981" w:rsidRPr="00E22629" w:rsidRDefault="00AB7981"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2014.–</w:t>
      </w:r>
      <w:proofErr w:type="gramStart"/>
      <w:r w:rsidRPr="00E22629">
        <w:rPr>
          <w:rFonts w:ascii="Times New Roman" w:hAnsi="Times New Roman" w:cs="Times New Roman"/>
          <w:sz w:val="24"/>
          <w:szCs w:val="24"/>
        </w:rPr>
        <w:t>2020.gada</w:t>
      </w:r>
      <w:proofErr w:type="gramEnd"/>
      <w:r w:rsidRPr="00E22629">
        <w:rPr>
          <w:rFonts w:ascii="Times New Roman" w:hAnsi="Times New Roman" w:cs="Times New Roman"/>
          <w:sz w:val="24"/>
          <w:szCs w:val="24"/>
        </w:rPr>
        <w:t xml:space="preserve"> plānošanas periodā plānots attīstīt trūkstošos infrastruktūras elementus, rezultātā radot pievilcīgu mācību vidi kvalitatīva un mūsdienu prasībām atbilstoša mācību procesa nodrošināšanai, it īpaši vidējās izglītības posmā.</w:t>
      </w:r>
    </w:p>
    <w:p w14:paraId="25190E0E" w14:textId="77777777" w:rsidR="00AB7981" w:rsidRPr="00E22629" w:rsidRDefault="00AB7981"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Piemēram: izglītības iestāžu infrastruktūras attīstība – skola kā izglītības iestāde, pirmsskolas izglītības iestāde sporta zāle, ķīmijas kabinets, aprīkojuma iegāde izmantošanai mūžizglītības vajadzībām u.c.</w:t>
      </w:r>
    </w:p>
    <w:p w14:paraId="4D3CEFC0" w14:textId="0A84E128" w:rsidR="00AB7981" w:rsidRPr="00E22629" w:rsidRDefault="00AB7981"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Piedāvājums no ELFLA - izglītības iestāžu telpas iespējams izmantot fiziskā, sociālā, cilvēkkapitāla stiprināšanai un kultūras kapitāla stratēģiskai un ilgtspējīgai izmantošanai, tiešs atbalsts uzņēmējiem</w:t>
      </w:r>
      <w:r w:rsidR="00871460" w:rsidRPr="00E22629">
        <w:rPr>
          <w:rFonts w:ascii="Times New Roman" w:hAnsi="Times New Roman" w:cs="Times New Roman"/>
          <w:sz w:val="24"/>
          <w:szCs w:val="24"/>
        </w:rPr>
        <w:t xml:space="preserve">, </w:t>
      </w:r>
      <w:r w:rsidRPr="00E22629">
        <w:rPr>
          <w:rFonts w:ascii="Times New Roman" w:hAnsi="Times New Roman" w:cs="Times New Roman"/>
          <w:sz w:val="24"/>
          <w:szCs w:val="24"/>
        </w:rPr>
        <w:t>– ēku būvniecība, pārbūve, remonts, telpu labiekārtošana, pievadu un pievedceļu, automašīnu stāvlaukumu izbūve un pārbūve, materiālu un aprīkojuma iegāde.</w:t>
      </w:r>
    </w:p>
    <w:p w14:paraId="17BF8CB2" w14:textId="77777777" w:rsidR="00AB7981" w:rsidRPr="00E22629" w:rsidRDefault="00AB7981"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b/>
          <w:sz w:val="24"/>
          <w:szCs w:val="24"/>
        </w:rPr>
        <w:t>8.3.5.SAM:</w:t>
      </w:r>
      <w:r w:rsidRPr="00E22629">
        <w:rPr>
          <w:rFonts w:ascii="Times New Roman" w:hAnsi="Times New Roman" w:cs="Times New Roman"/>
          <w:sz w:val="24"/>
          <w:szCs w:val="24"/>
        </w:rPr>
        <w:t xml:space="preserve"> uzlabot pieeju karjeras atbalstam izglītojamajiem vispārējās un profesionālās izglītības iestādēs.</w:t>
      </w:r>
    </w:p>
    <w:p w14:paraId="2A854C1A" w14:textId="77777777" w:rsidR="00AB7981" w:rsidRPr="00E22629" w:rsidRDefault="00AB7981"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Karjeras atbalsts palīdz izglītojamajiem saprast savas intereses un spējas un izdarīt izvēli saistībā ar mācībām un turpmāko profesionālo karjeru. Piedāvājums no ELFLA - amatniecības, lauksaimniecības, demonstrējumu darbnīcu izveidošana ar mērķi izglītot jauniešus un dot praktiska darba pieredzi, tiešs atbalsts uzņēmējiem un biedrībām, pašvaldības izglītības iestādēm šādu darbnīcu ierīkošanai</w:t>
      </w:r>
      <w:r w:rsidR="00DE680F" w:rsidRPr="00E22629">
        <w:rPr>
          <w:rFonts w:ascii="Times New Roman" w:hAnsi="Times New Roman" w:cs="Times New Roman"/>
          <w:sz w:val="24"/>
          <w:szCs w:val="24"/>
        </w:rPr>
        <w:t>, uzņēmumu darbinieku apmācības</w:t>
      </w:r>
      <w:r w:rsidRPr="00E22629">
        <w:rPr>
          <w:rFonts w:ascii="Times New Roman" w:hAnsi="Times New Roman" w:cs="Times New Roman"/>
          <w:sz w:val="24"/>
          <w:szCs w:val="24"/>
        </w:rPr>
        <w:t>.</w:t>
      </w:r>
    </w:p>
    <w:p w14:paraId="56C54734" w14:textId="77777777" w:rsidR="00AB7981" w:rsidRPr="00E22629" w:rsidRDefault="00AB7981"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b/>
          <w:sz w:val="24"/>
          <w:szCs w:val="24"/>
        </w:rPr>
        <w:t>8.4.1.SAM:</w:t>
      </w:r>
      <w:r w:rsidRPr="00E22629">
        <w:rPr>
          <w:rFonts w:ascii="Times New Roman" w:hAnsi="Times New Roman" w:cs="Times New Roman"/>
          <w:sz w:val="24"/>
          <w:szCs w:val="24"/>
        </w:rPr>
        <w:t xml:space="preserve"> pilnveidot nodarbināto personu profesionālo kompetenci</w:t>
      </w:r>
    </w:p>
    <w:p w14:paraId="694973D9" w14:textId="77777777" w:rsidR="00AB7981" w:rsidRPr="00E22629" w:rsidRDefault="00AB7981"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Lai novērstu darbaspēka kvalifikācijas neatbilstību darba tirgus pieprasījumam, veicinātu strādājošo konkurētspēju, nepieciešams attīstīt kompetences formālā izglītībā, kā arī ārpus formālās izglītības visa mūža garumā.</w:t>
      </w:r>
    </w:p>
    <w:p w14:paraId="41EE437E" w14:textId="744C2658" w:rsidR="006B2949" w:rsidRPr="00E22629" w:rsidRDefault="00AB7981"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Piedāvājums no ELFLA - amatniecības, lauksaimniecības, demonstrējumu darbnīcu izveidošana ar mērķi izglītot iedzīvotājus un dot praktiska darba pieredzi, tiešs atbalsts uzņēmējiem un biedrībām, pašvaldības izglītības iestādēm šādu darbnīcu ierīkošanai, atbalsts </w:t>
      </w:r>
      <w:r w:rsidRPr="00E22629">
        <w:rPr>
          <w:rFonts w:ascii="Times New Roman" w:hAnsi="Times New Roman" w:cs="Times New Roman"/>
          <w:sz w:val="24"/>
          <w:szCs w:val="24"/>
        </w:rPr>
        <w:lastRenderedPageBreak/>
        <w:t>pašvaldības izglītības iestādēm telpu pielāgošanai un aprīkojuma un pamatlīdzekļu iegādei mūžizglītības programmu realizēšanas nodrošināšanai</w:t>
      </w:r>
      <w:r w:rsidR="00DE680F" w:rsidRPr="00E22629">
        <w:rPr>
          <w:rFonts w:ascii="Times New Roman" w:hAnsi="Times New Roman" w:cs="Times New Roman"/>
          <w:sz w:val="24"/>
          <w:szCs w:val="24"/>
        </w:rPr>
        <w:t>, uzņēmumu darbinieku apmācības</w:t>
      </w:r>
      <w:r w:rsidRPr="00E22629">
        <w:rPr>
          <w:rFonts w:ascii="Times New Roman" w:hAnsi="Times New Roman" w:cs="Times New Roman"/>
          <w:sz w:val="24"/>
          <w:szCs w:val="24"/>
        </w:rPr>
        <w:t>.</w:t>
      </w:r>
    </w:p>
    <w:p w14:paraId="2867F34F" w14:textId="75DC6DB9" w:rsidR="00B1294C" w:rsidRPr="00E22629" w:rsidRDefault="00B1294C" w:rsidP="00201FE1">
      <w:pPr>
        <w:spacing w:after="120" w:line="240" w:lineRule="auto"/>
        <w:jc w:val="both"/>
        <w:rPr>
          <w:rFonts w:ascii="Times New Roman" w:hAnsi="Times New Roman" w:cs="Times New Roman"/>
          <w:sz w:val="24"/>
          <w:szCs w:val="24"/>
        </w:rPr>
      </w:pPr>
      <w:bookmarkStart w:id="5" w:name="_Hlk488937044"/>
      <w:r w:rsidRPr="00E22629">
        <w:rPr>
          <w:rFonts w:ascii="Times New Roman" w:hAnsi="Times New Roman" w:cs="Times New Roman"/>
          <w:sz w:val="24"/>
          <w:szCs w:val="24"/>
        </w:rPr>
        <w:t>9.1.4.4.SAM: Dažādību veicināš</w:t>
      </w:r>
      <w:r w:rsidR="00424650" w:rsidRPr="00E22629">
        <w:rPr>
          <w:rFonts w:ascii="Times New Roman" w:hAnsi="Times New Roman" w:cs="Times New Roman"/>
          <w:sz w:val="24"/>
          <w:szCs w:val="24"/>
        </w:rPr>
        <w:t>ana (diskriminācijas novēršana): veicinot sociālās atstumtības un diskriminācijas riskam pakļauto personu grupu iesaisti darba tirgū.</w:t>
      </w:r>
    </w:p>
    <w:bookmarkEnd w:id="5"/>
    <w:p w14:paraId="6CA015AF" w14:textId="5B994475" w:rsidR="006B2949" w:rsidRPr="00E22629" w:rsidRDefault="006B2949" w:rsidP="00201FE1">
      <w:pPr>
        <w:spacing w:after="120" w:line="240" w:lineRule="auto"/>
        <w:jc w:val="both"/>
        <w:rPr>
          <w:rFonts w:ascii="Times New Roman" w:hAnsi="Times New Roman" w:cs="Times New Roman"/>
          <w:b/>
          <w:sz w:val="24"/>
          <w:szCs w:val="24"/>
        </w:rPr>
      </w:pPr>
      <w:r w:rsidRPr="00E22629">
        <w:rPr>
          <w:rFonts w:ascii="Times New Roman" w:hAnsi="Times New Roman" w:cs="Times New Roman"/>
          <w:b/>
          <w:sz w:val="24"/>
          <w:szCs w:val="24"/>
        </w:rPr>
        <w:t xml:space="preserve">4.3. projektu vērtēšanas kritēriji un kārtība, </w:t>
      </w:r>
      <w:r w:rsidR="0001364A" w:rsidRPr="00E22629">
        <w:rPr>
          <w:rFonts w:ascii="Times New Roman" w:hAnsi="Times New Roman" w:cs="Times New Roman"/>
          <w:b/>
          <w:sz w:val="24"/>
          <w:szCs w:val="24"/>
        </w:rPr>
        <w:t>ELFLA padomes darbība</w:t>
      </w:r>
    </w:p>
    <w:p w14:paraId="18B1C0FF" w14:textId="4F32B393" w:rsidR="00DB4028" w:rsidRPr="00E22629" w:rsidRDefault="002E60C8" w:rsidP="00201FE1">
      <w:pPr>
        <w:spacing w:after="120" w:line="240" w:lineRule="auto"/>
        <w:jc w:val="both"/>
        <w:rPr>
          <w:rFonts w:ascii="Times New Roman" w:hAnsi="Times New Roman" w:cs="Times New Roman"/>
          <w:sz w:val="24"/>
          <w:szCs w:val="24"/>
        </w:rPr>
      </w:pPr>
      <w:bookmarkStart w:id="6" w:name="_Hlk486404222"/>
      <w:r w:rsidRPr="00E22629">
        <w:rPr>
          <w:rFonts w:ascii="Times New Roman" w:hAnsi="Times New Roman" w:cs="Times New Roman"/>
          <w:b/>
          <w:sz w:val="24"/>
          <w:szCs w:val="24"/>
        </w:rPr>
        <w:t xml:space="preserve">Visām rīcībām ir vienots </w:t>
      </w:r>
      <w:proofErr w:type="spellStart"/>
      <w:r w:rsidRPr="00E22629">
        <w:rPr>
          <w:rFonts w:ascii="Times New Roman" w:hAnsi="Times New Roman" w:cs="Times New Roman"/>
          <w:b/>
          <w:sz w:val="24"/>
          <w:szCs w:val="24"/>
        </w:rPr>
        <w:t>virskritērijs</w:t>
      </w:r>
      <w:proofErr w:type="spellEnd"/>
      <w:r w:rsidR="006C50E4" w:rsidRPr="00E22629">
        <w:rPr>
          <w:rFonts w:ascii="Times New Roman" w:hAnsi="Times New Roman" w:cs="Times New Roman"/>
          <w:b/>
          <w:sz w:val="24"/>
          <w:szCs w:val="24"/>
        </w:rPr>
        <w:t xml:space="preserve">: </w:t>
      </w:r>
      <w:r w:rsidR="00DB4028" w:rsidRPr="00E22629">
        <w:rPr>
          <w:rFonts w:ascii="Times New Roman" w:hAnsi="Times New Roman" w:cs="Times New Roman"/>
          <w:b/>
          <w:i/>
          <w:sz w:val="24"/>
          <w:szCs w:val="24"/>
        </w:rPr>
        <w:t>Projekts atbilst</w:t>
      </w:r>
      <w:r w:rsidR="00F258FD" w:rsidRPr="00E22629">
        <w:rPr>
          <w:rFonts w:ascii="Times New Roman" w:hAnsi="Times New Roman" w:cs="Times New Roman"/>
          <w:b/>
          <w:i/>
          <w:sz w:val="24"/>
          <w:szCs w:val="24"/>
        </w:rPr>
        <w:t xml:space="preserve"> SVVA</w:t>
      </w:r>
      <w:r w:rsidR="00DB4028" w:rsidRPr="00E22629">
        <w:rPr>
          <w:rFonts w:ascii="Times New Roman" w:hAnsi="Times New Roman" w:cs="Times New Roman"/>
          <w:b/>
          <w:i/>
          <w:sz w:val="24"/>
          <w:szCs w:val="24"/>
        </w:rPr>
        <w:t xml:space="preserve"> stratēģijai un rīcībai, kurā tas tiek iesniegts. </w:t>
      </w:r>
      <w:r w:rsidR="00DB4028" w:rsidRPr="00E22629">
        <w:rPr>
          <w:rFonts w:ascii="Times New Roman" w:hAnsi="Times New Roman" w:cs="Times New Roman"/>
          <w:sz w:val="24"/>
          <w:szCs w:val="24"/>
        </w:rPr>
        <w:t>Ja projekts neatbilst</w:t>
      </w:r>
      <w:r w:rsidR="004C1040" w:rsidRPr="00E22629">
        <w:rPr>
          <w:rFonts w:ascii="Times New Roman" w:hAnsi="Times New Roman" w:cs="Times New Roman"/>
          <w:sz w:val="24"/>
          <w:szCs w:val="24"/>
        </w:rPr>
        <w:t xml:space="preserve"> SVVA</w:t>
      </w:r>
      <w:r w:rsidR="00DB4028" w:rsidRPr="00E22629">
        <w:rPr>
          <w:rFonts w:ascii="Times New Roman" w:hAnsi="Times New Roman" w:cs="Times New Roman"/>
          <w:sz w:val="24"/>
          <w:szCs w:val="24"/>
        </w:rPr>
        <w:t xml:space="preserve"> stratēģijai un rīcībai, kurā tiek iesniegts, tas tālāk netiek vērtēts un tiek noraidīts kā neatbilstošs. Vērtējums: </w:t>
      </w:r>
      <w:r w:rsidR="00DB4028" w:rsidRPr="00E22629">
        <w:rPr>
          <w:rFonts w:ascii="Times New Roman" w:hAnsi="Times New Roman" w:cs="Times New Roman"/>
          <w:i/>
          <w:sz w:val="24"/>
          <w:szCs w:val="24"/>
        </w:rPr>
        <w:t>negatīvs</w:t>
      </w:r>
      <w:r w:rsidR="00DB4028" w:rsidRPr="00E22629">
        <w:rPr>
          <w:rFonts w:ascii="Times New Roman" w:hAnsi="Times New Roman" w:cs="Times New Roman"/>
          <w:sz w:val="24"/>
          <w:szCs w:val="24"/>
        </w:rPr>
        <w:t xml:space="preserve"> tiek pamatots.</w:t>
      </w:r>
    </w:p>
    <w:p w14:paraId="39FED333" w14:textId="21E42C60" w:rsidR="00080665" w:rsidRPr="00E22629" w:rsidRDefault="00E51298" w:rsidP="00201FE1">
      <w:pPr>
        <w:spacing w:after="120" w:line="240" w:lineRule="auto"/>
        <w:jc w:val="both"/>
        <w:rPr>
          <w:rFonts w:ascii="Times New Roman" w:hAnsi="Times New Roman" w:cs="Times New Roman"/>
          <w:b/>
          <w:sz w:val="24"/>
          <w:szCs w:val="24"/>
        </w:rPr>
      </w:pPr>
      <w:r w:rsidRPr="00E22629">
        <w:rPr>
          <w:rFonts w:ascii="Times New Roman" w:hAnsi="Times New Roman" w:cs="Times New Roman"/>
          <w:b/>
          <w:sz w:val="24"/>
          <w:szCs w:val="24"/>
        </w:rPr>
        <w:t xml:space="preserve">Visām rīcībām ir vienādi </w:t>
      </w:r>
      <w:r w:rsidR="00080665" w:rsidRPr="00E22629">
        <w:rPr>
          <w:rFonts w:ascii="Times New Roman" w:hAnsi="Times New Roman" w:cs="Times New Roman"/>
          <w:b/>
          <w:sz w:val="24"/>
          <w:szCs w:val="24"/>
        </w:rPr>
        <w:t xml:space="preserve">pirmie </w:t>
      </w:r>
      <w:r w:rsidR="00BA50DA" w:rsidRPr="00E22629">
        <w:rPr>
          <w:rFonts w:ascii="Times New Roman" w:hAnsi="Times New Roman" w:cs="Times New Roman"/>
          <w:b/>
          <w:sz w:val="24"/>
          <w:szCs w:val="24"/>
        </w:rPr>
        <w:t>deviņi</w:t>
      </w:r>
      <w:r w:rsidR="000C1E55" w:rsidRPr="00E22629">
        <w:rPr>
          <w:rFonts w:ascii="Times New Roman" w:hAnsi="Times New Roman" w:cs="Times New Roman"/>
          <w:b/>
          <w:sz w:val="24"/>
          <w:szCs w:val="24"/>
        </w:rPr>
        <w:t xml:space="preserve"> </w:t>
      </w:r>
      <w:r w:rsidR="00080665" w:rsidRPr="00E22629">
        <w:rPr>
          <w:rFonts w:ascii="Times New Roman" w:hAnsi="Times New Roman" w:cs="Times New Roman"/>
          <w:b/>
          <w:sz w:val="24"/>
          <w:szCs w:val="24"/>
        </w:rPr>
        <w:t>kritēriji:</w:t>
      </w:r>
    </w:p>
    <w:p w14:paraId="339C274C" w14:textId="3B3F1E10" w:rsidR="00080665" w:rsidRPr="00E22629" w:rsidRDefault="00A3326F" w:rsidP="00201FE1">
      <w:pPr>
        <w:pStyle w:val="ListParagraph"/>
        <w:spacing w:after="120" w:line="240" w:lineRule="auto"/>
        <w:ind w:left="0"/>
        <w:jc w:val="both"/>
        <w:rPr>
          <w:rFonts w:ascii="Times New Roman" w:hAnsi="Times New Roman" w:cs="Times New Roman"/>
          <w:sz w:val="24"/>
          <w:szCs w:val="24"/>
        </w:rPr>
      </w:pPr>
      <w:r w:rsidRPr="00E22629">
        <w:rPr>
          <w:rFonts w:ascii="Times New Roman" w:hAnsi="Times New Roman" w:cs="Times New Roman"/>
          <w:sz w:val="24"/>
          <w:szCs w:val="24"/>
        </w:rPr>
        <w:t>1.</w:t>
      </w:r>
      <w:r w:rsidR="00080665" w:rsidRPr="00E22629">
        <w:rPr>
          <w:rFonts w:ascii="Times New Roman" w:hAnsi="Times New Roman" w:cs="Times New Roman"/>
          <w:sz w:val="24"/>
          <w:szCs w:val="24"/>
        </w:rPr>
        <w:t>Projekta mērķis veicina SVVA stratēģijā noteiktā mērķa</w:t>
      </w:r>
      <w:r w:rsidR="00507059" w:rsidRPr="00E22629">
        <w:rPr>
          <w:rFonts w:ascii="Times New Roman" w:hAnsi="Times New Roman" w:cs="Times New Roman"/>
          <w:sz w:val="24"/>
          <w:szCs w:val="24"/>
        </w:rPr>
        <w:t xml:space="preserve"> un rādītāju</w:t>
      </w:r>
      <w:r w:rsidR="00080665" w:rsidRPr="00E22629">
        <w:rPr>
          <w:rFonts w:ascii="Times New Roman" w:hAnsi="Times New Roman" w:cs="Times New Roman"/>
          <w:sz w:val="24"/>
          <w:szCs w:val="24"/>
        </w:rPr>
        <w:t xml:space="preserve"> sasniegšanu.</w:t>
      </w:r>
    </w:p>
    <w:p w14:paraId="0F0B6148" w14:textId="31A775E3" w:rsidR="00080665" w:rsidRPr="00E22629" w:rsidRDefault="00A3326F" w:rsidP="00201FE1">
      <w:pPr>
        <w:pStyle w:val="ListParagraph"/>
        <w:spacing w:after="120" w:line="240" w:lineRule="auto"/>
        <w:ind w:left="0"/>
        <w:jc w:val="both"/>
        <w:rPr>
          <w:rFonts w:ascii="Times New Roman" w:hAnsi="Times New Roman" w:cs="Times New Roman"/>
          <w:sz w:val="24"/>
          <w:szCs w:val="24"/>
        </w:rPr>
      </w:pPr>
      <w:r w:rsidRPr="00E22629">
        <w:rPr>
          <w:rFonts w:ascii="Times New Roman" w:hAnsi="Times New Roman" w:cs="Times New Roman"/>
          <w:sz w:val="24"/>
          <w:szCs w:val="24"/>
        </w:rPr>
        <w:t>2.</w:t>
      </w:r>
      <w:r w:rsidR="00080665" w:rsidRPr="00E22629">
        <w:rPr>
          <w:rFonts w:ascii="Times New Roman" w:hAnsi="Times New Roman" w:cs="Times New Roman"/>
          <w:sz w:val="24"/>
          <w:szCs w:val="24"/>
        </w:rPr>
        <w:t>Projekta īstenošana ir virzīta uz projekta pieteikumā norādīto mērķa grupu vajadzību sasniegšanu.</w:t>
      </w:r>
    </w:p>
    <w:p w14:paraId="38EBD039" w14:textId="558AEC10" w:rsidR="00080665" w:rsidRPr="00E22629" w:rsidRDefault="00A3326F" w:rsidP="00201FE1">
      <w:pPr>
        <w:pStyle w:val="ListParagraph"/>
        <w:spacing w:after="120" w:line="240" w:lineRule="auto"/>
        <w:ind w:left="0"/>
        <w:jc w:val="both"/>
        <w:rPr>
          <w:rFonts w:ascii="Times New Roman" w:hAnsi="Times New Roman" w:cs="Times New Roman"/>
          <w:sz w:val="24"/>
          <w:szCs w:val="24"/>
        </w:rPr>
      </w:pPr>
      <w:r w:rsidRPr="00E22629">
        <w:rPr>
          <w:rFonts w:ascii="Times New Roman" w:hAnsi="Times New Roman" w:cs="Times New Roman"/>
          <w:sz w:val="24"/>
          <w:szCs w:val="24"/>
        </w:rPr>
        <w:t>3.</w:t>
      </w:r>
      <w:r w:rsidR="00080665" w:rsidRPr="00E22629">
        <w:rPr>
          <w:rFonts w:ascii="Times New Roman" w:hAnsi="Times New Roman" w:cs="Times New Roman"/>
          <w:sz w:val="24"/>
          <w:szCs w:val="24"/>
        </w:rPr>
        <w:t>Projekts veicinās jauninājumu ieviešanu biedrības „Partnerība „</w:t>
      </w:r>
      <w:proofErr w:type="spellStart"/>
      <w:r w:rsidR="00080665" w:rsidRPr="00E22629">
        <w:rPr>
          <w:rFonts w:ascii="Times New Roman" w:hAnsi="Times New Roman" w:cs="Times New Roman"/>
          <w:sz w:val="24"/>
          <w:szCs w:val="24"/>
        </w:rPr>
        <w:t>Daugavkrasts</w:t>
      </w:r>
      <w:proofErr w:type="spellEnd"/>
      <w:r w:rsidR="00080665" w:rsidRPr="00E22629">
        <w:rPr>
          <w:rFonts w:ascii="Times New Roman" w:hAnsi="Times New Roman" w:cs="Times New Roman"/>
          <w:sz w:val="24"/>
          <w:szCs w:val="24"/>
        </w:rPr>
        <w:t>”” darbības teritorijā.</w:t>
      </w:r>
    </w:p>
    <w:p w14:paraId="3D9543E6" w14:textId="03D17947" w:rsidR="00080665" w:rsidRPr="00E22629" w:rsidRDefault="00A3326F" w:rsidP="00201FE1">
      <w:pPr>
        <w:pStyle w:val="ListParagraph"/>
        <w:spacing w:after="120" w:line="240" w:lineRule="auto"/>
        <w:ind w:left="0"/>
        <w:jc w:val="both"/>
        <w:rPr>
          <w:rFonts w:ascii="Times New Roman" w:hAnsi="Times New Roman" w:cs="Times New Roman"/>
          <w:sz w:val="24"/>
          <w:szCs w:val="24"/>
        </w:rPr>
      </w:pPr>
      <w:r w:rsidRPr="00E22629">
        <w:rPr>
          <w:rFonts w:ascii="Times New Roman" w:hAnsi="Times New Roman" w:cs="Times New Roman"/>
          <w:sz w:val="24"/>
          <w:szCs w:val="24"/>
        </w:rPr>
        <w:t>4.</w:t>
      </w:r>
      <w:r w:rsidR="00080665" w:rsidRPr="00E22629">
        <w:rPr>
          <w:rFonts w:ascii="Times New Roman" w:hAnsi="Times New Roman" w:cs="Times New Roman"/>
          <w:sz w:val="24"/>
          <w:szCs w:val="24"/>
        </w:rPr>
        <w:t>Pašu finansiālais ieguldījums projekta īstenošanā – atbalsta intensitāte, %.</w:t>
      </w:r>
    </w:p>
    <w:p w14:paraId="54B40689" w14:textId="799A0CFB" w:rsidR="00F24B9B" w:rsidRDefault="00A3326F" w:rsidP="00201FE1">
      <w:pPr>
        <w:pStyle w:val="ListParagraph"/>
        <w:spacing w:after="120" w:line="240" w:lineRule="auto"/>
        <w:ind w:left="0"/>
        <w:jc w:val="both"/>
        <w:rPr>
          <w:rFonts w:ascii="Times New Roman" w:hAnsi="Times New Roman" w:cs="Times New Roman"/>
          <w:sz w:val="24"/>
          <w:szCs w:val="24"/>
        </w:rPr>
      </w:pPr>
      <w:bookmarkStart w:id="7" w:name="_Hlk532329127"/>
      <w:r w:rsidRPr="00E22629">
        <w:rPr>
          <w:rFonts w:ascii="Times New Roman" w:hAnsi="Times New Roman" w:cs="Times New Roman"/>
          <w:sz w:val="24"/>
          <w:szCs w:val="24"/>
        </w:rPr>
        <w:t>5.</w:t>
      </w:r>
      <w:bookmarkStart w:id="8" w:name="_Hlk532329161"/>
      <w:r w:rsidR="002B46CD" w:rsidRPr="00E22629">
        <w:rPr>
          <w:rFonts w:ascii="Times New Roman" w:hAnsi="Times New Roman" w:cs="Times New Roman"/>
          <w:sz w:val="24"/>
          <w:szCs w:val="24"/>
        </w:rPr>
        <w:t>Atbalsta pretendenta līdz aktuālajai projektu iesniegšanas kārtai</w:t>
      </w:r>
      <w:r w:rsidR="00C87CF4">
        <w:rPr>
          <w:rFonts w:ascii="Times New Roman" w:hAnsi="Times New Roman" w:cs="Times New Roman"/>
          <w:sz w:val="24"/>
          <w:szCs w:val="24"/>
        </w:rPr>
        <w:t xml:space="preserve"> vai attiecīgajā projektu kārtā</w:t>
      </w:r>
      <w:r w:rsidR="002B46CD" w:rsidRPr="00E22629">
        <w:rPr>
          <w:rFonts w:ascii="Times New Roman" w:hAnsi="Times New Roman" w:cs="Times New Roman"/>
          <w:sz w:val="24"/>
          <w:szCs w:val="24"/>
        </w:rPr>
        <w:t xml:space="preserve"> iesniegto un</w:t>
      </w:r>
      <w:r w:rsidR="00457C7E" w:rsidRPr="00E22629">
        <w:rPr>
          <w:rFonts w:ascii="Times New Roman" w:hAnsi="Times New Roman" w:cs="Times New Roman"/>
          <w:sz w:val="24"/>
          <w:szCs w:val="24"/>
        </w:rPr>
        <w:t>/ vai</w:t>
      </w:r>
      <w:r w:rsidR="002B46CD" w:rsidRPr="00E22629">
        <w:rPr>
          <w:rFonts w:ascii="Times New Roman" w:hAnsi="Times New Roman" w:cs="Times New Roman"/>
          <w:sz w:val="24"/>
          <w:szCs w:val="24"/>
        </w:rPr>
        <w:t xml:space="preserve"> atbalstīto projektu skaits LAP 2014.-2020.plānošanas periodā</w:t>
      </w:r>
      <w:r w:rsidR="00C87CF4">
        <w:rPr>
          <w:rFonts w:ascii="Times New Roman" w:hAnsi="Times New Roman" w:cs="Times New Roman"/>
          <w:sz w:val="24"/>
          <w:szCs w:val="24"/>
        </w:rPr>
        <w:t xml:space="preserve"> un 2021.-2022.pārejas periodā</w:t>
      </w:r>
      <w:r w:rsidR="002B46CD" w:rsidRPr="00E22629">
        <w:rPr>
          <w:rFonts w:ascii="Times New Roman" w:hAnsi="Times New Roman" w:cs="Times New Roman"/>
          <w:sz w:val="24"/>
          <w:szCs w:val="24"/>
        </w:rPr>
        <w:t xml:space="preserve"> LEADER pasākumā</w:t>
      </w:r>
      <w:r w:rsidR="00EC61B1" w:rsidRPr="00E22629">
        <w:rPr>
          <w:rFonts w:ascii="Times New Roman" w:hAnsi="Times New Roman" w:cs="Times New Roman"/>
          <w:sz w:val="24"/>
          <w:szCs w:val="24"/>
        </w:rPr>
        <w:t xml:space="preserve"> </w:t>
      </w:r>
      <w:proofErr w:type="gramStart"/>
      <w:r w:rsidR="009A1093" w:rsidRPr="00E22629">
        <w:rPr>
          <w:rFonts w:ascii="Times New Roman" w:hAnsi="Times New Roman" w:cs="Times New Roman"/>
          <w:sz w:val="24"/>
          <w:szCs w:val="24"/>
        </w:rPr>
        <w:t>(</w:t>
      </w:r>
      <w:proofErr w:type="gramEnd"/>
      <w:r w:rsidR="009A1093" w:rsidRPr="00E22629">
        <w:rPr>
          <w:rFonts w:ascii="Times New Roman" w:hAnsi="Times New Roman" w:cs="Times New Roman"/>
          <w:sz w:val="24"/>
          <w:szCs w:val="24"/>
        </w:rPr>
        <w:t>t.sk. iesniegts</w:t>
      </w:r>
      <w:r w:rsidR="00C87CF4">
        <w:rPr>
          <w:rFonts w:ascii="Times New Roman" w:hAnsi="Times New Roman" w:cs="Times New Roman"/>
          <w:sz w:val="24"/>
          <w:szCs w:val="24"/>
        </w:rPr>
        <w:t xml:space="preserve"> (divi vai vairāki projekti vienā kārtā)</w:t>
      </w:r>
      <w:r w:rsidR="009A1093" w:rsidRPr="00E22629">
        <w:rPr>
          <w:rFonts w:ascii="Times New Roman" w:hAnsi="Times New Roman" w:cs="Times New Roman"/>
          <w:sz w:val="24"/>
          <w:szCs w:val="24"/>
        </w:rPr>
        <w:t>, vērtēšanā, apstiprināts, realizācijā esošs vai realizēts projekts)</w:t>
      </w:r>
      <w:r w:rsidR="002B46CD" w:rsidRPr="00E22629">
        <w:rPr>
          <w:rFonts w:ascii="Times New Roman" w:hAnsi="Times New Roman" w:cs="Times New Roman"/>
          <w:sz w:val="24"/>
          <w:szCs w:val="24"/>
        </w:rPr>
        <w:t>.</w:t>
      </w:r>
      <w:bookmarkStart w:id="9" w:name="_Hlk532329288"/>
      <w:bookmarkEnd w:id="8"/>
    </w:p>
    <w:p w14:paraId="0519CF36" w14:textId="196BA3EB" w:rsidR="00A3326F" w:rsidRPr="00E22629" w:rsidRDefault="004C1040" w:rsidP="00201FE1">
      <w:pPr>
        <w:pStyle w:val="ListParagraph"/>
        <w:spacing w:after="120" w:line="240" w:lineRule="auto"/>
        <w:ind w:left="0"/>
        <w:jc w:val="both"/>
        <w:rPr>
          <w:rFonts w:ascii="Times New Roman" w:hAnsi="Times New Roman" w:cs="Times New Roman"/>
          <w:sz w:val="24"/>
          <w:szCs w:val="24"/>
        </w:rPr>
      </w:pPr>
      <w:r w:rsidRPr="00E22629">
        <w:rPr>
          <w:rFonts w:ascii="Times New Roman" w:hAnsi="Times New Roman" w:cs="Times New Roman"/>
          <w:sz w:val="24"/>
          <w:szCs w:val="24"/>
        </w:rPr>
        <w:t>6.Plānotās aktivitātes projekta publicitātes nodrošināšanai un informācijas izplatīšanai</w:t>
      </w:r>
      <w:r w:rsidR="00F24B9B">
        <w:rPr>
          <w:rFonts w:ascii="Times New Roman" w:hAnsi="Times New Roman" w:cs="Times New Roman"/>
          <w:sz w:val="24"/>
          <w:szCs w:val="24"/>
        </w:rPr>
        <w:t>.</w:t>
      </w:r>
    </w:p>
    <w:p w14:paraId="4197ACDB" w14:textId="6539E89A" w:rsidR="004C1040" w:rsidRPr="00E22629" w:rsidRDefault="004C1040" w:rsidP="00201FE1">
      <w:pPr>
        <w:pStyle w:val="ListParagraph"/>
        <w:spacing w:after="120" w:line="240" w:lineRule="auto"/>
        <w:ind w:left="0"/>
        <w:jc w:val="both"/>
        <w:rPr>
          <w:rFonts w:ascii="Times New Roman" w:hAnsi="Times New Roman" w:cs="Times New Roman"/>
          <w:sz w:val="24"/>
          <w:szCs w:val="24"/>
        </w:rPr>
      </w:pPr>
      <w:r w:rsidRPr="00E22629">
        <w:rPr>
          <w:rFonts w:ascii="Times New Roman" w:hAnsi="Times New Roman" w:cs="Times New Roman"/>
          <w:sz w:val="24"/>
          <w:szCs w:val="24"/>
        </w:rPr>
        <w:t>7.Projekta iesniedzējs vismaz vienu gadu pirms</w:t>
      </w:r>
      <w:r w:rsidR="008D00F1">
        <w:rPr>
          <w:rFonts w:ascii="Times New Roman" w:hAnsi="Times New Roman" w:cs="Times New Roman"/>
          <w:sz w:val="24"/>
          <w:szCs w:val="24"/>
        </w:rPr>
        <w:t xml:space="preserve"> attiecīgās</w:t>
      </w:r>
      <w:r w:rsidRPr="00E22629">
        <w:rPr>
          <w:rFonts w:ascii="Times New Roman" w:hAnsi="Times New Roman" w:cs="Times New Roman"/>
          <w:sz w:val="24"/>
          <w:szCs w:val="24"/>
        </w:rPr>
        <w:t xml:space="preserve"> projektu kārtas izsludināšanas ir reģistrēts Partnerības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xml:space="preserve"> teritorijā</w:t>
      </w:r>
      <w:r w:rsidR="0002689C" w:rsidRPr="00E22629">
        <w:rPr>
          <w:rFonts w:ascii="Times New Roman" w:hAnsi="Times New Roman" w:cs="Times New Roman"/>
          <w:sz w:val="24"/>
          <w:szCs w:val="24"/>
        </w:rPr>
        <w:t xml:space="preserve"> (fiziskai personai – deklarētā dzīves vieta, juridiskajai – juridiskā adrese)</w:t>
      </w:r>
      <w:r w:rsidR="00064BCC" w:rsidRPr="00E22629">
        <w:rPr>
          <w:rFonts w:ascii="Times New Roman" w:hAnsi="Times New Roman" w:cs="Times New Roman"/>
          <w:sz w:val="24"/>
          <w:szCs w:val="24"/>
        </w:rPr>
        <w:t xml:space="preserve"> vai </w:t>
      </w:r>
      <w:r w:rsidR="00D51BC6" w:rsidRPr="00E22629">
        <w:rPr>
          <w:rFonts w:ascii="Times New Roman" w:hAnsi="Times New Roman" w:cs="Times New Roman"/>
          <w:sz w:val="24"/>
          <w:szCs w:val="24"/>
        </w:rPr>
        <w:t>ar reģis</w:t>
      </w:r>
      <w:r w:rsidR="00B04890" w:rsidRPr="00E22629">
        <w:rPr>
          <w:rFonts w:ascii="Times New Roman" w:hAnsi="Times New Roman" w:cs="Times New Roman"/>
          <w:sz w:val="24"/>
          <w:szCs w:val="24"/>
        </w:rPr>
        <w:t xml:space="preserve">trācijas brīdi, ja tas ir mazāks par vienu gadu pirms projektu kārtas izsludināšanas, reģistrējas Partnerības </w:t>
      </w:r>
      <w:proofErr w:type="spellStart"/>
      <w:r w:rsidR="00B04890" w:rsidRPr="00E22629">
        <w:rPr>
          <w:rFonts w:ascii="Times New Roman" w:hAnsi="Times New Roman" w:cs="Times New Roman"/>
          <w:sz w:val="24"/>
          <w:szCs w:val="24"/>
        </w:rPr>
        <w:t>Daugavkrasts</w:t>
      </w:r>
      <w:proofErr w:type="spellEnd"/>
      <w:r w:rsidR="00B04890" w:rsidRPr="00E22629">
        <w:rPr>
          <w:rFonts w:ascii="Times New Roman" w:hAnsi="Times New Roman" w:cs="Times New Roman"/>
          <w:sz w:val="24"/>
          <w:szCs w:val="24"/>
        </w:rPr>
        <w:t xml:space="preserve"> teritorijā</w:t>
      </w:r>
      <w:r w:rsidR="00F24B9B">
        <w:rPr>
          <w:rFonts w:ascii="Times New Roman" w:hAnsi="Times New Roman" w:cs="Times New Roman"/>
          <w:sz w:val="24"/>
          <w:szCs w:val="24"/>
        </w:rPr>
        <w:t>.</w:t>
      </w:r>
    </w:p>
    <w:p w14:paraId="4D9A082F" w14:textId="223C92BB" w:rsidR="004C1040" w:rsidRPr="00E22629" w:rsidRDefault="004C1040" w:rsidP="00201FE1">
      <w:pPr>
        <w:pStyle w:val="ListParagraph"/>
        <w:spacing w:after="120" w:line="240" w:lineRule="auto"/>
        <w:ind w:left="0"/>
        <w:jc w:val="both"/>
        <w:rPr>
          <w:rFonts w:ascii="Times New Roman" w:hAnsi="Times New Roman" w:cs="Times New Roman"/>
          <w:sz w:val="24"/>
          <w:szCs w:val="24"/>
        </w:rPr>
      </w:pPr>
      <w:r w:rsidRPr="00E22629">
        <w:rPr>
          <w:rFonts w:ascii="Times New Roman" w:hAnsi="Times New Roman" w:cs="Times New Roman"/>
          <w:sz w:val="24"/>
          <w:szCs w:val="24"/>
        </w:rPr>
        <w:t xml:space="preserve">8.Projektā ir </w:t>
      </w:r>
      <w:r w:rsidR="008D0465" w:rsidRPr="00E22629">
        <w:rPr>
          <w:rFonts w:ascii="Times New Roman" w:hAnsi="Times New Roman" w:cs="Times New Roman"/>
          <w:sz w:val="24"/>
          <w:szCs w:val="24"/>
        </w:rPr>
        <w:t>norādītas</w:t>
      </w:r>
      <w:r w:rsidRPr="00E22629">
        <w:rPr>
          <w:rFonts w:ascii="Times New Roman" w:hAnsi="Times New Roman" w:cs="Times New Roman"/>
          <w:sz w:val="24"/>
          <w:szCs w:val="24"/>
        </w:rPr>
        <w:t xml:space="preserve"> un pamatotas projekta aktivitātes</w:t>
      </w:r>
      <w:r w:rsidR="00D22B25" w:rsidRPr="00E22629">
        <w:rPr>
          <w:rFonts w:ascii="Times New Roman" w:hAnsi="Times New Roman" w:cs="Times New Roman"/>
          <w:sz w:val="24"/>
          <w:szCs w:val="24"/>
        </w:rPr>
        <w:t xml:space="preserve">, </w:t>
      </w:r>
      <w:r w:rsidRPr="00E22629">
        <w:rPr>
          <w:rFonts w:ascii="Times New Roman" w:hAnsi="Times New Roman" w:cs="Times New Roman"/>
          <w:sz w:val="24"/>
          <w:szCs w:val="24"/>
        </w:rPr>
        <w:t>projekta ieviešanas shēma</w:t>
      </w:r>
      <w:r w:rsidR="00562E1F" w:rsidRPr="00E22629">
        <w:rPr>
          <w:rFonts w:ascii="Times New Roman" w:hAnsi="Times New Roman" w:cs="Times New Roman"/>
          <w:sz w:val="24"/>
          <w:szCs w:val="24"/>
        </w:rPr>
        <w:t xml:space="preserve"> un</w:t>
      </w:r>
      <w:r w:rsidR="00D22B25" w:rsidRPr="00E22629">
        <w:rPr>
          <w:rFonts w:ascii="Times New Roman" w:hAnsi="Times New Roman" w:cs="Times New Roman"/>
          <w:sz w:val="24"/>
          <w:szCs w:val="24"/>
        </w:rPr>
        <w:t xml:space="preserve"> finanšu rādītāji</w:t>
      </w:r>
      <w:r w:rsidR="007A70A7" w:rsidRPr="00E22629">
        <w:rPr>
          <w:rFonts w:ascii="Times New Roman" w:hAnsi="Times New Roman" w:cs="Times New Roman"/>
          <w:sz w:val="24"/>
          <w:szCs w:val="24"/>
        </w:rPr>
        <w:t xml:space="preserve"> (attiecas </w:t>
      </w:r>
      <w:proofErr w:type="gramStart"/>
      <w:r w:rsidR="007A70A7" w:rsidRPr="00E22629">
        <w:rPr>
          <w:rFonts w:ascii="Times New Roman" w:hAnsi="Times New Roman" w:cs="Times New Roman"/>
          <w:sz w:val="24"/>
          <w:szCs w:val="24"/>
        </w:rPr>
        <w:t>uz Rīcība</w:t>
      </w:r>
      <w:proofErr w:type="gramEnd"/>
      <w:r w:rsidR="007A70A7" w:rsidRPr="00E22629">
        <w:rPr>
          <w:rFonts w:ascii="Times New Roman" w:hAnsi="Times New Roman" w:cs="Times New Roman"/>
          <w:sz w:val="24"/>
          <w:szCs w:val="24"/>
        </w:rPr>
        <w:t xml:space="preserve"> 1)</w:t>
      </w:r>
      <w:r w:rsidR="00F24B9B">
        <w:rPr>
          <w:rFonts w:ascii="Times New Roman" w:hAnsi="Times New Roman" w:cs="Times New Roman"/>
          <w:sz w:val="24"/>
          <w:szCs w:val="24"/>
        </w:rPr>
        <w:t>.</w:t>
      </w:r>
    </w:p>
    <w:p w14:paraId="152218AF" w14:textId="08D5D09A" w:rsidR="00D22B25" w:rsidRPr="00E22629" w:rsidRDefault="00D22B25" w:rsidP="00201FE1">
      <w:pPr>
        <w:pStyle w:val="ListParagraph"/>
        <w:spacing w:after="120" w:line="240" w:lineRule="auto"/>
        <w:ind w:left="0"/>
        <w:jc w:val="both"/>
        <w:rPr>
          <w:rFonts w:ascii="Times New Roman" w:hAnsi="Times New Roman" w:cs="Times New Roman"/>
          <w:sz w:val="24"/>
          <w:szCs w:val="24"/>
        </w:rPr>
      </w:pPr>
      <w:r w:rsidRPr="00E22629">
        <w:rPr>
          <w:rFonts w:ascii="Times New Roman" w:hAnsi="Times New Roman" w:cs="Times New Roman"/>
          <w:sz w:val="24"/>
          <w:szCs w:val="24"/>
        </w:rPr>
        <w:t xml:space="preserve">9.Projekta iesniedzējs klātienē ir prezentējis savu projekta ideju </w:t>
      </w:r>
      <w:r w:rsidR="00934FBB" w:rsidRPr="00E22629">
        <w:rPr>
          <w:rFonts w:ascii="Times New Roman" w:hAnsi="Times New Roman" w:cs="Times New Roman"/>
          <w:sz w:val="24"/>
          <w:szCs w:val="24"/>
        </w:rPr>
        <w:t>ELFLA</w:t>
      </w:r>
      <w:r w:rsidRPr="00E22629">
        <w:rPr>
          <w:rFonts w:ascii="Times New Roman" w:hAnsi="Times New Roman" w:cs="Times New Roman"/>
          <w:sz w:val="24"/>
          <w:szCs w:val="24"/>
        </w:rPr>
        <w:t xml:space="preserve"> padomei</w:t>
      </w:r>
      <w:r w:rsidR="00F24B9B">
        <w:rPr>
          <w:rFonts w:ascii="Times New Roman" w:hAnsi="Times New Roman" w:cs="Times New Roman"/>
          <w:sz w:val="24"/>
          <w:szCs w:val="24"/>
        </w:rPr>
        <w:t>.</w:t>
      </w:r>
      <w:r w:rsidRPr="00E22629">
        <w:rPr>
          <w:rFonts w:ascii="Times New Roman" w:hAnsi="Times New Roman" w:cs="Times New Roman"/>
          <w:sz w:val="24"/>
          <w:szCs w:val="24"/>
        </w:rPr>
        <w:t xml:space="preserve"> </w:t>
      </w:r>
    </w:p>
    <w:bookmarkEnd w:id="7"/>
    <w:bookmarkEnd w:id="9"/>
    <w:p w14:paraId="2F91150F" w14:textId="7131A538" w:rsidR="00080665" w:rsidRPr="00E22629" w:rsidRDefault="00080665"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b/>
          <w:i/>
          <w:sz w:val="24"/>
          <w:szCs w:val="24"/>
        </w:rPr>
        <w:t>Rīcībā 1.</w:t>
      </w:r>
      <w:r w:rsidRPr="00E22629">
        <w:rPr>
          <w:rFonts w:ascii="Times New Roman" w:hAnsi="Times New Roman" w:cs="Times New Roman"/>
          <w:i/>
          <w:sz w:val="24"/>
          <w:szCs w:val="24"/>
        </w:rPr>
        <w:t xml:space="preserve"> </w:t>
      </w:r>
      <w:r w:rsidRPr="00E22629">
        <w:rPr>
          <w:rFonts w:ascii="Times New Roman" w:hAnsi="Times New Roman" w:cs="Times New Roman"/>
          <w:bCs/>
          <w:i/>
          <w:sz w:val="24"/>
          <w:szCs w:val="24"/>
        </w:rPr>
        <w:t>Sīko, m</w:t>
      </w:r>
      <w:r w:rsidRPr="00E22629">
        <w:rPr>
          <w:rFonts w:ascii="Times New Roman" w:hAnsi="Times New Roman" w:cs="Times New Roman"/>
          <w:i/>
          <w:sz w:val="24"/>
          <w:szCs w:val="24"/>
        </w:rPr>
        <w:t>azo un vidējo uzņēmumu izveidošana un attīstība, tirdzniecības vietu izveidošana</w:t>
      </w:r>
      <w:r w:rsidRPr="00E22629">
        <w:rPr>
          <w:rFonts w:ascii="Times New Roman" w:hAnsi="Times New Roman" w:cs="Times New Roman"/>
          <w:sz w:val="24"/>
          <w:szCs w:val="24"/>
        </w:rPr>
        <w:t xml:space="preserve"> papildu vēl ir</w:t>
      </w:r>
      <w:r w:rsidR="004D2409" w:rsidRPr="00E22629">
        <w:rPr>
          <w:rFonts w:ascii="Times New Roman" w:hAnsi="Times New Roman" w:cs="Times New Roman"/>
          <w:sz w:val="24"/>
          <w:szCs w:val="24"/>
        </w:rPr>
        <w:t xml:space="preserve"> specifiskie</w:t>
      </w:r>
      <w:r w:rsidRPr="00E22629">
        <w:rPr>
          <w:rFonts w:ascii="Times New Roman" w:hAnsi="Times New Roman" w:cs="Times New Roman"/>
          <w:sz w:val="24"/>
          <w:szCs w:val="24"/>
        </w:rPr>
        <w:t xml:space="preserve"> kritēriji: </w:t>
      </w:r>
    </w:p>
    <w:p w14:paraId="5418A820" w14:textId="11F061FF" w:rsidR="00BA0B58" w:rsidRPr="00E22629" w:rsidRDefault="005176A7" w:rsidP="00201FE1">
      <w:pPr>
        <w:pStyle w:val="ListParagraph"/>
        <w:spacing w:after="120" w:line="240" w:lineRule="auto"/>
        <w:ind w:left="0"/>
        <w:jc w:val="both"/>
        <w:rPr>
          <w:rFonts w:ascii="Times New Roman" w:hAnsi="Times New Roman" w:cs="Times New Roman"/>
          <w:sz w:val="24"/>
          <w:szCs w:val="24"/>
        </w:rPr>
      </w:pPr>
      <w:r w:rsidRPr="00E22629">
        <w:rPr>
          <w:rFonts w:ascii="Times New Roman" w:hAnsi="Times New Roman" w:cs="Times New Roman"/>
          <w:sz w:val="24"/>
          <w:szCs w:val="24"/>
        </w:rPr>
        <w:t>1</w:t>
      </w:r>
      <w:r w:rsidR="006A2516">
        <w:rPr>
          <w:rFonts w:ascii="Times New Roman" w:hAnsi="Times New Roman" w:cs="Times New Roman"/>
          <w:sz w:val="24"/>
          <w:szCs w:val="24"/>
        </w:rPr>
        <w:t>0</w:t>
      </w:r>
      <w:r w:rsidRPr="00E22629">
        <w:rPr>
          <w:rFonts w:ascii="Times New Roman" w:hAnsi="Times New Roman" w:cs="Times New Roman"/>
          <w:sz w:val="24"/>
          <w:szCs w:val="24"/>
        </w:rPr>
        <w:t>.</w:t>
      </w:r>
      <w:r w:rsidR="000D10F4" w:rsidRPr="00E22629">
        <w:t xml:space="preserve"> </w:t>
      </w:r>
      <w:r w:rsidR="000D10F4" w:rsidRPr="00E22629">
        <w:rPr>
          <w:rFonts w:ascii="Times New Roman" w:hAnsi="Times New Roman" w:cs="Times New Roman"/>
          <w:sz w:val="24"/>
          <w:szCs w:val="24"/>
        </w:rPr>
        <w:t>Projekta</w:t>
      </w:r>
      <w:r w:rsidR="00B649F3">
        <w:rPr>
          <w:rFonts w:ascii="Times New Roman" w:hAnsi="Times New Roman" w:cs="Times New Roman"/>
          <w:sz w:val="24"/>
          <w:szCs w:val="24"/>
        </w:rPr>
        <w:t xml:space="preserve"> realizācijas</w:t>
      </w:r>
      <w:r w:rsidR="000D10F4" w:rsidRPr="00E22629">
        <w:rPr>
          <w:rFonts w:ascii="Times New Roman" w:hAnsi="Times New Roman" w:cs="Times New Roman"/>
          <w:sz w:val="24"/>
          <w:szCs w:val="24"/>
        </w:rPr>
        <w:t xml:space="preserve"> rezultātā</w:t>
      </w:r>
      <w:r w:rsidR="00B649F3">
        <w:rPr>
          <w:rFonts w:ascii="Times New Roman" w:hAnsi="Times New Roman" w:cs="Times New Roman"/>
          <w:sz w:val="24"/>
          <w:szCs w:val="24"/>
        </w:rPr>
        <w:t xml:space="preserve"> (</w:t>
      </w:r>
      <w:r w:rsidR="005022AC">
        <w:rPr>
          <w:rFonts w:ascii="Times New Roman" w:hAnsi="Times New Roman" w:cs="Times New Roman"/>
          <w:sz w:val="24"/>
          <w:szCs w:val="24"/>
        </w:rPr>
        <w:t>ne vēlāk kā trešajā gadā</w:t>
      </w:r>
      <w:r w:rsidR="00B649F3">
        <w:rPr>
          <w:rFonts w:ascii="Times New Roman" w:hAnsi="Times New Roman" w:cs="Times New Roman"/>
          <w:sz w:val="24"/>
          <w:szCs w:val="24"/>
        </w:rPr>
        <w:t xml:space="preserve"> pēc projekta realizācijas)</w:t>
      </w:r>
      <w:r w:rsidR="000D10F4" w:rsidRPr="00E22629">
        <w:rPr>
          <w:rFonts w:ascii="Times New Roman" w:hAnsi="Times New Roman" w:cs="Times New Roman"/>
          <w:sz w:val="24"/>
          <w:szCs w:val="24"/>
        </w:rPr>
        <w:t xml:space="preserve"> tiks radītas pilna laika (paredzēts atalgojums vismaz valstī noteiktā minimālās algas līmenī) jaunas darba vietas </w:t>
      </w:r>
      <w:r w:rsidR="00B05861" w:rsidRPr="00E22629">
        <w:rPr>
          <w:rFonts w:ascii="Times New Roman" w:hAnsi="Times New Roman" w:cs="Times New Roman"/>
          <w:sz w:val="24"/>
          <w:szCs w:val="24"/>
        </w:rPr>
        <w:t>“P</w:t>
      </w:r>
      <w:r w:rsidR="000D10F4" w:rsidRPr="00E22629">
        <w:rPr>
          <w:rFonts w:ascii="Times New Roman" w:hAnsi="Times New Roman" w:cs="Times New Roman"/>
          <w:sz w:val="24"/>
          <w:szCs w:val="24"/>
        </w:rPr>
        <w:t>artnerība „</w:t>
      </w:r>
      <w:proofErr w:type="spellStart"/>
      <w:r w:rsidR="000D10F4" w:rsidRPr="00E22629">
        <w:rPr>
          <w:rFonts w:ascii="Times New Roman" w:hAnsi="Times New Roman" w:cs="Times New Roman"/>
          <w:sz w:val="24"/>
          <w:szCs w:val="24"/>
        </w:rPr>
        <w:t>Daugavkrasts</w:t>
      </w:r>
      <w:proofErr w:type="spellEnd"/>
      <w:r w:rsidR="000D10F4" w:rsidRPr="00E22629">
        <w:rPr>
          <w:rFonts w:ascii="Times New Roman" w:hAnsi="Times New Roman" w:cs="Times New Roman"/>
          <w:sz w:val="24"/>
          <w:szCs w:val="24"/>
        </w:rPr>
        <w:t>” teritorijas iedzīvotāju nodarbinātības veicināšanai.</w:t>
      </w:r>
    </w:p>
    <w:p w14:paraId="4A40DBC4" w14:textId="4DEC1E45" w:rsidR="00BA0B58" w:rsidRPr="00E22629" w:rsidRDefault="005176A7" w:rsidP="00201FE1">
      <w:pPr>
        <w:pStyle w:val="ListParagraph"/>
        <w:spacing w:after="120" w:line="240" w:lineRule="auto"/>
        <w:ind w:left="0"/>
        <w:jc w:val="both"/>
        <w:rPr>
          <w:rFonts w:ascii="Times New Roman" w:hAnsi="Times New Roman" w:cs="Times New Roman"/>
          <w:sz w:val="24"/>
          <w:szCs w:val="24"/>
        </w:rPr>
      </w:pPr>
      <w:r w:rsidRPr="00E22629">
        <w:rPr>
          <w:rFonts w:ascii="Times New Roman" w:hAnsi="Times New Roman" w:cs="Times New Roman"/>
          <w:sz w:val="24"/>
          <w:szCs w:val="24"/>
        </w:rPr>
        <w:t>1</w:t>
      </w:r>
      <w:r w:rsidR="006A2516">
        <w:rPr>
          <w:rFonts w:ascii="Times New Roman" w:hAnsi="Times New Roman" w:cs="Times New Roman"/>
          <w:sz w:val="24"/>
          <w:szCs w:val="24"/>
        </w:rPr>
        <w:t>1</w:t>
      </w:r>
      <w:r w:rsidRPr="00E22629">
        <w:rPr>
          <w:rFonts w:ascii="Times New Roman" w:hAnsi="Times New Roman" w:cs="Times New Roman"/>
          <w:sz w:val="24"/>
          <w:szCs w:val="24"/>
        </w:rPr>
        <w:t>.</w:t>
      </w:r>
      <w:r w:rsidR="00BA0B58" w:rsidRPr="00E22629">
        <w:rPr>
          <w:rFonts w:ascii="Times New Roman" w:hAnsi="Times New Roman" w:cs="Times New Roman"/>
          <w:sz w:val="24"/>
          <w:szCs w:val="24"/>
        </w:rPr>
        <w:t>Veikta tirgus analīze, kas pamato projekta rezultātā radīto vai pilnveidoto produktu vai pakalpojumu nepieciešamību un noietu.</w:t>
      </w:r>
    </w:p>
    <w:p w14:paraId="17FC62D0" w14:textId="2C77AB23" w:rsidR="00BA0B58" w:rsidRPr="00E22629" w:rsidRDefault="00BA0B58" w:rsidP="00201FE1">
      <w:pPr>
        <w:spacing w:after="120" w:line="240" w:lineRule="auto"/>
        <w:jc w:val="both"/>
        <w:rPr>
          <w:rFonts w:ascii="Times New Roman" w:hAnsi="Times New Roman" w:cs="Times New Roman"/>
          <w:i/>
          <w:sz w:val="24"/>
          <w:szCs w:val="24"/>
        </w:rPr>
      </w:pPr>
      <w:r w:rsidRPr="00E22629">
        <w:rPr>
          <w:rFonts w:ascii="Times New Roman" w:hAnsi="Times New Roman" w:cs="Times New Roman"/>
          <w:b/>
          <w:i/>
          <w:sz w:val="24"/>
          <w:szCs w:val="24"/>
        </w:rPr>
        <w:t>Rīcībā 2.1.</w:t>
      </w:r>
      <w:r w:rsidRPr="00E22629">
        <w:rPr>
          <w:rFonts w:ascii="Times New Roman" w:hAnsi="Times New Roman" w:cs="Times New Roman"/>
          <w:i/>
          <w:sz w:val="24"/>
          <w:szCs w:val="24"/>
        </w:rPr>
        <w:t xml:space="preserve"> Partnerības teritorijas publiski pieejamās infrastruktūras un vides kvalitātes uzlabošana, sabiedrisko objektu attīstība </w:t>
      </w:r>
      <w:r w:rsidRPr="00E22629">
        <w:rPr>
          <w:rFonts w:ascii="Times New Roman" w:hAnsi="Times New Roman" w:cs="Times New Roman"/>
          <w:sz w:val="24"/>
          <w:szCs w:val="24"/>
        </w:rPr>
        <w:t>papildu vēl</w:t>
      </w:r>
      <w:proofErr w:type="gramStart"/>
      <w:r w:rsidR="004D2409" w:rsidRPr="00E22629">
        <w:rPr>
          <w:rFonts w:ascii="Times New Roman" w:hAnsi="Times New Roman" w:cs="Times New Roman"/>
          <w:sz w:val="24"/>
          <w:szCs w:val="24"/>
        </w:rPr>
        <w:t xml:space="preserve"> </w:t>
      </w:r>
      <w:r w:rsidRPr="00E22629">
        <w:rPr>
          <w:rFonts w:ascii="Times New Roman" w:hAnsi="Times New Roman" w:cs="Times New Roman"/>
          <w:sz w:val="24"/>
          <w:szCs w:val="24"/>
        </w:rPr>
        <w:t xml:space="preserve"> </w:t>
      </w:r>
      <w:proofErr w:type="gramEnd"/>
      <w:r w:rsidRPr="00E22629">
        <w:rPr>
          <w:rFonts w:ascii="Times New Roman" w:hAnsi="Times New Roman" w:cs="Times New Roman"/>
          <w:sz w:val="24"/>
          <w:szCs w:val="24"/>
        </w:rPr>
        <w:t>ir</w:t>
      </w:r>
      <w:r w:rsidR="004D2409" w:rsidRPr="00E22629">
        <w:rPr>
          <w:rFonts w:ascii="Times New Roman" w:hAnsi="Times New Roman" w:cs="Times New Roman"/>
          <w:sz w:val="24"/>
          <w:szCs w:val="24"/>
        </w:rPr>
        <w:t xml:space="preserve"> specifiskais</w:t>
      </w:r>
      <w:r w:rsidRPr="00E22629">
        <w:rPr>
          <w:rFonts w:ascii="Times New Roman" w:hAnsi="Times New Roman" w:cs="Times New Roman"/>
          <w:sz w:val="24"/>
          <w:szCs w:val="24"/>
        </w:rPr>
        <w:t xml:space="preserve"> kritērijs:</w:t>
      </w:r>
    </w:p>
    <w:p w14:paraId="42BD0B47" w14:textId="3FAF4C13" w:rsidR="00BA0B58" w:rsidRPr="00E22629" w:rsidRDefault="004525E8"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10</w:t>
      </w:r>
      <w:r w:rsidR="00D566B3" w:rsidRPr="00E22629">
        <w:rPr>
          <w:rFonts w:ascii="Times New Roman" w:hAnsi="Times New Roman" w:cs="Times New Roman"/>
          <w:sz w:val="24"/>
          <w:szCs w:val="24"/>
        </w:rPr>
        <w:t>.</w:t>
      </w:r>
      <w:r w:rsidR="00BA0B58" w:rsidRPr="00E22629">
        <w:rPr>
          <w:rFonts w:ascii="Times New Roman" w:hAnsi="Times New Roman" w:cs="Times New Roman"/>
          <w:sz w:val="24"/>
          <w:szCs w:val="24"/>
        </w:rPr>
        <w:t>Sagaidāmo projekta rezultātu ietekme vietējo iedzīvotāju dzīves vides uzlabošanā</w:t>
      </w:r>
      <w:r w:rsidR="00F24B9B">
        <w:rPr>
          <w:rFonts w:ascii="Times New Roman" w:hAnsi="Times New Roman" w:cs="Times New Roman"/>
          <w:sz w:val="24"/>
          <w:szCs w:val="24"/>
        </w:rPr>
        <w:t>.</w:t>
      </w:r>
    </w:p>
    <w:p w14:paraId="55F96BE9" w14:textId="7AC66A6A" w:rsidR="00BA0B58" w:rsidRPr="00E22629" w:rsidRDefault="00BA0B58"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b/>
          <w:i/>
          <w:sz w:val="24"/>
          <w:szCs w:val="24"/>
        </w:rPr>
        <w:t>Rīcībā 2.2.</w:t>
      </w:r>
      <w:r w:rsidRPr="00E22629">
        <w:rPr>
          <w:rFonts w:ascii="Times New Roman" w:hAnsi="Times New Roman" w:cs="Times New Roman"/>
          <w:i/>
          <w:sz w:val="24"/>
          <w:szCs w:val="24"/>
        </w:rPr>
        <w:t xml:space="preserve"> Sabiedrisko aktivitāšu dažādošana un veicināšana, mūžizglītības veicināšana </w:t>
      </w:r>
      <w:r w:rsidRPr="00E22629">
        <w:rPr>
          <w:rFonts w:ascii="Times New Roman" w:hAnsi="Times New Roman" w:cs="Times New Roman"/>
          <w:sz w:val="24"/>
          <w:szCs w:val="24"/>
        </w:rPr>
        <w:t xml:space="preserve">papildu vēl ir </w:t>
      </w:r>
      <w:r w:rsidR="004D2409" w:rsidRPr="00E22629">
        <w:rPr>
          <w:rFonts w:ascii="Times New Roman" w:hAnsi="Times New Roman" w:cs="Times New Roman"/>
          <w:sz w:val="24"/>
          <w:szCs w:val="24"/>
        </w:rPr>
        <w:t xml:space="preserve">specifiskie </w:t>
      </w:r>
      <w:r w:rsidRPr="00E22629">
        <w:rPr>
          <w:rFonts w:ascii="Times New Roman" w:hAnsi="Times New Roman" w:cs="Times New Roman"/>
          <w:sz w:val="24"/>
          <w:szCs w:val="24"/>
        </w:rPr>
        <w:t>kritēriji:</w:t>
      </w:r>
    </w:p>
    <w:p w14:paraId="765BFFD7" w14:textId="6B2E1AF7" w:rsidR="00BA0B58" w:rsidRPr="00E22629" w:rsidRDefault="004525E8"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10</w:t>
      </w:r>
      <w:r w:rsidR="00D566B3" w:rsidRPr="00E22629">
        <w:rPr>
          <w:rFonts w:ascii="Times New Roman" w:hAnsi="Times New Roman" w:cs="Times New Roman"/>
          <w:sz w:val="24"/>
          <w:szCs w:val="24"/>
        </w:rPr>
        <w:t>.</w:t>
      </w:r>
      <w:r w:rsidR="00BA0B58" w:rsidRPr="00E22629">
        <w:rPr>
          <w:rFonts w:ascii="Times New Roman" w:hAnsi="Times New Roman" w:cs="Times New Roman"/>
          <w:sz w:val="24"/>
          <w:szCs w:val="24"/>
        </w:rPr>
        <w:t>Sagaidāmo projekta rezultātu ietekme vietējo iedzīvotāju dzīves vides uzlabošanā.</w:t>
      </w:r>
    </w:p>
    <w:p w14:paraId="3E9A83C1" w14:textId="6E12AF50" w:rsidR="00080665" w:rsidRPr="00E22629" w:rsidRDefault="00D566B3"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1</w:t>
      </w:r>
      <w:r w:rsidR="004525E8" w:rsidRPr="00E22629">
        <w:rPr>
          <w:rFonts w:ascii="Times New Roman" w:hAnsi="Times New Roman" w:cs="Times New Roman"/>
          <w:sz w:val="24"/>
          <w:szCs w:val="24"/>
        </w:rPr>
        <w:t>1</w:t>
      </w:r>
      <w:r w:rsidRPr="00E22629">
        <w:rPr>
          <w:rFonts w:ascii="Times New Roman" w:hAnsi="Times New Roman" w:cs="Times New Roman"/>
          <w:sz w:val="24"/>
          <w:szCs w:val="24"/>
        </w:rPr>
        <w:t>.</w:t>
      </w:r>
      <w:r w:rsidR="00571007">
        <w:rPr>
          <w:rFonts w:ascii="Times New Roman" w:hAnsi="Times New Roman" w:cs="Times New Roman"/>
          <w:sz w:val="24"/>
          <w:szCs w:val="24"/>
        </w:rPr>
        <w:t>Pirmajā</w:t>
      </w:r>
      <w:r w:rsidR="00F0093C">
        <w:rPr>
          <w:rFonts w:ascii="Times New Roman" w:hAnsi="Times New Roman" w:cs="Times New Roman"/>
          <w:sz w:val="24"/>
          <w:szCs w:val="24"/>
        </w:rPr>
        <w:t xml:space="preserve"> un otrajā</w:t>
      </w:r>
      <w:r w:rsidR="00571007">
        <w:rPr>
          <w:rFonts w:ascii="Times New Roman" w:hAnsi="Times New Roman" w:cs="Times New Roman"/>
          <w:sz w:val="24"/>
          <w:szCs w:val="24"/>
        </w:rPr>
        <w:t xml:space="preserve"> gadā pēc p</w:t>
      </w:r>
      <w:r w:rsidR="00BA0B58" w:rsidRPr="00E22629">
        <w:rPr>
          <w:rFonts w:ascii="Times New Roman" w:hAnsi="Times New Roman" w:cs="Times New Roman"/>
          <w:sz w:val="24"/>
          <w:szCs w:val="24"/>
        </w:rPr>
        <w:t>rojekta realizācija</w:t>
      </w:r>
      <w:r w:rsidR="00571007">
        <w:rPr>
          <w:rFonts w:ascii="Times New Roman" w:hAnsi="Times New Roman" w:cs="Times New Roman"/>
          <w:sz w:val="24"/>
          <w:szCs w:val="24"/>
        </w:rPr>
        <w:t>s</w:t>
      </w:r>
      <w:r w:rsidR="00BA0B58" w:rsidRPr="00E22629">
        <w:rPr>
          <w:rFonts w:ascii="Times New Roman" w:hAnsi="Times New Roman" w:cs="Times New Roman"/>
          <w:sz w:val="24"/>
          <w:szCs w:val="24"/>
        </w:rPr>
        <w:t xml:space="preserve"> </w:t>
      </w:r>
      <w:r w:rsidR="00571007">
        <w:rPr>
          <w:rFonts w:ascii="Times New Roman" w:hAnsi="Times New Roman" w:cs="Times New Roman"/>
          <w:sz w:val="24"/>
          <w:szCs w:val="24"/>
        </w:rPr>
        <w:t>tiek organizēti bezmaksas publiski pasākumi</w:t>
      </w:r>
      <w:r w:rsidR="00BA0B58" w:rsidRPr="00E22629">
        <w:rPr>
          <w:rFonts w:ascii="Times New Roman" w:hAnsi="Times New Roman" w:cs="Times New Roman"/>
          <w:sz w:val="24"/>
          <w:szCs w:val="24"/>
        </w:rPr>
        <w:t xml:space="preserve"> biedrības “Partnerība “</w:t>
      </w:r>
      <w:proofErr w:type="spellStart"/>
      <w:r w:rsidR="00BA0B58" w:rsidRPr="00E22629">
        <w:rPr>
          <w:rFonts w:ascii="Times New Roman" w:hAnsi="Times New Roman" w:cs="Times New Roman"/>
          <w:sz w:val="24"/>
          <w:szCs w:val="24"/>
        </w:rPr>
        <w:t>Daugavkrasts</w:t>
      </w:r>
      <w:proofErr w:type="spellEnd"/>
      <w:r w:rsidR="00BA0B58" w:rsidRPr="00E22629">
        <w:rPr>
          <w:rFonts w:ascii="Times New Roman" w:hAnsi="Times New Roman" w:cs="Times New Roman"/>
          <w:sz w:val="24"/>
          <w:szCs w:val="24"/>
        </w:rPr>
        <w:t>”” darbības teritorij</w:t>
      </w:r>
      <w:r w:rsidR="00571007">
        <w:rPr>
          <w:rFonts w:ascii="Times New Roman" w:hAnsi="Times New Roman" w:cs="Times New Roman"/>
          <w:sz w:val="24"/>
          <w:szCs w:val="24"/>
        </w:rPr>
        <w:t>as iedzīvotājiem</w:t>
      </w:r>
      <w:r w:rsidR="004E43BD">
        <w:rPr>
          <w:rFonts w:ascii="Times New Roman" w:hAnsi="Times New Roman" w:cs="Times New Roman"/>
          <w:sz w:val="24"/>
          <w:szCs w:val="24"/>
        </w:rPr>
        <w:t xml:space="preserve"> ar mērķi popularizēt projektā veiktās iegādes</w:t>
      </w:r>
      <w:r w:rsidR="00C674E5">
        <w:rPr>
          <w:rFonts w:ascii="Times New Roman" w:hAnsi="Times New Roman" w:cs="Times New Roman"/>
          <w:sz w:val="24"/>
          <w:szCs w:val="24"/>
        </w:rPr>
        <w:t>, izveidotos pakalpojumus</w:t>
      </w:r>
      <w:r w:rsidR="004E43BD">
        <w:rPr>
          <w:rFonts w:ascii="Times New Roman" w:hAnsi="Times New Roman" w:cs="Times New Roman"/>
          <w:sz w:val="24"/>
          <w:szCs w:val="24"/>
        </w:rPr>
        <w:t xml:space="preserve"> (apmācību projektiem publisks pasākums ir katras apmācības)</w:t>
      </w:r>
      <w:r w:rsidR="00BA0B58" w:rsidRPr="00E22629">
        <w:rPr>
          <w:rFonts w:ascii="Times New Roman" w:hAnsi="Times New Roman" w:cs="Times New Roman"/>
          <w:sz w:val="24"/>
          <w:szCs w:val="24"/>
        </w:rPr>
        <w:t>.</w:t>
      </w:r>
      <w:r w:rsidR="00C674E5">
        <w:rPr>
          <w:rFonts w:ascii="Times New Roman" w:hAnsi="Times New Roman" w:cs="Times New Roman"/>
          <w:sz w:val="24"/>
          <w:szCs w:val="24"/>
        </w:rPr>
        <w:t xml:space="preserve"> Par pasākumu norisi iepriekš tiek informēta partnerība un nodrošināta to savlaicīga publicitāte.</w:t>
      </w:r>
    </w:p>
    <w:p w14:paraId="7A9317FB" w14:textId="21914B31" w:rsidR="004D2409" w:rsidRPr="00E22629" w:rsidRDefault="00AE47F3"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b/>
          <w:sz w:val="24"/>
          <w:szCs w:val="24"/>
        </w:rPr>
        <w:lastRenderedPageBreak/>
        <w:t>Visām rīcībām ir vienots</w:t>
      </w:r>
      <w:r w:rsidR="004D2409" w:rsidRPr="00E22629">
        <w:rPr>
          <w:rFonts w:ascii="Times New Roman" w:hAnsi="Times New Roman" w:cs="Times New Roman"/>
          <w:b/>
          <w:sz w:val="24"/>
          <w:szCs w:val="24"/>
        </w:rPr>
        <w:t xml:space="preserve"> īpašais</w:t>
      </w:r>
      <w:r w:rsidRPr="00E22629">
        <w:rPr>
          <w:rFonts w:ascii="Times New Roman" w:hAnsi="Times New Roman" w:cs="Times New Roman"/>
          <w:b/>
          <w:sz w:val="24"/>
          <w:szCs w:val="24"/>
        </w:rPr>
        <w:t xml:space="preserve"> papildkritērijs</w:t>
      </w:r>
      <w:r w:rsidR="004D2409" w:rsidRPr="00E22629">
        <w:rPr>
          <w:rFonts w:ascii="Times New Roman" w:hAnsi="Times New Roman" w:cs="Times New Roman"/>
          <w:b/>
          <w:sz w:val="24"/>
          <w:szCs w:val="24"/>
        </w:rPr>
        <w:t xml:space="preserve">, </w:t>
      </w:r>
      <w:r w:rsidR="0078707B" w:rsidRPr="00E22629">
        <w:rPr>
          <w:rFonts w:ascii="Times New Roman" w:hAnsi="Times New Roman" w:cs="Times New Roman"/>
          <w:sz w:val="24"/>
          <w:szCs w:val="24"/>
        </w:rPr>
        <w:t xml:space="preserve">kuru piemēro vienāda punktu skaita gadījumā </w:t>
      </w:r>
      <w:r w:rsidR="004D2409" w:rsidRPr="00E22629">
        <w:rPr>
          <w:rFonts w:ascii="Times New Roman" w:hAnsi="Times New Roman" w:cs="Times New Roman"/>
          <w:sz w:val="24"/>
          <w:szCs w:val="24"/>
        </w:rPr>
        <w:t>un p</w:t>
      </w:r>
      <w:r w:rsidR="00DB6D70" w:rsidRPr="00E22629">
        <w:rPr>
          <w:rFonts w:ascii="Times New Roman" w:hAnsi="Times New Roman" w:cs="Times New Roman"/>
          <w:sz w:val="24"/>
          <w:szCs w:val="24"/>
        </w:rPr>
        <w:t>ar šo īpašo papild</w:t>
      </w:r>
      <w:r w:rsidR="0078707B" w:rsidRPr="00E22629">
        <w:rPr>
          <w:rFonts w:ascii="Times New Roman" w:hAnsi="Times New Roman" w:cs="Times New Roman"/>
          <w:sz w:val="24"/>
          <w:szCs w:val="24"/>
        </w:rPr>
        <w:t>kritēriju tiek piešķirts 0,01 punkts</w:t>
      </w:r>
      <w:r w:rsidR="00DB6D70" w:rsidRPr="00E22629">
        <w:rPr>
          <w:rFonts w:ascii="Times New Roman" w:hAnsi="Times New Roman" w:cs="Times New Roman"/>
          <w:sz w:val="24"/>
          <w:szCs w:val="24"/>
        </w:rPr>
        <w:t xml:space="preserve">: </w:t>
      </w:r>
      <w:r w:rsidR="00DB6D70" w:rsidRPr="00E22629">
        <w:rPr>
          <w:rFonts w:ascii="Times New Roman" w:hAnsi="Times New Roman" w:cs="Times New Roman"/>
          <w:b/>
          <w:i/>
          <w:sz w:val="24"/>
          <w:szCs w:val="24"/>
        </w:rPr>
        <w:t>projekta īstenošanas vieta atrodas tālāk no attiecīgās teritorijas administratīvās pārvaldes ēkas.</w:t>
      </w:r>
      <w:r w:rsidR="00DB6D70" w:rsidRPr="00E22629">
        <w:rPr>
          <w:rFonts w:ascii="Times New Roman" w:hAnsi="Times New Roman" w:cs="Times New Roman"/>
          <w:sz w:val="24"/>
          <w:szCs w:val="24"/>
        </w:rPr>
        <w:t xml:space="preserve"> </w:t>
      </w:r>
      <w:r w:rsidR="0078707B" w:rsidRPr="00E22629">
        <w:rPr>
          <w:rFonts w:ascii="Times New Roman" w:hAnsi="Times New Roman" w:cs="Times New Roman"/>
          <w:sz w:val="24"/>
          <w:szCs w:val="24"/>
        </w:rPr>
        <w:t>Lielāku punktu skaitu saņem projekts, kas atrodas tālāk no</w:t>
      </w:r>
      <w:r w:rsidR="00DB6D70" w:rsidRPr="00E22629">
        <w:rPr>
          <w:rFonts w:ascii="Times New Roman" w:hAnsi="Times New Roman" w:cs="Times New Roman"/>
          <w:sz w:val="24"/>
          <w:szCs w:val="24"/>
        </w:rPr>
        <w:t xml:space="preserve"> administratīvās pārvaldes ēkas attiecīgi Ķekavā, Daugmalē vai Baložos:</w:t>
      </w:r>
    </w:p>
    <w:p w14:paraId="7EB7A8BE" w14:textId="466B2C45" w:rsidR="004D2409" w:rsidRPr="00E22629" w:rsidRDefault="004D2409"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Ja projekta īstenošanas vieta, </w:t>
      </w:r>
      <w:proofErr w:type="gramStart"/>
      <w:r w:rsidRPr="00E22629">
        <w:rPr>
          <w:rFonts w:ascii="Times New Roman" w:hAnsi="Times New Roman" w:cs="Times New Roman"/>
          <w:sz w:val="24"/>
          <w:szCs w:val="24"/>
        </w:rPr>
        <w:t>kas norādīta projekta titullapā</w:t>
      </w:r>
      <w:proofErr w:type="gramEnd"/>
      <w:r w:rsidRPr="00E22629">
        <w:rPr>
          <w:rFonts w:ascii="Times New Roman" w:hAnsi="Times New Roman" w:cs="Times New Roman"/>
          <w:sz w:val="24"/>
          <w:szCs w:val="24"/>
        </w:rPr>
        <w:t xml:space="preserve"> ir </w:t>
      </w:r>
      <w:r w:rsidRPr="00E22629">
        <w:rPr>
          <w:rFonts w:ascii="Times New Roman" w:hAnsi="Times New Roman" w:cs="Times New Roman"/>
          <w:i/>
          <w:sz w:val="24"/>
          <w:szCs w:val="24"/>
        </w:rPr>
        <w:t>Ķekavas pagastā</w:t>
      </w:r>
      <w:r w:rsidRPr="00E22629">
        <w:rPr>
          <w:rFonts w:ascii="Times New Roman" w:hAnsi="Times New Roman" w:cs="Times New Roman"/>
          <w:sz w:val="24"/>
          <w:szCs w:val="24"/>
        </w:rPr>
        <w:t>: no administratīvās pārvaldes ēkas attiecīgi Ķekavā</w:t>
      </w:r>
      <w:r w:rsidR="00DB6D70" w:rsidRPr="00E22629">
        <w:rPr>
          <w:rFonts w:ascii="Times New Roman" w:hAnsi="Times New Roman" w:cs="Times New Roman"/>
          <w:sz w:val="24"/>
          <w:szCs w:val="24"/>
        </w:rPr>
        <w:t xml:space="preserve"> (</w:t>
      </w:r>
      <w:r w:rsidR="00DB6D70" w:rsidRPr="00E22629">
        <w:rPr>
          <w:rFonts w:ascii="Times New Roman" w:hAnsi="Times New Roman" w:cs="Times New Roman"/>
          <w:bCs/>
          <w:sz w:val="24"/>
          <w:szCs w:val="24"/>
        </w:rPr>
        <w:t>Gaismas iela 19, k. 9, Ķekava, Ķekavas pagasts, Ķekavas novads).</w:t>
      </w:r>
    </w:p>
    <w:p w14:paraId="6B902996" w14:textId="2B8910A3" w:rsidR="004D2409" w:rsidRPr="00E22629" w:rsidRDefault="004D2409"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Ja projekta īstenošanas vieta, </w:t>
      </w:r>
      <w:proofErr w:type="gramStart"/>
      <w:r w:rsidRPr="00E22629">
        <w:rPr>
          <w:rFonts w:ascii="Times New Roman" w:hAnsi="Times New Roman" w:cs="Times New Roman"/>
          <w:sz w:val="24"/>
          <w:szCs w:val="24"/>
        </w:rPr>
        <w:t>kas norādīta projekta titullapā</w:t>
      </w:r>
      <w:proofErr w:type="gramEnd"/>
      <w:r w:rsidRPr="00E22629">
        <w:rPr>
          <w:rFonts w:ascii="Times New Roman" w:hAnsi="Times New Roman" w:cs="Times New Roman"/>
          <w:sz w:val="24"/>
          <w:szCs w:val="24"/>
        </w:rPr>
        <w:t xml:space="preserve"> ir </w:t>
      </w:r>
      <w:r w:rsidRPr="00E22629">
        <w:rPr>
          <w:rFonts w:ascii="Times New Roman" w:hAnsi="Times New Roman" w:cs="Times New Roman"/>
          <w:i/>
          <w:sz w:val="24"/>
          <w:szCs w:val="24"/>
        </w:rPr>
        <w:t>Daugmales pagastā</w:t>
      </w:r>
      <w:r w:rsidRPr="00E22629">
        <w:rPr>
          <w:rFonts w:ascii="Times New Roman" w:hAnsi="Times New Roman" w:cs="Times New Roman"/>
          <w:sz w:val="24"/>
          <w:szCs w:val="24"/>
        </w:rPr>
        <w:t>: no administratīvās pārvaldes ēkas attiecīgi Daugmalē</w:t>
      </w:r>
      <w:r w:rsidR="00DB6D70" w:rsidRPr="00E22629">
        <w:rPr>
          <w:rFonts w:ascii="Times New Roman" w:hAnsi="Times New Roman" w:cs="Times New Roman"/>
          <w:sz w:val="24"/>
          <w:szCs w:val="24"/>
        </w:rPr>
        <w:t xml:space="preserve"> (</w:t>
      </w:r>
      <w:r w:rsidR="00DB6D70" w:rsidRPr="00E22629">
        <w:rPr>
          <w:rFonts w:ascii="Times New Roman" w:hAnsi="Times New Roman" w:cs="Times New Roman"/>
          <w:bCs/>
          <w:sz w:val="24"/>
          <w:szCs w:val="24"/>
        </w:rPr>
        <w:t>"Salnas", Daugmales pagasts, Ķekavas novads).</w:t>
      </w:r>
    </w:p>
    <w:p w14:paraId="1D96B624" w14:textId="33EC4190" w:rsidR="004D2409" w:rsidRPr="00E22629" w:rsidRDefault="00DB6D70"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Ja projekta īstenošanas vieta, </w:t>
      </w:r>
      <w:proofErr w:type="gramStart"/>
      <w:r w:rsidRPr="00E22629">
        <w:rPr>
          <w:rFonts w:ascii="Times New Roman" w:hAnsi="Times New Roman" w:cs="Times New Roman"/>
          <w:sz w:val="24"/>
          <w:szCs w:val="24"/>
        </w:rPr>
        <w:t>kas norādīta projekta titullapā</w:t>
      </w:r>
      <w:proofErr w:type="gramEnd"/>
      <w:r w:rsidRPr="00E22629">
        <w:rPr>
          <w:rFonts w:ascii="Times New Roman" w:hAnsi="Times New Roman" w:cs="Times New Roman"/>
          <w:sz w:val="24"/>
          <w:szCs w:val="24"/>
        </w:rPr>
        <w:t xml:space="preserve"> ir </w:t>
      </w:r>
      <w:r w:rsidR="004D2409" w:rsidRPr="00E22629">
        <w:rPr>
          <w:rFonts w:ascii="Times New Roman" w:hAnsi="Times New Roman" w:cs="Times New Roman"/>
          <w:i/>
          <w:sz w:val="24"/>
          <w:szCs w:val="24"/>
        </w:rPr>
        <w:t>Baložu pilsētā</w:t>
      </w:r>
      <w:r w:rsidR="004D2409" w:rsidRPr="00E22629">
        <w:rPr>
          <w:rFonts w:ascii="Times New Roman" w:hAnsi="Times New Roman" w:cs="Times New Roman"/>
          <w:sz w:val="24"/>
          <w:szCs w:val="24"/>
        </w:rPr>
        <w:t>: no administratīvās pārvaldes ēkas attiecīgi Baložos</w:t>
      </w:r>
      <w:r w:rsidRPr="00E22629">
        <w:rPr>
          <w:rFonts w:ascii="Times New Roman" w:hAnsi="Times New Roman" w:cs="Times New Roman"/>
          <w:sz w:val="24"/>
          <w:szCs w:val="24"/>
        </w:rPr>
        <w:t xml:space="preserve"> (</w:t>
      </w:r>
      <w:r w:rsidRPr="00E22629">
        <w:rPr>
          <w:rFonts w:ascii="Times New Roman" w:hAnsi="Times New Roman" w:cs="Times New Roman"/>
          <w:bCs/>
          <w:sz w:val="24"/>
          <w:szCs w:val="24"/>
        </w:rPr>
        <w:t>Uzvaras prospekts 1a, Baloži, Ķekavas novads).</w:t>
      </w:r>
    </w:p>
    <w:p w14:paraId="2D24F415" w14:textId="4554449F" w:rsidR="0078707B" w:rsidRPr="00E22629" w:rsidRDefault="0078707B"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 Attāluma mērīšana tiek veikta, nosakot to kā rādiusu </w:t>
      </w:r>
      <w:bookmarkStart w:id="10" w:name="_Hlk481016899"/>
      <w:r w:rsidR="004819E5" w:rsidRPr="00E22629">
        <w:rPr>
          <w:rFonts w:ascii="Times New Roman" w:hAnsi="Times New Roman" w:cs="Times New Roman"/>
          <w:sz w:val="24"/>
          <w:szCs w:val="24"/>
        </w:rPr>
        <w:t>no administratīvās pārvaldes ēkas attiecīgi Ķekavā</w:t>
      </w:r>
      <w:bookmarkEnd w:id="10"/>
      <w:r w:rsidR="004819E5" w:rsidRPr="00E22629">
        <w:rPr>
          <w:rFonts w:ascii="Times New Roman" w:hAnsi="Times New Roman" w:cs="Times New Roman"/>
          <w:sz w:val="24"/>
          <w:szCs w:val="24"/>
        </w:rPr>
        <w:t xml:space="preserve">, Daugmalē vai Baložos </w:t>
      </w:r>
      <w:r w:rsidRPr="00E22629">
        <w:rPr>
          <w:rFonts w:ascii="Times New Roman" w:hAnsi="Times New Roman" w:cs="Times New Roman"/>
          <w:sz w:val="24"/>
          <w:szCs w:val="24"/>
        </w:rPr>
        <w:t>līdz projekta realizēšanas vietai</w:t>
      </w:r>
      <w:r w:rsidR="004819E5" w:rsidRPr="00E22629">
        <w:rPr>
          <w:rFonts w:ascii="Times New Roman" w:hAnsi="Times New Roman" w:cs="Times New Roman"/>
          <w:sz w:val="24"/>
          <w:szCs w:val="24"/>
        </w:rPr>
        <w:t>, kas norādīta projekta titullapā</w:t>
      </w:r>
      <w:r w:rsidR="00DB6D70" w:rsidRPr="00E22629">
        <w:rPr>
          <w:rFonts w:ascii="Times New Roman" w:hAnsi="Times New Roman" w:cs="Times New Roman"/>
          <w:sz w:val="24"/>
          <w:szCs w:val="24"/>
        </w:rPr>
        <w:t>.</w:t>
      </w:r>
    </w:p>
    <w:p w14:paraId="0EA5638C" w14:textId="3B3FC3E4" w:rsidR="00DF238B" w:rsidRPr="00E22629" w:rsidRDefault="00DF238B" w:rsidP="005F5376">
      <w:pPr>
        <w:spacing w:after="120" w:line="240" w:lineRule="auto"/>
        <w:rPr>
          <w:rFonts w:ascii="Times New Roman" w:hAnsi="Times New Roman" w:cs="Times New Roman"/>
          <w:b/>
          <w:sz w:val="24"/>
          <w:szCs w:val="24"/>
        </w:rPr>
      </w:pPr>
      <w:r w:rsidRPr="00E22629">
        <w:rPr>
          <w:rFonts w:ascii="Times New Roman" w:hAnsi="Times New Roman" w:cs="Times New Roman"/>
          <w:b/>
          <w:sz w:val="24"/>
          <w:szCs w:val="24"/>
        </w:rPr>
        <w:t xml:space="preserve">Projektu pieteikumu vērtēšanas </w:t>
      </w:r>
      <w:r w:rsidR="00080665" w:rsidRPr="00E22629">
        <w:rPr>
          <w:rFonts w:ascii="Times New Roman" w:hAnsi="Times New Roman" w:cs="Times New Roman"/>
          <w:b/>
          <w:sz w:val="24"/>
          <w:szCs w:val="24"/>
        </w:rPr>
        <w:t>kritēriji</w:t>
      </w:r>
    </w:p>
    <w:p w14:paraId="79E8A688" w14:textId="77777777" w:rsidR="00DF238B" w:rsidRPr="00E22629" w:rsidRDefault="00DF238B" w:rsidP="00201FE1">
      <w:pPr>
        <w:spacing w:after="120" w:line="240" w:lineRule="auto"/>
        <w:jc w:val="both"/>
        <w:rPr>
          <w:rFonts w:ascii="Times New Roman" w:hAnsi="Times New Roman" w:cs="Times New Roman"/>
          <w:b/>
          <w:sz w:val="20"/>
          <w:szCs w:val="20"/>
        </w:rPr>
      </w:pPr>
      <w:bookmarkStart w:id="11" w:name="_Hlk481013880"/>
      <w:r w:rsidRPr="00E22629">
        <w:rPr>
          <w:rFonts w:ascii="Times New Roman" w:hAnsi="Times New Roman" w:cs="Times New Roman"/>
          <w:b/>
          <w:sz w:val="20"/>
          <w:szCs w:val="20"/>
        </w:rPr>
        <w:t xml:space="preserve">Rīcība 1. </w:t>
      </w:r>
      <w:r w:rsidRPr="00E22629">
        <w:rPr>
          <w:rFonts w:ascii="Times New Roman" w:hAnsi="Times New Roman" w:cs="Times New Roman"/>
          <w:b/>
          <w:bCs/>
          <w:sz w:val="20"/>
          <w:szCs w:val="20"/>
        </w:rPr>
        <w:t>Sīko, m</w:t>
      </w:r>
      <w:r w:rsidRPr="00E22629">
        <w:rPr>
          <w:rFonts w:ascii="Times New Roman" w:hAnsi="Times New Roman" w:cs="Times New Roman"/>
          <w:b/>
          <w:sz w:val="20"/>
          <w:szCs w:val="20"/>
        </w:rPr>
        <w:t>azo un vidējo uzņēmumu izveidošana un attīstība</w:t>
      </w:r>
      <w:r w:rsidRPr="00E22629">
        <w:rPr>
          <w:b/>
          <w:sz w:val="20"/>
          <w:szCs w:val="20"/>
        </w:rPr>
        <w:t>,</w:t>
      </w:r>
      <w:r w:rsidRPr="00E22629">
        <w:rPr>
          <w:rFonts w:ascii="Times New Roman" w:hAnsi="Times New Roman" w:cs="Times New Roman"/>
          <w:b/>
          <w:sz w:val="20"/>
          <w:szCs w:val="20"/>
        </w:rPr>
        <w:t xml:space="preserve"> tirdzniecības vietu izveidošana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gridCol w:w="1169"/>
      </w:tblGrid>
      <w:tr w:rsidR="00E22629" w:rsidRPr="00E22629" w14:paraId="7B906956" w14:textId="77777777" w:rsidTr="0066440E">
        <w:tc>
          <w:tcPr>
            <w:tcW w:w="8470" w:type="dxa"/>
            <w:vAlign w:val="center"/>
          </w:tcPr>
          <w:bookmarkEnd w:id="11"/>
          <w:p w14:paraId="6D49A3D8" w14:textId="1CE0C626" w:rsidR="00DF238B" w:rsidRPr="00E22629" w:rsidRDefault="00DF238B" w:rsidP="00201FE1">
            <w:pPr>
              <w:spacing w:after="120" w:line="240" w:lineRule="auto"/>
              <w:jc w:val="both"/>
              <w:rPr>
                <w:rFonts w:ascii="Times New Roman" w:hAnsi="Times New Roman" w:cs="Times New Roman"/>
                <w:b/>
                <w:sz w:val="20"/>
                <w:szCs w:val="20"/>
              </w:rPr>
            </w:pPr>
            <w:proofErr w:type="spellStart"/>
            <w:r w:rsidRPr="00E22629">
              <w:rPr>
                <w:rFonts w:ascii="Times New Roman" w:hAnsi="Times New Roman" w:cs="Times New Roman"/>
                <w:b/>
                <w:bCs/>
                <w:sz w:val="20"/>
                <w:szCs w:val="20"/>
              </w:rPr>
              <w:t>Virskritērijs</w:t>
            </w:r>
            <w:proofErr w:type="spellEnd"/>
            <w:r w:rsidRPr="00E22629">
              <w:rPr>
                <w:rFonts w:ascii="Times New Roman" w:hAnsi="Times New Roman" w:cs="Times New Roman"/>
                <w:b/>
                <w:sz w:val="20"/>
                <w:szCs w:val="20"/>
              </w:rPr>
              <w:t xml:space="preserve">: </w:t>
            </w:r>
            <w:bookmarkStart w:id="12" w:name="_Hlk481013363"/>
            <w:r w:rsidRPr="00E22629">
              <w:rPr>
                <w:rFonts w:ascii="Times New Roman" w:hAnsi="Times New Roman" w:cs="Times New Roman"/>
                <w:b/>
                <w:i/>
                <w:sz w:val="20"/>
                <w:szCs w:val="20"/>
              </w:rPr>
              <w:t>Projekts atbilst</w:t>
            </w:r>
            <w:r w:rsidR="0002689C" w:rsidRPr="00E22629">
              <w:rPr>
                <w:rFonts w:ascii="Times New Roman" w:hAnsi="Times New Roman" w:cs="Times New Roman"/>
                <w:b/>
                <w:i/>
                <w:sz w:val="20"/>
                <w:szCs w:val="20"/>
              </w:rPr>
              <w:t xml:space="preserve"> SV</w:t>
            </w:r>
            <w:r w:rsidR="00E176E9" w:rsidRPr="00E22629">
              <w:rPr>
                <w:rFonts w:ascii="Times New Roman" w:hAnsi="Times New Roman" w:cs="Times New Roman"/>
                <w:b/>
                <w:i/>
                <w:sz w:val="20"/>
                <w:szCs w:val="20"/>
              </w:rPr>
              <w:t>V</w:t>
            </w:r>
            <w:r w:rsidR="0002689C" w:rsidRPr="00E22629">
              <w:rPr>
                <w:rFonts w:ascii="Times New Roman" w:hAnsi="Times New Roman" w:cs="Times New Roman"/>
                <w:b/>
                <w:i/>
                <w:sz w:val="20"/>
                <w:szCs w:val="20"/>
              </w:rPr>
              <w:t>A</w:t>
            </w:r>
            <w:r w:rsidRPr="00E22629">
              <w:rPr>
                <w:rFonts w:ascii="Times New Roman" w:hAnsi="Times New Roman" w:cs="Times New Roman"/>
                <w:b/>
                <w:i/>
                <w:sz w:val="20"/>
                <w:szCs w:val="20"/>
              </w:rPr>
              <w:t xml:space="preserve"> stratēģijai un rīcībai, kurā tas tiek iesniegts</w:t>
            </w:r>
            <w:bookmarkEnd w:id="12"/>
          </w:p>
        </w:tc>
        <w:tc>
          <w:tcPr>
            <w:tcW w:w="1169" w:type="dxa"/>
            <w:vMerge w:val="restart"/>
            <w:vAlign w:val="center"/>
          </w:tcPr>
          <w:p w14:paraId="3D1F79CC" w14:textId="77777777" w:rsidR="00DF238B" w:rsidRPr="00E22629" w:rsidRDefault="00DF238B" w:rsidP="00201FE1">
            <w:pPr>
              <w:spacing w:after="120" w:line="240" w:lineRule="auto"/>
              <w:jc w:val="center"/>
              <w:rPr>
                <w:rFonts w:ascii="Times New Roman" w:hAnsi="Times New Roman" w:cs="Times New Roman"/>
                <w:b/>
                <w:sz w:val="20"/>
                <w:szCs w:val="20"/>
              </w:rPr>
            </w:pPr>
            <w:r w:rsidRPr="00E22629">
              <w:rPr>
                <w:rFonts w:ascii="Times New Roman" w:hAnsi="Times New Roman" w:cs="Times New Roman"/>
                <w:b/>
                <w:sz w:val="20"/>
                <w:szCs w:val="20"/>
              </w:rPr>
              <w:t>Projektā kopumā</w:t>
            </w:r>
          </w:p>
        </w:tc>
      </w:tr>
      <w:tr w:rsidR="00E22629" w:rsidRPr="00E22629" w14:paraId="496ECEDF" w14:textId="77777777" w:rsidTr="0066440E">
        <w:tc>
          <w:tcPr>
            <w:tcW w:w="8470" w:type="dxa"/>
          </w:tcPr>
          <w:p w14:paraId="6E260D76" w14:textId="77777777" w:rsidR="00DF238B" w:rsidRPr="00E22629" w:rsidRDefault="00DF238B"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sz w:val="20"/>
                <w:szCs w:val="20"/>
              </w:rPr>
              <w:t>Atbilst: Jā</w:t>
            </w:r>
          </w:p>
        </w:tc>
        <w:tc>
          <w:tcPr>
            <w:tcW w:w="1169" w:type="dxa"/>
            <w:vMerge/>
          </w:tcPr>
          <w:p w14:paraId="44DF6692" w14:textId="77777777" w:rsidR="00DF238B" w:rsidRPr="00E22629" w:rsidRDefault="00DF238B" w:rsidP="00201FE1">
            <w:pPr>
              <w:spacing w:after="120" w:line="240" w:lineRule="auto"/>
              <w:jc w:val="both"/>
              <w:rPr>
                <w:rFonts w:ascii="Times New Roman" w:hAnsi="Times New Roman" w:cs="Times New Roman"/>
                <w:sz w:val="20"/>
                <w:szCs w:val="20"/>
              </w:rPr>
            </w:pPr>
          </w:p>
        </w:tc>
      </w:tr>
      <w:tr w:rsidR="00E22629" w:rsidRPr="00E22629" w14:paraId="77930037" w14:textId="77777777" w:rsidTr="0066440E">
        <w:tc>
          <w:tcPr>
            <w:tcW w:w="8470" w:type="dxa"/>
          </w:tcPr>
          <w:p w14:paraId="3B032711" w14:textId="77777777"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Neatbilst: Nē</w:t>
            </w:r>
          </w:p>
        </w:tc>
        <w:tc>
          <w:tcPr>
            <w:tcW w:w="1169" w:type="dxa"/>
            <w:vMerge/>
          </w:tcPr>
          <w:p w14:paraId="02FE79CB" w14:textId="77777777" w:rsidR="00DF238B" w:rsidRPr="00E22629" w:rsidRDefault="00DF238B" w:rsidP="00201FE1">
            <w:pPr>
              <w:spacing w:after="120" w:line="240" w:lineRule="auto"/>
              <w:jc w:val="both"/>
              <w:rPr>
                <w:rFonts w:ascii="Times New Roman" w:hAnsi="Times New Roman" w:cs="Times New Roman"/>
                <w:sz w:val="20"/>
                <w:szCs w:val="20"/>
              </w:rPr>
            </w:pPr>
          </w:p>
        </w:tc>
      </w:tr>
      <w:tr w:rsidR="00E22629" w:rsidRPr="00E22629" w14:paraId="7DAEFADE" w14:textId="77777777" w:rsidTr="0066440E">
        <w:tc>
          <w:tcPr>
            <w:tcW w:w="8470" w:type="dxa"/>
          </w:tcPr>
          <w:p w14:paraId="5D7C22E9" w14:textId="3C9C489E"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Ja projekts neatbilst</w:t>
            </w:r>
            <w:r w:rsidR="0002689C" w:rsidRPr="00E22629">
              <w:rPr>
                <w:rFonts w:ascii="Times New Roman" w:hAnsi="Times New Roman" w:cs="Times New Roman"/>
                <w:sz w:val="20"/>
                <w:szCs w:val="20"/>
              </w:rPr>
              <w:t xml:space="preserve"> SVAA</w:t>
            </w:r>
            <w:r w:rsidRPr="00E22629">
              <w:rPr>
                <w:rFonts w:ascii="Times New Roman" w:hAnsi="Times New Roman" w:cs="Times New Roman"/>
                <w:sz w:val="20"/>
                <w:szCs w:val="20"/>
              </w:rPr>
              <w:t xml:space="preserve"> stratēģijai un rīcībai, kurā tiek iesniegts, tas tālāk netiek vērtēts un tiek noraidīts kā neatbilstošs. Vērtējums tiek pamatots.</w:t>
            </w:r>
          </w:p>
        </w:tc>
        <w:tc>
          <w:tcPr>
            <w:tcW w:w="1169" w:type="dxa"/>
            <w:vMerge/>
          </w:tcPr>
          <w:p w14:paraId="7E5428D2" w14:textId="77777777" w:rsidR="00DF238B" w:rsidRPr="00E22629" w:rsidRDefault="00DF238B" w:rsidP="00201FE1">
            <w:pPr>
              <w:spacing w:after="120" w:line="240" w:lineRule="auto"/>
              <w:jc w:val="both"/>
              <w:rPr>
                <w:rFonts w:ascii="Times New Roman" w:hAnsi="Times New Roman" w:cs="Times New Roman"/>
                <w:sz w:val="20"/>
                <w:szCs w:val="20"/>
              </w:rPr>
            </w:pPr>
          </w:p>
        </w:tc>
      </w:tr>
    </w:tbl>
    <w:p w14:paraId="3CDB1D25" w14:textId="77777777" w:rsidR="00DF238B" w:rsidRPr="00E22629" w:rsidRDefault="00DF238B" w:rsidP="00201FE1">
      <w:pPr>
        <w:spacing w:after="120" w:line="240" w:lineRule="auto"/>
        <w:jc w:val="both"/>
        <w:rPr>
          <w:rFonts w:ascii="Times New Roman" w:hAnsi="Times New Roman" w:cs="Times New Roman"/>
          <w:b/>
          <w:sz w:val="16"/>
          <w:szCs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105"/>
        <w:gridCol w:w="1108"/>
      </w:tblGrid>
      <w:tr w:rsidR="00E22629" w:rsidRPr="00E22629" w14:paraId="5DB6A7DF" w14:textId="77777777" w:rsidTr="0066440E">
        <w:tc>
          <w:tcPr>
            <w:tcW w:w="426" w:type="dxa"/>
            <w:vMerge w:val="restart"/>
            <w:vAlign w:val="center"/>
          </w:tcPr>
          <w:p w14:paraId="3CF9F014" w14:textId="77777777" w:rsidR="00DF238B" w:rsidRPr="00E22629" w:rsidRDefault="00DF238B" w:rsidP="00201FE1">
            <w:pPr>
              <w:spacing w:after="120" w:line="240" w:lineRule="auto"/>
              <w:ind w:right="-814"/>
              <w:jc w:val="both"/>
              <w:rPr>
                <w:rFonts w:ascii="Times New Roman" w:hAnsi="Times New Roman" w:cs="Times New Roman"/>
                <w:b/>
                <w:sz w:val="20"/>
                <w:szCs w:val="20"/>
              </w:rPr>
            </w:pPr>
            <w:bookmarkStart w:id="13" w:name="_Hlk486402766"/>
            <w:r w:rsidRPr="00E22629">
              <w:rPr>
                <w:rFonts w:ascii="Times New Roman" w:hAnsi="Times New Roman" w:cs="Times New Roman"/>
                <w:b/>
                <w:sz w:val="20"/>
                <w:szCs w:val="20"/>
              </w:rPr>
              <w:t>1.</w:t>
            </w:r>
          </w:p>
        </w:tc>
        <w:tc>
          <w:tcPr>
            <w:tcW w:w="8105" w:type="dxa"/>
          </w:tcPr>
          <w:p w14:paraId="5B7C0EB9" w14:textId="15395348" w:rsidR="00DF238B" w:rsidRPr="00E22629" w:rsidRDefault="00DF238B" w:rsidP="00201FE1">
            <w:pPr>
              <w:spacing w:after="120" w:line="240" w:lineRule="auto"/>
              <w:jc w:val="both"/>
              <w:rPr>
                <w:rFonts w:ascii="Times New Roman" w:hAnsi="Times New Roman" w:cs="Times New Roman"/>
                <w:b/>
                <w:i/>
                <w:sz w:val="20"/>
                <w:szCs w:val="20"/>
              </w:rPr>
            </w:pPr>
            <w:bookmarkStart w:id="14" w:name="_Hlk481013758"/>
            <w:r w:rsidRPr="00E22629">
              <w:rPr>
                <w:rFonts w:ascii="Times New Roman" w:hAnsi="Times New Roman" w:cs="Times New Roman"/>
                <w:b/>
                <w:i/>
                <w:sz w:val="20"/>
                <w:szCs w:val="20"/>
              </w:rPr>
              <w:t>Projekta mērķis veicina SVVA stratēģijā noteiktā mērķa</w:t>
            </w:r>
            <w:r w:rsidR="00171BF6" w:rsidRPr="00E22629">
              <w:rPr>
                <w:rFonts w:ascii="Times New Roman" w:hAnsi="Times New Roman" w:cs="Times New Roman"/>
                <w:b/>
                <w:i/>
                <w:sz w:val="20"/>
                <w:szCs w:val="20"/>
              </w:rPr>
              <w:t xml:space="preserve"> un rādītāju</w:t>
            </w:r>
            <w:r w:rsidRPr="00E22629">
              <w:rPr>
                <w:rFonts w:ascii="Times New Roman" w:hAnsi="Times New Roman" w:cs="Times New Roman"/>
                <w:b/>
                <w:i/>
                <w:sz w:val="20"/>
                <w:szCs w:val="20"/>
              </w:rPr>
              <w:t xml:space="preserve"> sasniegšanu.</w:t>
            </w:r>
            <w:bookmarkEnd w:id="14"/>
          </w:p>
        </w:tc>
        <w:tc>
          <w:tcPr>
            <w:tcW w:w="1108" w:type="dxa"/>
            <w:vMerge w:val="restart"/>
            <w:vAlign w:val="center"/>
          </w:tcPr>
          <w:p w14:paraId="036F497A" w14:textId="5DDC82B4" w:rsidR="00DF238B" w:rsidRPr="00E22629" w:rsidRDefault="00DF238B" w:rsidP="00201FE1">
            <w:pPr>
              <w:spacing w:after="120" w:line="240" w:lineRule="auto"/>
              <w:jc w:val="center"/>
              <w:rPr>
                <w:rFonts w:ascii="Times New Roman" w:hAnsi="Times New Roman" w:cs="Times New Roman"/>
                <w:sz w:val="20"/>
                <w:szCs w:val="20"/>
              </w:rPr>
            </w:pPr>
            <w:r w:rsidRPr="00E22629">
              <w:rPr>
                <w:rFonts w:ascii="Times New Roman" w:hAnsi="Times New Roman" w:cs="Times New Roman"/>
                <w:sz w:val="20"/>
                <w:szCs w:val="20"/>
              </w:rPr>
              <w:t>B</w:t>
            </w:r>
            <w:r w:rsidR="007465C2">
              <w:rPr>
                <w:rFonts w:ascii="Times New Roman" w:hAnsi="Times New Roman" w:cs="Times New Roman"/>
                <w:sz w:val="20"/>
                <w:szCs w:val="20"/>
              </w:rPr>
              <w:t>.1., B.2., B.2.7.</w:t>
            </w:r>
          </w:p>
          <w:p w14:paraId="414DB8C8" w14:textId="5B2F8636" w:rsidR="000C54E0" w:rsidRPr="00E22629" w:rsidRDefault="000C54E0" w:rsidP="00201FE1">
            <w:pPr>
              <w:spacing w:after="120" w:line="240" w:lineRule="auto"/>
              <w:jc w:val="center"/>
              <w:rPr>
                <w:rFonts w:ascii="Times New Roman" w:hAnsi="Times New Roman" w:cs="Times New Roman"/>
                <w:sz w:val="20"/>
                <w:szCs w:val="20"/>
              </w:rPr>
            </w:pPr>
          </w:p>
        </w:tc>
      </w:tr>
      <w:tr w:rsidR="00E22629" w:rsidRPr="00E22629" w14:paraId="30712778" w14:textId="77777777" w:rsidTr="0066440E">
        <w:tc>
          <w:tcPr>
            <w:tcW w:w="426" w:type="dxa"/>
            <w:vMerge/>
          </w:tcPr>
          <w:p w14:paraId="43530056" w14:textId="77777777" w:rsidR="00DF238B" w:rsidRPr="00E22629" w:rsidRDefault="00DF238B" w:rsidP="00201FE1">
            <w:pPr>
              <w:spacing w:after="120" w:line="240" w:lineRule="auto"/>
              <w:jc w:val="both"/>
              <w:rPr>
                <w:rFonts w:ascii="Times New Roman" w:hAnsi="Times New Roman" w:cs="Times New Roman"/>
                <w:b/>
                <w:bCs/>
                <w:sz w:val="20"/>
                <w:szCs w:val="20"/>
              </w:rPr>
            </w:pPr>
          </w:p>
        </w:tc>
        <w:tc>
          <w:tcPr>
            <w:tcW w:w="8105" w:type="dxa"/>
          </w:tcPr>
          <w:p w14:paraId="6240B36A" w14:textId="0B93229E" w:rsidR="00DF238B" w:rsidRPr="00E22629" w:rsidRDefault="00DF238B" w:rsidP="00201FE1">
            <w:pPr>
              <w:spacing w:after="120" w:line="240" w:lineRule="auto"/>
              <w:jc w:val="both"/>
              <w:rPr>
                <w:rFonts w:ascii="Times New Roman" w:hAnsi="Times New Roman" w:cs="Times New Roman"/>
                <w:b/>
                <w:bCs/>
                <w:sz w:val="20"/>
                <w:szCs w:val="20"/>
              </w:rPr>
            </w:pPr>
            <w:r w:rsidRPr="00E22629">
              <w:rPr>
                <w:rFonts w:ascii="Times New Roman" w:hAnsi="Times New Roman" w:cs="Times New Roman"/>
                <w:sz w:val="20"/>
                <w:szCs w:val="20"/>
              </w:rPr>
              <w:t>2 – Norādīts, kā projekta mērķis veicinās SVVA stratēģijā noteiktā mērķa</w:t>
            </w:r>
            <w:r w:rsidR="00171BF6" w:rsidRPr="00E22629">
              <w:rPr>
                <w:rFonts w:ascii="Times New Roman" w:hAnsi="Times New Roman" w:cs="Times New Roman"/>
                <w:sz w:val="20"/>
                <w:szCs w:val="20"/>
              </w:rPr>
              <w:t xml:space="preserve"> un rādītāju</w:t>
            </w:r>
            <w:r w:rsidRPr="00E22629">
              <w:rPr>
                <w:rFonts w:ascii="Times New Roman" w:hAnsi="Times New Roman" w:cs="Times New Roman"/>
                <w:sz w:val="20"/>
                <w:szCs w:val="20"/>
              </w:rPr>
              <w:t xml:space="preserve"> sasniegšanu.</w:t>
            </w:r>
          </w:p>
        </w:tc>
        <w:tc>
          <w:tcPr>
            <w:tcW w:w="1108" w:type="dxa"/>
            <w:vMerge/>
          </w:tcPr>
          <w:p w14:paraId="672FD0FB" w14:textId="77777777" w:rsidR="00DF238B" w:rsidRPr="00E22629" w:rsidRDefault="00DF238B" w:rsidP="00201FE1">
            <w:pPr>
              <w:spacing w:after="120" w:line="240" w:lineRule="auto"/>
              <w:jc w:val="both"/>
              <w:rPr>
                <w:rFonts w:ascii="Times New Roman" w:hAnsi="Times New Roman" w:cs="Times New Roman"/>
                <w:b/>
                <w:bCs/>
                <w:sz w:val="20"/>
                <w:szCs w:val="20"/>
              </w:rPr>
            </w:pPr>
          </w:p>
        </w:tc>
      </w:tr>
      <w:tr w:rsidR="00E22629" w:rsidRPr="00E22629" w14:paraId="503AC932" w14:textId="77777777" w:rsidTr="0066440E">
        <w:tc>
          <w:tcPr>
            <w:tcW w:w="426" w:type="dxa"/>
            <w:vMerge/>
          </w:tcPr>
          <w:p w14:paraId="0003EADC" w14:textId="77777777" w:rsidR="00DF238B" w:rsidRPr="00E22629" w:rsidRDefault="00DF238B" w:rsidP="00201FE1">
            <w:pPr>
              <w:spacing w:after="120" w:line="240" w:lineRule="auto"/>
              <w:jc w:val="both"/>
              <w:rPr>
                <w:rFonts w:ascii="Times New Roman" w:hAnsi="Times New Roman" w:cs="Times New Roman"/>
                <w:sz w:val="20"/>
                <w:szCs w:val="20"/>
              </w:rPr>
            </w:pPr>
          </w:p>
        </w:tc>
        <w:tc>
          <w:tcPr>
            <w:tcW w:w="8105" w:type="dxa"/>
          </w:tcPr>
          <w:p w14:paraId="3155993E" w14:textId="0401FDC9"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0 – Nav norādīts, kā projekta mērķis veicinās SVVA stratēģijā noteiktā mērķa </w:t>
            </w:r>
            <w:r w:rsidR="00171BF6" w:rsidRPr="00E22629">
              <w:rPr>
                <w:rFonts w:ascii="Times New Roman" w:hAnsi="Times New Roman" w:cs="Times New Roman"/>
                <w:sz w:val="20"/>
                <w:szCs w:val="20"/>
              </w:rPr>
              <w:t xml:space="preserve">un rādītāju </w:t>
            </w:r>
            <w:r w:rsidRPr="00E22629">
              <w:rPr>
                <w:rFonts w:ascii="Times New Roman" w:hAnsi="Times New Roman" w:cs="Times New Roman"/>
                <w:sz w:val="20"/>
                <w:szCs w:val="20"/>
              </w:rPr>
              <w:t>sasniegšanu.</w:t>
            </w:r>
          </w:p>
        </w:tc>
        <w:tc>
          <w:tcPr>
            <w:tcW w:w="1108" w:type="dxa"/>
            <w:vMerge/>
          </w:tcPr>
          <w:p w14:paraId="3BE4B684" w14:textId="77777777" w:rsidR="00DF238B" w:rsidRPr="00E22629" w:rsidRDefault="00DF238B" w:rsidP="00201FE1">
            <w:pPr>
              <w:spacing w:after="120" w:line="240" w:lineRule="auto"/>
              <w:jc w:val="both"/>
              <w:rPr>
                <w:rFonts w:ascii="Times New Roman" w:hAnsi="Times New Roman" w:cs="Times New Roman"/>
                <w:sz w:val="20"/>
                <w:szCs w:val="20"/>
              </w:rPr>
            </w:pPr>
          </w:p>
        </w:tc>
      </w:tr>
      <w:bookmarkEnd w:id="13"/>
    </w:tbl>
    <w:p w14:paraId="7A456039" w14:textId="77777777" w:rsidR="00DF238B" w:rsidRPr="00E22629" w:rsidRDefault="00DF238B" w:rsidP="00201FE1">
      <w:pPr>
        <w:spacing w:after="120" w:line="240" w:lineRule="auto"/>
        <w:jc w:val="both"/>
        <w:rPr>
          <w:rFonts w:ascii="Times New Roman" w:hAnsi="Times New Roman" w:cs="Times New Roman"/>
          <w:sz w:val="16"/>
          <w:szCs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079"/>
        <w:gridCol w:w="1134"/>
      </w:tblGrid>
      <w:tr w:rsidR="00E22629" w:rsidRPr="00E22629" w14:paraId="1F4B3A46" w14:textId="77777777" w:rsidTr="0066440E">
        <w:tc>
          <w:tcPr>
            <w:tcW w:w="426" w:type="dxa"/>
            <w:vMerge w:val="restart"/>
            <w:vAlign w:val="center"/>
          </w:tcPr>
          <w:p w14:paraId="52895B79" w14:textId="77777777" w:rsidR="00DF238B" w:rsidRPr="00E22629" w:rsidRDefault="00DF238B" w:rsidP="00201FE1">
            <w:pPr>
              <w:spacing w:after="120" w:line="240" w:lineRule="auto"/>
              <w:ind w:right="-530"/>
              <w:jc w:val="both"/>
              <w:rPr>
                <w:rFonts w:ascii="Times New Roman" w:hAnsi="Times New Roman" w:cs="Times New Roman"/>
                <w:b/>
                <w:sz w:val="20"/>
                <w:szCs w:val="20"/>
              </w:rPr>
            </w:pPr>
            <w:r w:rsidRPr="00E22629">
              <w:rPr>
                <w:rFonts w:ascii="Times New Roman" w:hAnsi="Times New Roman" w:cs="Times New Roman"/>
                <w:sz w:val="20"/>
                <w:szCs w:val="20"/>
              </w:rPr>
              <w:br w:type="page"/>
            </w:r>
            <w:r w:rsidRPr="00E22629">
              <w:rPr>
                <w:rFonts w:ascii="Times New Roman" w:hAnsi="Times New Roman" w:cs="Times New Roman"/>
                <w:b/>
                <w:sz w:val="20"/>
                <w:szCs w:val="20"/>
              </w:rPr>
              <w:t>2.</w:t>
            </w:r>
          </w:p>
        </w:tc>
        <w:tc>
          <w:tcPr>
            <w:tcW w:w="8079" w:type="dxa"/>
          </w:tcPr>
          <w:p w14:paraId="7A871907" w14:textId="77777777" w:rsidR="00DF238B" w:rsidRPr="00E22629" w:rsidRDefault="00DF238B" w:rsidP="00201FE1">
            <w:pPr>
              <w:spacing w:after="120" w:line="240" w:lineRule="auto"/>
              <w:jc w:val="both"/>
              <w:rPr>
                <w:rFonts w:ascii="Times New Roman" w:hAnsi="Times New Roman" w:cs="Times New Roman"/>
                <w:b/>
                <w:i/>
                <w:sz w:val="20"/>
                <w:szCs w:val="20"/>
              </w:rPr>
            </w:pPr>
            <w:bookmarkStart w:id="15" w:name="_Hlk481013778"/>
            <w:r w:rsidRPr="00E22629">
              <w:rPr>
                <w:rFonts w:ascii="Times New Roman" w:hAnsi="Times New Roman" w:cs="Times New Roman"/>
                <w:b/>
                <w:i/>
                <w:sz w:val="20"/>
                <w:szCs w:val="20"/>
              </w:rPr>
              <w:t>Projekta īstenošana ir virzīta uz projekta pieteikumā norādīto mērķa grupu vajadzību sasniegšanu.</w:t>
            </w:r>
            <w:bookmarkEnd w:id="15"/>
          </w:p>
        </w:tc>
        <w:tc>
          <w:tcPr>
            <w:tcW w:w="1134" w:type="dxa"/>
            <w:vMerge w:val="restart"/>
            <w:vAlign w:val="center"/>
          </w:tcPr>
          <w:p w14:paraId="2BD82D36" w14:textId="6F8F09EE" w:rsidR="00DF238B" w:rsidRPr="00E22629" w:rsidRDefault="007465C2" w:rsidP="00201FE1">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B.2.1., B.2.7.</w:t>
            </w:r>
          </w:p>
        </w:tc>
      </w:tr>
      <w:tr w:rsidR="00E22629" w:rsidRPr="00E22629" w14:paraId="612B7383" w14:textId="77777777" w:rsidTr="0066440E">
        <w:tc>
          <w:tcPr>
            <w:tcW w:w="426" w:type="dxa"/>
            <w:vMerge/>
          </w:tcPr>
          <w:p w14:paraId="2407581D" w14:textId="77777777" w:rsidR="00DF238B" w:rsidRPr="00E22629" w:rsidRDefault="00DF238B" w:rsidP="00201FE1">
            <w:pPr>
              <w:spacing w:after="120" w:line="240" w:lineRule="auto"/>
              <w:jc w:val="both"/>
              <w:rPr>
                <w:rFonts w:ascii="Times New Roman" w:hAnsi="Times New Roman" w:cs="Times New Roman"/>
                <w:b/>
                <w:bCs/>
                <w:sz w:val="20"/>
                <w:szCs w:val="20"/>
              </w:rPr>
            </w:pPr>
          </w:p>
        </w:tc>
        <w:tc>
          <w:tcPr>
            <w:tcW w:w="8079" w:type="dxa"/>
          </w:tcPr>
          <w:p w14:paraId="48CC0B5B" w14:textId="77777777" w:rsidR="00DF238B" w:rsidRPr="00E22629" w:rsidRDefault="00DF238B" w:rsidP="00201FE1">
            <w:pPr>
              <w:spacing w:after="120" w:line="240" w:lineRule="auto"/>
              <w:jc w:val="both"/>
              <w:rPr>
                <w:rFonts w:ascii="Times New Roman" w:hAnsi="Times New Roman" w:cs="Times New Roman"/>
                <w:b/>
                <w:bCs/>
                <w:sz w:val="20"/>
                <w:szCs w:val="20"/>
              </w:rPr>
            </w:pPr>
            <w:r w:rsidRPr="00E22629">
              <w:rPr>
                <w:rFonts w:ascii="Times New Roman" w:hAnsi="Times New Roman" w:cs="Times New Roman"/>
                <w:sz w:val="20"/>
                <w:szCs w:val="20"/>
              </w:rPr>
              <w:t>2 - projekta pieteikumā detalizēti analizētas mērķa grupas, tās nosauktas un novērtētas skaitliski, mērķa grupu vajadzības ir definētas, dots reāls un pamatots plāns to sasniegšanai;</w:t>
            </w:r>
          </w:p>
        </w:tc>
        <w:tc>
          <w:tcPr>
            <w:tcW w:w="1134" w:type="dxa"/>
            <w:vMerge/>
          </w:tcPr>
          <w:p w14:paraId="56DC6C16" w14:textId="77777777" w:rsidR="00DF238B" w:rsidRPr="00E22629" w:rsidRDefault="00DF238B" w:rsidP="00201FE1">
            <w:pPr>
              <w:spacing w:after="120" w:line="240" w:lineRule="auto"/>
              <w:jc w:val="both"/>
              <w:rPr>
                <w:rFonts w:ascii="Times New Roman" w:hAnsi="Times New Roman" w:cs="Times New Roman"/>
                <w:b/>
                <w:bCs/>
                <w:sz w:val="20"/>
                <w:szCs w:val="20"/>
              </w:rPr>
            </w:pPr>
          </w:p>
        </w:tc>
      </w:tr>
      <w:tr w:rsidR="00E22629" w:rsidRPr="00E22629" w14:paraId="22826BAD" w14:textId="77777777" w:rsidTr="0066440E">
        <w:tc>
          <w:tcPr>
            <w:tcW w:w="426" w:type="dxa"/>
            <w:vMerge/>
          </w:tcPr>
          <w:p w14:paraId="5AFB5B87" w14:textId="77777777" w:rsidR="00DF238B" w:rsidRPr="00E22629" w:rsidRDefault="00DF238B" w:rsidP="00201FE1">
            <w:pPr>
              <w:spacing w:after="120" w:line="240" w:lineRule="auto"/>
              <w:jc w:val="both"/>
              <w:rPr>
                <w:rFonts w:ascii="Times New Roman" w:hAnsi="Times New Roman" w:cs="Times New Roman"/>
                <w:sz w:val="20"/>
                <w:szCs w:val="20"/>
              </w:rPr>
            </w:pPr>
          </w:p>
        </w:tc>
        <w:tc>
          <w:tcPr>
            <w:tcW w:w="8079" w:type="dxa"/>
          </w:tcPr>
          <w:p w14:paraId="77F33C4E" w14:textId="77777777"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1 - mērķa grupas tiek nosauktas, bet to vajadzības nav analizētas. </w:t>
            </w:r>
          </w:p>
        </w:tc>
        <w:tc>
          <w:tcPr>
            <w:tcW w:w="1134" w:type="dxa"/>
            <w:vMerge/>
          </w:tcPr>
          <w:p w14:paraId="495D7C9D" w14:textId="77777777" w:rsidR="00DF238B" w:rsidRPr="00E22629" w:rsidRDefault="00DF238B" w:rsidP="00201FE1">
            <w:pPr>
              <w:spacing w:after="120" w:line="240" w:lineRule="auto"/>
              <w:jc w:val="both"/>
              <w:rPr>
                <w:rFonts w:ascii="Times New Roman" w:hAnsi="Times New Roman" w:cs="Times New Roman"/>
                <w:sz w:val="20"/>
                <w:szCs w:val="20"/>
              </w:rPr>
            </w:pPr>
          </w:p>
        </w:tc>
      </w:tr>
      <w:tr w:rsidR="00E22629" w:rsidRPr="00E22629" w14:paraId="688FEA0E" w14:textId="77777777" w:rsidTr="0066440E">
        <w:tc>
          <w:tcPr>
            <w:tcW w:w="426" w:type="dxa"/>
            <w:vMerge/>
          </w:tcPr>
          <w:p w14:paraId="0069A11F" w14:textId="77777777" w:rsidR="00DF238B" w:rsidRPr="00E22629" w:rsidRDefault="00DF238B" w:rsidP="00201FE1">
            <w:pPr>
              <w:spacing w:after="120" w:line="240" w:lineRule="auto"/>
              <w:jc w:val="both"/>
              <w:rPr>
                <w:rFonts w:ascii="Times New Roman" w:hAnsi="Times New Roman" w:cs="Times New Roman"/>
                <w:sz w:val="20"/>
                <w:szCs w:val="20"/>
              </w:rPr>
            </w:pPr>
          </w:p>
        </w:tc>
        <w:tc>
          <w:tcPr>
            <w:tcW w:w="8079" w:type="dxa"/>
          </w:tcPr>
          <w:p w14:paraId="6F56CA7F" w14:textId="77777777"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0 - projekta pieteikumā mērķa grupas nav nosauktas un to vajadzības nav analizētas.</w:t>
            </w:r>
          </w:p>
        </w:tc>
        <w:tc>
          <w:tcPr>
            <w:tcW w:w="1134" w:type="dxa"/>
            <w:vMerge/>
          </w:tcPr>
          <w:p w14:paraId="6FA358BB" w14:textId="77777777" w:rsidR="00DF238B" w:rsidRPr="00E22629" w:rsidRDefault="00DF238B" w:rsidP="00201FE1">
            <w:pPr>
              <w:spacing w:after="120" w:line="240" w:lineRule="auto"/>
              <w:jc w:val="both"/>
              <w:rPr>
                <w:rFonts w:ascii="Times New Roman" w:hAnsi="Times New Roman" w:cs="Times New Roman"/>
                <w:sz w:val="20"/>
                <w:szCs w:val="20"/>
              </w:rPr>
            </w:pPr>
          </w:p>
        </w:tc>
      </w:tr>
    </w:tbl>
    <w:p w14:paraId="7412F91E" w14:textId="77777777" w:rsidR="00DF238B" w:rsidRPr="00E22629" w:rsidRDefault="00DF238B" w:rsidP="00201FE1">
      <w:pPr>
        <w:spacing w:after="120" w:line="240" w:lineRule="auto"/>
        <w:jc w:val="both"/>
        <w:rPr>
          <w:rFonts w:ascii="Times New Roman" w:hAnsi="Times New Roman" w:cs="Times New Roman"/>
          <w:sz w:val="16"/>
          <w:szCs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079"/>
        <w:gridCol w:w="1134"/>
      </w:tblGrid>
      <w:tr w:rsidR="00E22629" w:rsidRPr="00E22629" w14:paraId="20358FC9" w14:textId="77777777" w:rsidTr="0066440E">
        <w:tc>
          <w:tcPr>
            <w:tcW w:w="426" w:type="dxa"/>
            <w:vMerge w:val="restart"/>
            <w:vAlign w:val="center"/>
          </w:tcPr>
          <w:p w14:paraId="16EBF288" w14:textId="77777777" w:rsidR="00DF238B" w:rsidRPr="00E22629" w:rsidRDefault="00DF238B" w:rsidP="00201FE1">
            <w:pPr>
              <w:spacing w:after="120" w:line="240" w:lineRule="auto"/>
              <w:ind w:right="-1239"/>
              <w:jc w:val="both"/>
              <w:rPr>
                <w:rFonts w:ascii="Times New Roman" w:hAnsi="Times New Roman" w:cs="Times New Roman"/>
                <w:b/>
                <w:sz w:val="20"/>
                <w:szCs w:val="20"/>
              </w:rPr>
            </w:pPr>
            <w:r w:rsidRPr="00E22629">
              <w:rPr>
                <w:rFonts w:ascii="Times New Roman" w:hAnsi="Times New Roman" w:cs="Times New Roman"/>
                <w:sz w:val="20"/>
                <w:szCs w:val="20"/>
              </w:rPr>
              <w:br w:type="page"/>
            </w:r>
            <w:r w:rsidRPr="00E22629">
              <w:rPr>
                <w:rFonts w:ascii="Times New Roman" w:hAnsi="Times New Roman" w:cs="Times New Roman"/>
                <w:b/>
                <w:sz w:val="20"/>
                <w:szCs w:val="20"/>
              </w:rPr>
              <w:t>3.</w:t>
            </w:r>
          </w:p>
        </w:tc>
        <w:tc>
          <w:tcPr>
            <w:tcW w:w="8079" w:type="dxa"/>
          </w:tcPr>
          <w:p w14:paraId="7D76ADAE" w14:textId="77777777" w:rsidR="00DF238B" w:rsidRPr="00E22629" w:rsidRDefault="00DF238B"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Projekts veicinās jauninājumu ieviešanu biedrības „Partnerība „</w:t>
            </w:r>
            <w:proofErr w:type="spellStart"/>
            <w:r w:rsidRPr="00E22629">
              <w:rPr>
                <w:rFonts w:ascii="Times New Roman" w:hAnsi="Times New Roman" w:cs="Times New Roman"/>
                <w:b/>
                <w:i/>
                <w:sz w:val="20"/>
                <w:szCs w:val="20"/>
              </w:rPr>
              <w:t>Daugavkrasts</w:t>
            </w:r>
            <w:proofErr w:type="spellEnd"/>
            <w:r w:rsidRPr="00E22629">
              <w:rPr>
                <w:rFonts w:ascii="Times New Roman" w:hAnsi="Times New Roman" w:cs="Times New Roman"/>
                <w:b/>
                <w:i/>
                <w:sz w:val="20"/>
                <w:szCs w:val="20"/>
              </w:rPr>
              <w:t>”” darbības teritorijā.</w:t>
            </w:r>
          </w:p>
          <w:p w14:paraId="74C3FDFB" w14:textId="236FAB12" w:rsidR="00442890" w:rsidRPr="00E22629" w:rsidRDefault="00442890" w:rsidP="00201FE1">
            <w:pPr>
              <w:spacing w:after="120" w:line="240" w:lineRule="auto"/>
              <w:jc w:val="both"/>
              <w:rPr>
                <w:rFonts w:ascii="Times New Roman" w:hAnsi="Times New Roman" w:cs="Times New Roman"/>
                <w:i/>
                <w:sz w:val="20"/>
                <w:szCs w:val="20"/>
              </w:rPr>
            </w:pPr>
            <w:r w:rsidRPr="00E22629">
              <w:rPr>
                <w:rFonts w:ascii="Times New Roman" w:hAnsi="Times New Roman" w:cs="Times New Roman"/>
                <w:i/>
                <w:sz w:val="20"/>
                <w:szCs w:val="20"/>
              </w:rPr>
              <w:t>(Jauninājumu piemērus skatīt Stratēģijas 2.3.apakšpunktā)</w:t>
            </w:r>
          </w:p>
        </w:tc>
        <w:tc>
          <w:tcPr>
            <w:tcW w:w="1134" w:type="dxa"/>
            <w:vMerge w:val="restart"/>
            <w:vAlign w:val="center"/>
          </w:tcPr>
          <w:p w14:paraId="1DF37754" w14:textId="5D7CE7CB" w:rsidR="00DF238B" w:rsidRPr="00E22629" w:rsidRDefault="00435FA0" w:rsidP="00201FE1">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 xml:space="preserve">B.7., </w:t>
            </w:r>
            <w:r w:rsidR="007465C2">
              <w:rPr>
                <w:rFonts w:ascii="Times New Roman" w:hAnsi="Times New Roman" w:cs="Times New Roman"/>
                <w:sz w:val="20"/>
                <w:szCs w:val="20"/>
              </w:rPr>
              <w:t>B.7.1.</w:t>
            </w:r>
            <w:r w:rsidR="00DF238B" w:rsidRPr="00E22629">
              <w:rPr>
                <w:rFonts w:ascii="Times New Roman" w:hAnsi="Times New Roman" w:cs="Times New Roman"/>
                <w:sz w:val="20"/>
                <w:szCs w:val="20"/>
              </w:rPr>
              <w:t xml:space="preserve"> </w:t>
            </w:r>
          </w:p>
        </w:tc>
      </w:tr>
      <w:tr w:rsidR="00E22629" w:rsidRPr="00E22629" w14:paraId="1DC13934" w14:textId="77777777" w:rsidTr="0066440E">
        <w:tc>
          <w:tcPr>
            <w:tcW w:w="426" w:type="dxa"/>
            <w:vMerge/>
          </w:tcPr>
          <w:p w14:paraId="41D9C353" w14:textId="77777777" w:rsidR="00DF238B" w:rsidRPr="00E22629" w:rsidRDefault="00DF238B" w:rsidP="00201FE1">
            <w:pPr>
              <w:spacing w:after="120" w:line="240" w:lineRule="auto"/>
              <w:jc w:val="both"/>
              <w:rPr>
                <w:rFonts w:ascii="Times New Roman" w:hAnsi="Times New Roman" w:cs="Times New Roman"/>
                <w:b/>
                <w:bCs/>
                <w:sz w:val="20"/>
                <w:szCs w:val="20"/>
              </w:rPr>
            </w:pPr>
          </w:p>
        </w:tc>
        <w:tc>
          <w:tcPr>
            <w:tcW w:w="8079" w:type="dxa"/>
          </w:tcPr>
          <w:p w14:paraId="5A270E8F" w14:textId="77777777"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2 - projekta pieteikumā jauninājums tiek nosaukts un tiek pamatots;</w:t>
            </w:r>
          </w:p>
        </w:tc>
        <w:tc>
          <w:tcPr>
            <w:tcW w:w="1134" w:type="dxa"/>
            <w:vMerge/>
          </w:tcPr>
          <w:p w14:paraId="276661C3" w14:textId="77777777" w:rsidR="00DF238B" w:rsidRPr="00E22629" w:rsidRDefault="00DF238B" w:rsidP="00201FE1">
            <w:pPr>
              <w:spacing w:after="120" w:line="240" w:lineRule="auto"/>
              <w:jc w:val="both"/>
              <w:rPr>
                <w:rFonts w:ascii="Times New Roman" w:hAnsi="Times New Roman" w:cs="Times New Roman"/>
                <w:b/>
                <w:bCs/>
                <w:sz w:val="20"/>
                <w:szCs w:val="20"/>
              </w:rPr>
            </w:pPr>
          </w:p>
        </w:tc>
      </w:tr>
      <w:tr w:rsidR="00E22629" w:rsidRPr="00E22629" w14:paraId="0A78FB0F" w14:textId="77777777" w:rsidTr="0066440E">
        <w:tc>
          <w:tcPr>
            <w:tcW w:w="426" w:type="dxa"/>
            <w:vMerge/>
          </w:tcPr>
          <w:p w14:paraId="18BC3EAF" w14:textId="77777777" w:rsidR="00DF238B" w:rsidRPr="00E22629" w:rsidRDefault="00DF238B" w:rsidP="00201FE1">
            <w:pPr>
              <w:spacing w:after="120" w:line="240" w:lineRule="auto"/>
              <w:jc w:val="both"/>
              <w:rPr>
                <w:rFonts w:ascii="Times New Roman" w:hAnsi="Times New Roman" w:cs="Times New Roman"/>
                <w:sz w:val="20"/>
                <w:szCs w:val="20"/>
              </w:rPr>
            </w:pPr>
          </w:p>
        </w:tc>
        <w:tc>
          <w:tcPr>
            <w:tcW w:w="8079" w:type="dxa"/>
          </w:tcPr>
          <w:p w14:paraId="08BD7B4C" w14:textId="77777777"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1 - projekta pieteikumā jauninājums tiek nosaukts, tomēr netiek pamatots;</w:t>
            </w:r>
          </w:p>
        </w:tc>
        <w:tc>
          <w:tcPr>
            <w:tcW w:w="1134" w:type="dxa"/>
            <w:vMerge/>
          </w:tcPr>
          <w:p w14:paraId="682FBD2B" w14:textId="77777777" w:rsidR="00DF238B" w:rsidRPr="00E22629" w:rsidRDefault="00DF238B" w:rsidP="00201FE1">
            <w:pPr>
              <w:spacing w:after="120" w:line="240" w:lineRule="auto"/>
              <w:jc w:val="both"/>
              <w:rPr>
                <w:rFonts w:ascii="Times New Roman" w:hAnsi="Times New Roman" w:cs="Times New Roman"/>
                <w:sz w:val="20"/>
                <w:szCs w:val="20"/>
              </w:rPr>
            </w:pPr>
          </w:p>
        </w:tc>
      </w:tr>
      <w:tr w:rsidR="00E22629" w:rsidRPr="00E22629" w14:paraId="78796581" w14:textId="77777777" w:rsidTr="0066440E">
        <w:tc>
          <w:tcPr>
            <w:tcW w:w="426" w:type="dxa"/>
            <w:vMerge/>
          </w:tcPr>
          <w:p w14:paraId="5E441928" w14:textId="77777777" w:rsidR="00DF238B" w:rsidRPr="00E22629" w:rsidRDefault="00DF238B" w:rsidP="00201FE1">
            <w:pPr>
              <w:spacing w:after="120" w:line="240" w:lineRule="auto"/>
              <w:jc w:val="both"/>
              <w:rPr>
                <w:rFonts w:ascii="Times New Roman" w:hAnsi="Times New Roman" w:cs="Times New Roman"/>
                <w:sz w:val="20"/>
                <w:szCs w:val="20"/>
              </w:rPr>
            </w:pPr>
          </w:p>
        </w:tc>
        <w:tc>
          <w:tcPr>
            <w:tcW w:w="8079" w:type="dxa"/>
          </w:tcPr>
          <w:p w14:paraId="758601E6" w14:textId="77777777"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0 - projekta pieteikumā nav nosaukts jauninājums.</w:t>
            </w:r>
          </w:p>
        </w:tc>
        <w:tc>
          <w:tcPr>
            <w:tcW w:w="1134" w:type="dxa"/>
            <w:vMerge/>
          </w:tcPr>
          <w:p w14:paraId="3103C3C0" w14:textId="77777777" w:rsidR="00DF238B" w:rsidRPr="00E22629" w:rsidRDefault="00DF238B" w:rsidP="00201FE1">
            <w:pPr>
              <w:spacing w:after="120" w:line="240" w:lineRule="auto"/>
              <w:jc w:val="both"/>
              <w:rPr>
                <w:rFonts w:ascii="Times New Roman" w:hAnsi="Times New Roman" w:cs="Times New Roman"/>
                <w:sz w:val="20"/>
                <w:szCs w:val="20"/>
              </w:rPr>
            </w:pPr>
          </w:p>
        </w:tc>
      </w:tr>
    </w:tbl>
    <w:p w14:paraId="6437EE03" w14:textId="77777777" w:rsidR="00DF238B" w:rsidRPr="00E22629" w:rsidRDefault="00DF238B" w:rsidP="00201FE1">
      <w:pPr>
        <w:spacing w:after="120" w:line="240" w:lineRule="auto"/>
        <w:jc w:val="both"/>
        <w:rPr>
          <w:rFonts w:ascii="Times New Roman" w:hAnsi="Times New Roman" w:cs="Times New Roman"/>
          <w:sz w:val="16"/>
          <w:szCs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079"/>
        <w:gridCol w:w="1134"/>
      </w:tblGrid>
      <w:tr w:rsidR="00E22629" w:rsidRPr="00E22629" w14:paraId="160CAC9D" w14:textId="77777777" w:rsidTr="0066440E">
        <w:tc>
          <w:tcPr>
            <w:tcW w:w="426" w:type="dxa"/>
            <w:vMerge w:val="restart"/>
            <w:vAlign w:val="center"/>
          </w:tcPr>
          <w:p w14:paraId="50B2D583" w14:textId="77777777" w:rsidR="00DF238B" w:rsidRPr="00E22629" w:rsidRDefault="00DF238B" w:rsidP="00201FE1">
            <w:pPr>
              <w:spacing w:after="120" w:line="240" w:lineRule="auto"/>
              <w:ind w:right="-1239"/>
              <w:jc w:val="both"/>
              <w:rPr>
                <w:rFonts w:ascii="Times New Roman" w:hAnsi="Times New Roman" w:cs="Times New Roman"/>
                <w:b/>
                <w:sz w:val="20"/>
                <w:szCs w:val="20"/>
              </w:rPr>
            </w:pPr>
            <w:r w:rsidRPr="00E22629">
              <w:rPr>
                <w:rFonts w:ascii="Times New Roman" w:hAnsi="Times New Roman" w:cs="Times New Roman"/>
                <w:b/>
                <w:sz w:val="20"/>
                <w:szCs w:val="20"/>
              </w:rPr>
              <w:t>4.</w:t>
            </w:r>
          </w:p>
        </w:tc>
        <w:tc>
          <w:tcPr>
            <w:tcW w:w="8079" w:type="dxa"/>
          </w:tcPr>
          <w:p w14:paraId="77B5D60F" w14:textId="77777777" w:rsidR="00DF238B" w:rsidRPr="00E22629" w:rsidRDefault="00DF238B"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Pašu finansiālais ieguldījums projekta īstenošanā – atbalsta intensitāte, %</w:t>
            </w:r>
          </w:p>
        </w:tc>
        <w:tc>
          <w:tcPr>
            <w:tcW w:w="1134" w:type="dxa"/>
            <w:vMerge w:val="restart"/>
            <w:vAlign w:val="center"/>
          </w:tcPr>
          <w:p w14:paraId="15E1E4A1" w14:textId="1BD54C29" w:rsidR="00DF238B" w:rsidRPr="00E22629" w:rsidRDefault="00DF238B" w:rsidP="00201FE1">
            <w:pPr>
              <w:spacing w:after="120" w:line="240" w:lineRule="auto"/>
              <w:jc w:val="center"/>
              <w:rPr>
                <w:rFonts w:ascii="Times New Roman" w:hAnsi="Times New Roman" w:cs="Times New Roman"/>
                <w:sz w:val="20"/>
                <w:szCs w:val="20"/>
              </w:rPr>
            </w:pPr>
            <w:r w:rsidRPr="00E22629">
              <w:rPr>
                <w:rFonts w:ascii="Times New Roman" w:hAnsi="Times New Roman" w:cs="Times New Roman"/>
                <w:sz w:val="20"/>
                <w:szCs w:val="20"/>
              </w:rPr>
              <w:t>B</w:t>
            </w:r>
            <w:r w:rsidR="000413B7">
              <w:rPr>
                <w:rFonts w:ascii="Times New Roman" w:hAnsi="Times New Roman" w:cs="Times New Roman"/>
                <w:sz w:val="20"/>
                <w:szCs w:val="20"/>
              </w:rPr>
              <w:t>.8.</w:t>
            </w:r>
          </w:p>
        </w:tc>
      </w:tr>
      <w:tr w:rsidR="00E22629" w:rsidRPr="00E22629" w14:paraId="7594D918" w14:textId="77777777" w:rsidTr="0066440E">
        <w:tc>
          <w:tcPr>
            <w:tcW w:w="426" w:type="dxa"/>
            <w:vMerge/>
          </w:tcPr>
          <w:p w14:paraId="7F46B861" w14:textId="77777777" w:rsidR="00DF238B" w:rsidRPr="00E22629" w:rsidRDefault="00DF238B" w:rsidP="00201FE1">
            <w:pPr>
              <w:spacing w:after="120" w:line="240" w:lineRule="auto"/>
              <w:jc w:val="both"/>
              <w:rPr>
                <w:rFonts w:ascii="Times New Roman" w:hAnsi="Times New Roman" w:cs="Times New Roman"/>
                <w:b/>
                <w:bCs/>
                <w:sz w:val="20"/>
                <w:szCs w:val="20"/>
              </w:rPr>
            </w:pPr>
          </w:p>
        </w:tc>
        <w:tc>
          <w:tcPr>
            <w:tcW w:w="8079" w:type="dxa"/>
          </w:tcPr>
          <w:p w14:paraId="571C6E07" w14:textId="77777777" w:rsidR="00DF238B" w:rsidRPr="00E22629" w:rsidRDefault="00DF238B" w:rsidP="00201FE1">
            <w:pPr>
              <w:spacing w:after="120" w:line="240" w:lineRule="auto"/>
              <w:jc w:val="both"/>
              <w:rPr>
                <w:rFonts w:ascii="Times New Roman" w:hAnsi="Times New Roman" w:cs="Times New Roman"/>
                <w:b/>
                <w:bCs/>
                <w:sz w:val="20"/>
                <w:szCs w:val="20"/>
              </w:rPr>
            </w:pPr>
            <w:r w:rsidRPr="00E22629">
              <w:rPr>
                <w:rFonts w:ascii="Times New Roman" w:hAnsi="Times New Roman" w:cs="Times New Roman"/>
                <w:sz w:val="20"/>
                <w:szCs w:val="20"/>
              </w:rPr>
              <w:t>2 - atbalsta intensitāte līdz 65% (kopprojektam līdz 75%)</w:t>
            </w:r>
          </w:p>
        </w:tc>
        <w:tc>
          <w:tcPr>
            <w:tcW w:w="1134" w:type="dxa"/>
            <w:vMerge/>
          </w:tcPr>
          <w:p w14:paraId="78B5E811" w14:textId="77777777" w:rsidR="00DF238B" w:rsidRPr="00E22629" w:rsidRDefault="00DF238B" w:rsidP="00201FE1">
            <w:pPr>
              <w:spacing w:after="120" w:line="240" w:lineRule="auto"/>
              <w:jc w:val="both"/>
              <w:rPr>
                <w:rFonts w:ascii="Times New Roman" w:hAnsi="Times New Roman" w:cs="Times New Roman"/>
                <w:b/>
                <w:bCs/>
                <w:sz w:val="20"/>
                <w:szCs w:val="20"/>
              </w:rPr>
            </w:pPr>
          </w:p>
        </w:tc>
      </w:tr>
      <w:tr w:rsidR="00E22629" w:rsidRPr="00E22629" w14:paraId="6B5CC36E" w14:textId="77777777" w:rsidTr="0066440E">
        <w:tc>
          <w:tcPr>
            <w:tcW w:w="426" w:type="dxa"/>
            <w:vMerge/>
          </w:tcPr>
          <w:p w14:paraId="6A5976E9" w14:textId="77777777" w:rsidR="00DF238B" w:rsidRPr="00E22629" w:rsidRDefault="00DF238B" w:rsidP="00201FE1">
            <w:pPr>
              <w:spacing w:after="120" w:line="240" w:lineRule="auto"/>
              <w:jc w:val="both"/>
              <w:rPr>
                <w:rFonts w:ascii="Times New Roman" w:hAnsi="Times New Roman" w:cs="Times New Roman"/>
                <w:sz w:val="20"/>
                <w:szCs w:val="20"/>
              </w:rPr>
            </w:pPr>
          </w:p>
        </w:tc>
        <w:tc>
          <w:tcPr>
            <w:tcW w:w="8079" w:type="dxa"/>
          </w:tcPr>
          <w:p w14:paraId="0533B8F7" w14:textId="77777777"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1 - atbalsta intensitāte 66% - 69% (kopprojektam 76% - 79%)</w:t>
            </w:r>
          </w:p>
        </w:tc>
        <w:tc>
          <w:tcPr>
            <w:tcW w:w="1134" w:type="dxa"/>
            <w:vMerge/>
          </w:tcPr>
          <w:p w14:paraId="2C4B99EC" w14:textId="77777777" w:rsidR="00DF238B" w:rsidRPr="00E22629" w:rsidRDefault="00DF238B" w:rsidP="00201FE1">
            <w:pPr>
              <w:spacing w:after="120" w:line="240" w:lineRule="auto"/>
              <w:jc w:val="both"/>
              <w:rPr>
                <w:rFonts w:ascii="Times New Roman" w:hAnsi="Times New Roman" w:cs="Times New Roman"/>
                <w:sz w:val="20"/>
                <w:szCs w:val="20"/>
              </w:rPr>
            </w:pPr>
          </w:p>
        </w:tc>
      </w:tr>
      <w:tr w:rsidR="00E22629" w:rsidRPr="00E22629" w14:paraId="189FD4B2" w14:textId="77777777" w:rsidTr="0066440E">
        <w:tc>
          <w:tcPr>
            <w:tcW w:w="426" w:type="dxa"/>
            <w:vMerge/>
          </w:tcPr>
          <w:p w14:paraId="60C244DA" w14:textId="77777777" w:rsidR="00DF238B" w:rsidRPr="00E22629" w:rsidRDefault="00DF238B" w:rsidP="00201FE1">
            <w:pPr>
              <w:spacing w:after="120" w:line="240" w:lineRule="auto"/>
              <w:jc w:val="both"/>
              <w:rPr>
                <w:rFonts w:ascii="Times New Roman" w:hAnsi="Times New Roman" w:cs="Times New Roman"/>
                <w:sz w:val="20"/>
                <w:szCs w:val="20"/>
              </w:rPr>
            </w:pPr>
          </w:p>
        </w:tc>
        <w:tc>
          <w:tcPr>
            <w:tcW w:w="8079" w:type="dxa"/>
          </w:tcPr>
          <w:p w14:paraId="17D83CA2" w14:textId="77777777"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0 – atbalsta intensitāte 70% (kopprojektam 80%)</w:t>
            </w:r>
          </w:p>
        </w:tc>
        <w:tc>
          <w:tcPr>
            <w:tcW w:w="1134" w:type="dxa"/>
            <w:vMerge/>
          </w:tcPr>
          <w:p w14:paraId="5D9AD9BB" w14:textId="77777777" w:rsidR="00DF238B" w:rsidRPr="00E22629" w:rsidRDefault="00DF238B" w:rsidP="00201FE1">
            <w:pPr>
              <w:spacing w:after="120" w:line="240" w:lineRule="auto"/>
              <w:jc w:val="both"/>
              <w:rPr>
                <w:rFonts w:ascii="Times New Roman" w:hAnsi="Times New Roman" w:cs="Times New Roman"/>
                <w:sz w:val="20"/>
                <w:szCs w:val="20"/>
              </w:rPr>
            </w:pPr>
          </w:p>
        </w:tc>
      </w:tr>
    </w:tbl>
    <w:p w14:paraId="46AF6A82" w14:textId="77777777" w:rsidR="00DF238B" w:rsidRPr="00E22629" w:rsidRDefault="00DF238B" w:rsidP="00201FE1">
      <w:pPr>
        <w:spacing w:after="120" w:line="240" w:lineRule="auto"/>
        <w:jc w:val="both"/>
        <w:rPr>
          <w:rFonts w:ascii="Times New Roman" w:hAnsi="Times New Roman" w:cs="Times New Roman"/>
          <w:sz w:val="16"/>
          <w:szCs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079"/>
        <w:gridCol w:w="1134"/>
      </w:tblGrid>
      <w:tr w:rsidR="00E22629" w:rsidRPr="00E22629" w14:paraId="59B25161" w14:textId="77777777" w:rsidTr="0066440E">
        <w:tc>
          <w:tcPr>
            <w:tcW w:w="426" w:type="dxa"/>
            <w:vMerge w:val="restart"/>
            <w:vAlign w:val="center"/>
          </w:tcPr>
          <w:p w14:paraId="5295DFC2" w14:textId="77777777" w:rsidR="00DF238B" w:rsidRPr="00E22629" w:rsidRDefault="00DF238B" w:rsidP="00201FE1">
            <w:pPr>
              <w:spacing w:after="120" w:line="240" w:lineRule="auto"/>
              <w:ind w:right="-1381"/>
              <w:jc w:val="both"/>
              <w:rPr>
                <w:rFonts w:ascii="Times New Roman" w:hAnsi="Times New Roman" w:cs="Times New Roman"/>
                <w:b/>
                <w:sz w:val="20"/>
                <w:szCs w:val="20"/>
              </w:rPr>
            </w:pPr>
            <w:r w:rsidRPr="00E22629">
              <w:rPr>
                <w:rFonts w:ascii="Times New Roman" w:hAnsi="Times New Roman" w:cs="Times New Roman"/>
                <w:b/>
                <w:sz w:val="20"/>
                <w:szCs w:val="20"/>
              </w:rPr>
              <w:t>5.</w:t>
            </w:r>
          </w:p>
        </w:tc>
        <w:tc>
          <w:tcPr>
            <w:tcW w:w="8079" w:type="dxa"/>
          </w:tcPr>
          <w:p w14:paraId="5AB5E9D8" w14:textId="302DA60B" w:rsidR="00DF238B" w:rsidRPr="00E22629" w:rsidRDefault="0002689C"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Atbalsta pretendenta līdz aktuālajai projektu iesniegšanas kārtai</w:t>
            </w:r>
            <w:r w:rsidR="00F903DC">
              <w:rPr>
                <w:rFonts w:ascii="Times New Roman" w:hAnsi="Times New Roman" w:cs="Times New Roman"/>
                <w:b/>
                <w:i/>
                <w:sz w:val="20"/>
                <w:szCs w:val="20"/>
              </w:rPr>
              <w:t xml:space="preserve"> vai attiecīgajā projektu kārtā</w:t>
            </w:r>
            <w:r w:rsidRPr="00E22629">
              <w:rPr>
                <w:rFonts w:ascii="Times New Roman" w:hAnsi="Times New Roman" w:cs="Times New Roman"/>
                <w:b/>
                <w:i/>
                <w:sz w:val="20"/>
                <w:szCs w:val="20"/>
              </w:rPr>
              <w:t xml:space="preserve"> iesniegto un</w:t>
            </w:r>
            <w:r w:rsidR="002472F7" w:rsidRPr="00E22629">
              <w:rPr>
                <w:rFonts w:ascii="Times New Roman" w:hAnsi="Times New Roman" w:cs="Times New Roman"/>
                <w:b/>
                <w:i/>
                <w:sz w:val="20"/>
                <w:szCs w:val="20"/>
              </w:rPr>
              <w:t>/ vai</w:t>
            </w:r>
            <w:r w:rsidRPr="00E22629">
              <w:rPr>
                <w:rFonts w:ascii="Times New Roman" w:hAnsi="Times New Roman" w:cs="Times New Roman"/>
                <w:b/>
                <w:i/>
                <w:sz w:val="20"/>
                <w:szCs w:val="20"/>
              </w:rPr>
              <w:t xml:space="preserve"> atbalstīto projektu skaits LAP 2014.-2020.plānošanas periodā</w:t>
            </w:r>
            <w:r w:rsidR="00F903DC">
              <w:rPr>
                <w:rFonts w:ascii="Times New Roman" w:hAnsi="Times New Roman" w:cs="Times New Roman"/>
                <w:b/>
                <w:i/>
                <w:sz w:val="20"/>
                <w:szCs w:val="20"/>
              </w:rPr>
              <w:t xml:space="preserve"> un 2021.-2022.pārējas periodā</w:t>
            </w:r>
            <w:r w:rsidRPr="00E22629">
              <w:rPr>
                <w:rFonts w:ascii="Times New Roman" w:hAnsi="Times New Roman" w:cs="Times New Roman"/>
                <w:b/>
                <w:i/>
                <w:sz w:val="20"/>
                <w:szCs w:val="20"/>
              </w:rPr>
              <w:t xml:space="preserve"> LEADER pasākumā</w:t>
            </w:r>
            <w:r w:rsidR="009A1093" w:rsidRPr="00E22629">
              <w:rPr>
                <w:rFonts w:ascii="Times New Roman" w:hAnsi="Times New Roman" w:cs="Times New Roman"/>
                <w:b/>
                <w:i/>
                <w:sz w:val="20"/>
                <w:szCs w:val="20"/>
              </w:rPr>
              <w:t xml:space="preserve"> </w:t>
            </w:r>
            <w:proofErr w:type="gramStart"/>
            <w:r w:rsidR="009A1093" w:rsidRPr="00E22629">
              <w:rPr>
                <w:rFonts w:ascii="Times New Roman" w:hAnsi="Times New Roman" w:cs="Times New Roman"/>
                <w:b/>
                <w:i/>
                <w:sz w:val="20"/>
                <w:szCs w:val="20"/>
              </w:rPr>
              <w:t>(</w:t>
            </w:r>
            <w:proofErr w:type="gramEnd"/>
            <w:r w:rsidR="009A1093" w:rsidRPr="00E22629">
              <w:rPr>
                <w:rFonts w:ascii="Times New Roman" w:hAnsi="Times New Roman" w:cs="Times New Roman"/>
                <w:b/>
                <w:i/>
                <w:sz w:val="20"/>
                <w:szCs w:val="20"/>
              </w:rPr>
              <w:t>t.sk. iesniegts</w:t>
            </w:r>
            <w:r w:rsidR="00F903DC">
              <w:rPr>
                <w:rFonts w:ascii="Times New Roman" w:hAnsi="Times New Roman" w:cs="Times New Roman"/>
                <w:b/>
                <w:i/>
                <w:sz w:val="20"/>
                <w:szCs w:val="20"/>
              </w:rPr>
              <w:t xml:space="preserve"> (divi vai vairāki projekti vienā kārtā)</w:t>
            </w:r>
            <w:r w:rsidR="009A1093" w:rsidRPr="00E22629">
              <w:rPr>
                <w:rFonts w:ascii="Times New Roman" w:hAnsi="Times New Roman" w:cs="Times New Roman"/>
                <w:b/>
                <w:i/>
                <w:sz w:val="20"/>
                <w:szCs w:val="20"/>
              </w:rPr>
              <w:t>, vērtēšanā, apstiprināts, realizācijā esošs vai realizēts projekts).</w:t>
            </w:r>
          </w:p>
        </w:tc>
        <w:tc>
          <w:tcPr>
            <w:tcW w:w="1134" w:type="dxa"/>
            <w:vMerge w:val="restart"/>
            <w:vAlign w:val="center"/>
          </w:tcPr>
          <w:p w14:paraId="0FD8F18B" w14:textId="77777777" w:rsidR="00DF238B" w:rsidRPr="00E22629" w:rsidRDefault="00DF238B" w:rsidP="00201FE1">
            <w:pPr>
              <w:spacing w:after="120" w:line="240" w:lineRule="auto"/>
              <w:jc w:val="center"/>
              <w:rPr>
                <w:rFonts w:ascii="Times New Roman" w:hAnsi="Times New Roman" w:cs="Times New Roman"/>
                <w:sz w:val="20"/>
                <w:szCs w:val="20"/>
              </w:rPr>
            </w:pPr>
            <w:r w:rsidRPr="00E22629">
              <w:rPr>
                <w:rFonts w:ascii="Times New Roman" w:hAnsi="Times New Roman" w:cs="Times New Roman"/>
                <w:sz w:val="20"/>
                <w:szCs w:val="20"/>
              </w:rPr>
              <w:t>VRG dati</w:t>
            </w:r>
          </w:p>
          <w:p w14:paraId="10B70E75" w14:textId="77777777" w:rsidR="00DF238B" w:rsidRPr="00E22629" w:rsidRDefault="00DF238B" w:rsidP="00201FE1">
            <w:pPr>
              <w:spacing w:after="120" w:line="240" w:lineRule="auto"/>
              <w:jc w:val="center"/>
              <w:rPr>
                <w:rFonts w:ascii="Times New Roman" w:hAnsi="Times New Roman" w:cs="Times New Roman"/>
                <w:sz w:val="20"/>
                <w:szCs w:val="20"/>
              </w:rPr>
            </w:pPr>
          </w:p>
        </w:tc>
      </w:tr>
      <w:tr w:rsidR="00E22629" w:rsidRPr="00E22629" w14:paraId="29BE7EAA" w14:textId="77777777" w:rsidTr="0066440E">
        <w:tc>
          <w:tcPr>
            <w:tcW w:w="426" w:type="dxa"/>
            <w:vMerge/>
          </w:tcPr>
          <w:p w14:paraId="28E8DCE4" w14:textId="77777777" w:rsidR="00DF238B" w:rsidRPr="00E22629" w:rsidRDefault="00DF238B" w:rsidP="00201FE1">
            <w:pPr>
              <w:spacing w:after="120" w:line="240" w:lineRule="auto"/>
              <w:jc w:val="both"/>
              <w:rPr>
                <w:rFonts w:ascii="Times New Roman" w:hAnsi="Times New Roman" w:cs="Times New Roman"/>
                <w:b/>
                <w:bCs/>
                <w:sz w:val="20"/>
                <w:szCs w:val="20"/>
              </w:rPr>
            </w:pPr>
          </w:p>
        </w:tc>
        <w:tc>
          <w:tcPr>
            <w:tcW w:w="8079" w:type="dxa"/>
          </w:tcPr>
          <w:p w14:paraId="086EEAD4" w14:textId="470E9503"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2 – Nav </w:t>
            </w:r>
            <w:r w:rsidR="00183390" w:rsidRPr="00E22629">
              <w:rPr>
                <w:rFonts w:ascii="Times New Roman" w:hAnsi="Times New Roman" w:cs="Times New Roman"/>
                <w:sz w:val="20"/>
                <w:szCs w:val="20"/>
              </w:rPr>
              <w:t>iesniegts</w:t>
            </w:r>
            <w:r w:rsidR="006E7361" w:rsidRPr="00E22629">
              <w:rPr>
                <w:rFonts w:ascii="Times New Roman" w:hAnsi="Times New Roman" w:cs="Times New Roman"/>
                <w:sz w:val="20"/>
                <w:szCs w:val="20"/>
              </w:rPr>
              <w:t xml:space="preserve"> </w:t>
            </w:r>
            <w:r w:rsidR="005A454E" w:rsidRPr="00E22629">
              <w:rPr>
                <w:rFonts w:ascii="Times New Roman" w:hAnsi="Times New Roman" w:cs="Times New Roman"/>
                <w:sz w:val="20"/>
                <w:szCs w:val="20"/>
              </w:rPr>
              <w:t>projekts</w:t>
            </w:r>
            <w:r w:rsidRPr="00E22629">
              <w:rPr>
                <w:rFonts w:ascii="Times New Roman" w:hAnsi="Times New Roman" w:cs="Times New Roman"/>
                <w:sz w:val="20"/>
                <w:szCs w:val="20"/>
              </w:rPr>
              <w:t xml:space="preserve"> LAP </w:t>
            </w:r>
            <w:r w:rsidR="00DA56CF" w:rsidRPr="00E22629">
              <w:rPr>
                <w:rFonts w:ascii="Times New Roman" w:hAnsi="Times New Roman" w:cs="Times New Roman"/>
                <w:sz w:val="20"/>
                <w:szCs w:val="20"/>
              </w:rPr>
              <w:t>2014-2020.</w:t>
            </w:r>
            <w:r w:rsidRPr="00E22629">
              <w:rPr>
                <w:rFonts w:ascii="Times New Roman" w:hAnsi="Times New Roman" w:cs="Times New Roman"/>
                <w:sz w:val="20"/>
                <w:szCs w:val="20"/>
              </w:rPr>
              <w:t>plānošanas periodā</w:t>
            </w:r>
            <w:r w:rsidR="00F903DC">
              <w:rPr>
                <w:rFonts w:ascii="Times New Roman" w:hAnsi="Times New Roman" w:cs="Times New Roman"/>
                <w:sz w:val="20"/>
                <w:szCs w:val="20"/>
              </w:rPr>
              <w:t xml:space="preserve"> </w:t>
            </w:r>
            <w:bookmarkStart w:id="16" w:name="_Hlk77001772"/>
            <w:r w:rsidR="00F903DC" w:rsidRPr="00F903DC">
              <w:rPr>
                <w:rFonts w:ascii="Times New Roman" w:hAnsi="Times New Roman" w:cs="Times New Roman"/>
                <w:sz w:val="20"/>
                <w:szCs w:val="20"/>
              </w:rPr>
              <w:t>un 2021.-2022.pārējas periodā</w:t>
            </w:r>
            <w:r w:rsidRPr="00E22629">
              <w:rPr>
                <w:rFonts w:ascii="Times New Roman" w:hAnsi="Times New Roman" w:cs="Times New Roman"/>
                <w:sz w:val="20"/>
                <w:szCs w:val="20"/>
              </w:rPr>
              <w:t xml:space="preserve"> </w:t>
            </w:r>
            <w:bookmarkEnd w:id="16"/>
            <w:r w:rsidRPr="00E22629">
              <w:rPr>
                <w:rFonts w:ascii="Times New Roman" w:hAnsi="Times New Roman" w:cs="Times New Roman"/>
                <w:sz w:val="20"/>
                <w:szCs w:val="20"/>
              </w:rPr>
              <w:t>LEADER pasākumā</w:t>
            </w:r>
            <w:r w:rsidR="00DA56CF" w:rsidRPr="00E22629">
              <w:rPr>
                <w:rFonts w:ascii="Times New Roman" w:hAnsi="Times New Roman" w:cs="Times New Roman"/>
                <w:sz w:val="20"/>
                <w:szCs w:val="20"/>
              </w:rPr>
              <w:t xml:space="preserve"> </w:t>
            </w:r>
          </w:p>
        </w:tc>
        <w:tc>
          <w:tcPr>
            <w:tcW w:w="1134" w:type="dxa"/>
            <w:vMerge/>
          </w:tcPr>
          <w:p w14:paraId="22336BE2" w14:textId="77777777" w:rsidR="00DF238B" w:rsidRPr="00E22629" w:rsidRDefault="00DF238B" w:rsidP="00201FE1">
            <w:pPr>
              <w:spacing w:after="120" w:line="240" w:lineRule="auto"/>
              <w:jc w:val="both"/>
              <w:rPr>
                <w:rFonts w:ascii="Times New Roman" w:hAnsi="Times New Roman" w:cs="Times New Roman"/>
                <w:b/>
                <w:bCs/>
                <w:sz w:val="20"/>
                <w:szCs w:val="20"/>
              </w:rPr>
            </w:pPr>
          </w:p>
        </w:tc>
      </w:tr>
      <w:tr w:rsidR="00E22629" w:rsidRPr="00E22629" w14:paraId="6EB7ECE5" w14:textId="77777777" w:rsidTr="0066440E">
        <w:tc>
          <w:tcPr>
            <w:tcW w:w="426" w:type="dxa"/>
            <w:vMerge/>
          </w:tcPr>
          <w:p w14:paraId="0C0E1721" w14:textId="77777777" w:rsidR="00DF238B" w:rsidRPr="00E22629" w:rsidRDefault="00DF238B" w:rsidP="00201FE1">
            <w:pPr>
              <w:spacing w:after="120" w:line="240" w:lineRule="auto"/>
              <w:jc w:val="both"/>
              <w:rPr>
                <w:rFonts w:ascii="Times New Roman" w:hAnsi="Times New Roman" w:cs="Times New Roman"/>
                <w:sz w:val="20"/>
                <w:szCs w:val="20"/>
              </w:rPr>
            </w:pPr>
          </w:p>
        </w:tc>
        <w:tc>
          <w:tcPr>
            <w:tcW w:w="8079" w:type="dxa"/>
          </w:tcPr>
          <w:p w14:paraId="1399F886" w14:textId="5D99619C"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1 - </w:t>
            </w:r>
            <w:r w:rsidR="004073B3" w:rsidRPr="00E22629">
              <w:rPr>
                <w:rFonts w:ascii="Times New Roman" w:hAnsi="Times New Roman" w:cs="Times New Roman"/>
                <w:sz w:val="20"/>
                <w:szCs w:val="20"/>
              </w:rPr>
              <w:t>I</w:t>
            </w:r>
            <w:r w:rsidR="005A454E" w:rsidRPr="00E22629">
              <w:rPr>
                <w:rFonts w:ascii="Times New Roman" w:hAnsi="Times New Roman" w:cs="Times New Roman"/>
                <w:sz w:val="20"/>
                <w:szCs w:val="20"/>
              </w:rPr>
              <w:t>r iesniegts</w:t>
            </w:r>
            <w:r w:rsidR="00457C7E" w:rsidRPr="00E22629">
              <w:rPr>
                <w:rFonts w:ascii="Times New Roman" w:hAnsi="Times New Roman" w:cs="Times New Roman"/>
                <w:sz w:val="20"/>
                <w:szCs w:val="20"/>
              </w:rPr>
              <w:t xml:space="preserve"> un/ vai atbalstīts</w:t>
            </w:r>
            <w:r w:rsidR="005A454E" w:rsidRPr="00E22629">
              <w:rPr>
                <w:rFonts w:ascii="Times New Roman" w:hAnsi="Times New Roman" w:cs="Times New Roman"/>
                <w:sz w:val="20"/>
                <w:szCs w:val="20"/>
              </w:rPr>
              <w:t xml:space="preserve"> viens projekts</w:t>
            </w:r>
            <w:r w:rsidRPr="00E22629">
              <w:rPr>
                <w:rFonts w:ascii="Times New Roman" w:hAnsi="Times New Roman" w:cs="Times New Roman"/>
                <w:sz w:val="20"/>
                <w:szCs w:val="20"/>
              </w:rPr>
              <w:t xml:space="preserve"> LAP </w:t>
            </w:r>
            <w:r w:rsidR="005A454E" w:rsidRPr="00E22629">
              <w:rPr>
                <w:rFonts w:ascii="Times New Roman" w:hAnsi="Times New Roman" w:cs="Times New Roman"/>
                <w:sz w:val="20"/>
                <w:szCs w:val="20"/>
              </w:rPr>
              <w:t xml:space="preserve">2014.-2020. </w:t>
            </w:r>
            <w:r w:rsidRPr="00E22629">
              <w:rPr>
                <w:rFonts w:ascii="Times New Roman" w:hAnsi="Times New Roman" w:cs="Times New Roman"/>
                <w:sz w:val="20"/>
                <w:szCs w:val="20"/>
              </w:rPr>
              <w:t>plānošanas periodā</w:t>
            </w:r>
            <w:r w:rsidR="00F903DC">
              <w:rPr>
                <w:rFonts w:ascii="Times New Roman" w:hAnsi="Times New Roman" w:cs="Times New Roman"/>
                <w:sz w:val="20"/>
                <w:szCs w:val="20"/>
              </w:rPr>
              <w:t xml:space="preserve"> </w:t>
            </w:r>
            <w:r w:rsidR="00F903DC" w:rsidRPr="00F903DC">
              <w:rPr>
                <w:rFonts w:ascii="Times New Roman" w:hAnsi="Times New Roman" w:cs="Times New Roman"/>
                <w:sz w:val="20"/>
                <w:szCs w:val="20"/>
              </w:rPr>
              <w:t>un 2021.-2022.pārējas periodā</w:t>
            </w:r>
            <w:r w:rsidRPr="00E22629">
              <w:rPr>
                <w:rFonts w:ascii="Times New Roman" w:hAnsi="Times New Roman" w:cs="Times New Roman"/>
                <w:sz w:val="20"/>
                <w:szCs w:val="20"/>
              </w:rPr>
              <w:t xml:space="preserve"> LEADER pasākumā</w:t>
            </w:r>
          </w:p>
        </w:tc>
        <w:tc>
          <w:tcPr>
            <w:tcW w:w="1134" w:type="dxa"/>
            <w:vMerge/>
          </w:tcPr>
          <w:p w14:paraId="14DFF49D" w14:textId="77777777" w:rsidR="00DF238B" w:rsidRPr="00E22629" w:rsidRDefault="00DF238B" w:rsidP="00201FE1">
            <w:pPr>
              <w:spacing w:after="120" w:line="240" w:lineRule="auto"/>
              <w:jc w:val="both"/>
              <w:rPr>
                <w:rFonts w:ascii="Times New Roman" w:hAnsi="Times New Roman" w:cs="Times New Roman"/>
                <w:sz w:val="20"/>
                <w:szCs w:val="20"/>
              </w:rPr>
            </w:pPr>
          </w:p>
        </w:tc>
      </w:tr>
      <w:tr w:rsidR="00E22629" w:rsidRPr="00E22629" w14:paraId="2E060747" w14:textId="77777777" w:rsidTr="0066440E">
        <w:tc>
          <w:tcPr>
            <w:tcW w:w="426" w:type="dxa"/>
            <w:vMerge/>
          </w:tcPr>
          <w:p w14:paraId="2108006F" w14:textId="77777777" w:rsidR="00DF238B" w:rsidRPr="00E22629" w:rsidRDefault="00DF238B" w:rsidP="00201FE1">
            <w:pPr>
              <w:spacing w:after="120" w:line="240" w:lineRule="auto"/>
              <w:jc w:val="both"/>
              <w:rPr>
                <w:rFonts w:ascii="Times New Roman" w:hAnsi="Times New Roman" w:cs="Times New Roman"/>
                <w:sz w:val="20"/>
                <w:szCs w:val="20"/>
              </w:rPr>
            </w:pPr>
          </w:p>
        </w:tc>
        <w:tc>
          <w:tcPr>
            <w:tcW w:w="8079" w:type="dxa"/>
          </w:tcPr>
          <w:p w14:paraId="4B0563E3" w14:textId="3AC25C42"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0 - </w:t>
            </w:r>
            <w:r w:rsidR="004073B3" w:rsidRPr="00E22629">
              <w:rPr>
                <w:rFonts w:ascii="Times New Roman" w:hAnsi="Times New Roman" w:cs="Times New Roman"/>
                <w:sz w:val="20"/>
                <w:szCs w:val="20"/>
              </w:rPr>
              <w:t>Ir iesniegti</w:t>
            </w:r>
            <w:r w:rsidR="00482512" w:rsidRPr="00E22629">
              <w:rPr>
                <w:rFonts w:ascii="Times New Roman" w:hAnsi="Times New Roman" w:cs="Times New Roman"/>
                <w:sz w:val="20"/>
                <w:szCs w:val="20"/>
              </w:rPr>
              <w:t xml:space="preserve"> un/ vai atbalstīti</w:t>
            </w:r>
            <w:r w:rsidR="004073B3" w:rsidRPr="00E22629">
              <w:rPr>
                <w:rFonts w:ascii="Times New Roman" w:hAnsi="Times New Roman" w:cs="Times New Roman"/>
                <w:sz w:val="20"/>
                <w:szCs w:val="20"/>
              </w:rPr>
              <w:t xml:space="preserve"> divi un </w:t>
            </w:r>
            <w:proofErr w:type="gramStart"/>
            <w:r w:rsidR="004073B3" w:rsidRPr="00E22629">
              <w:rPr>
                <w:rFonts w:ascii="Times New Roman" w:hAnsi="Times New Roman" w:cs="Times New Roman"/>
                <w:sz w:val="20"/>
                <w:szCs w:val="20"/>
              </w:rPr>
              <w:t>vairāk projekti</w:t>
            </w:r>
            <w:r w:rsidRPr="00E22629">
              <w:rPr>
                <w:rFonts w:ascii="Times New Roman" w:hAnsi="Times New Roman" w:cs="Times New Roman"/>
                <w:sz w:val="20"/>
                <w:szCs w:val="20"/>
              </w:rPr>
              <w:t xml:space="preserve"> LAP</w:t>
            </w:r>
            <w:proofErr w:type="gramEnd"/>
            <w:r w:rsidRPr="00E22629">
              <w:rPr>
                <w:rFonts w:ascii="Times New Roman" w:hAnsi="Times New Roman" w:cs="Times New Roman"/>
                <w:sz w:val="20"/>
                <w:szCs w:val="20"/>
              </w:rPr>
              <w:t xml:space="preserve"> </w:t>
            </w:r>
            <w:r w:rsidR="004073B3" w:rsidRPr="00E22629">
              <w:rPr>
                <w:rFonts w:ascii="Times New Roman" w:hAnsi="Times New Roman" w:cs="Times New Roman"/>
                <w:sz w:val="20"/>
                <w:szCs w:val="20"/>
              </w:rPr>
              <w:t>2014.-2020.</w:t>
            </w:r>
            <w:r w:rsidRPr="00E22629">
              <w:rPr>
                <w:rFonts w:ascii="Times New Roman" w:hAnsi="Times New Roman" w:cs="Times New Roman"/>
                <w:sz w:val="20"/>
                <w:szCs w:val="20"/>
              </w:rPr>
              <w:t xml:space="preserve"> plānošanas periodā</w:t>
            </w:r>
            <w:r w:rsidR="00F903DC">
              <w:rPr>
                <w:rFonts w:ascii="Times New Roman" w:hAnsi="Times New Roman" w:cs="Times New Roman"/>
                <w:sz w:val="20"/>
                <w:szCs w:val="20"/>
              </w:rPr>
              <w:t xml:space="preserve"> </w:t>
            </w:r>
            <w:r w:rsidR="00F903DC" w:rsidRPr="00F903DC">
              <w:rPr>
                <w:rFonts w:ascii="Times New Roman" w:hAnsi="Times New Roman" w:cs="Times New Roman"/>
                <w:sz w:val="20"/>
                <w:szCs w:val="20"/>
              </w:rPr>
              <w:t>un 2021.-2022.pārējas periodā</w:t>
            </w:r>
            <w:r w:rsidRPr="00E22629">
              <w:rPr>
                <w:rFonts w:ascii="Times New Roman" w:hAnsi="Times New Roman" w:cs="Times New Roman"/>
                <w:sz w:val="20"/>
                <w:szCs w:val="20"/>
              </w:rPr>
              <w:t xml:space="preserve"> LEADER pasākumā.</w:t>
            </w:r>
          </w:p>
        </w:tc>
        <w:tc>
          <w:tcPr>
            <w:tcW w:w="1134" w:type="dxa"/>
            <w:vMerge/>
          </w:tcPr>
          <w:p w14:paraId="28D5D2D5" w14:textId="77777777" w:rsidR="00DF238B" w:rsidRPr="00E22629" w:rsidRDefault="00DF238B" w:rsidP="00201FE1">
            <w:pPr>
              <w:spacing w:after="120" w:line="240" w:lineRule="auto"/>
              <w:jc w:val="both"/>
              <w:rPr>
                <w:rFonts w:ascii="Times New Roman" w:hAnsi="Times New Roman" w:cs="Times New Roman"/>
                <w:sz w:val="20"/>
                <w:szCs w:val="20"/>
              </w:rPr>
            </w:pPr>
          </w:p>
        </w:tc>
      </w:tr>
    </w:tbl>
    <w:p w14:paraId="3851F6BA" w14:textId="7F89E440" w:rsidR="00DF238B" w:rsidRPr="00E22629" w:rsidRDefault="00DF238B" w:rsidP="00201FE1">
      <w:pPr>
        <w:spacing w:after="120" w:line="240" w:lineRule="auto"/>
        <w:jc w:val="both"/>
        <w:rPr>
          <w:rFonts w:ascii="Times New Roman" w:hAnsi="Times New Roman" w:cs="Times New Roman"/>
          <w:sz w:val="16"/>
          <w:szCs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105"/>
        <w:gridCol w:w="1108"/>
      </w:tblGrid>
      <w:tr w:rsidR="00E22629" w:rsidRPr="00E22629" w14:paraId="18CBD4B8" w14:textId="77777777" w:rsidTr="00EC61B1">
        <w:tc>
          <w:tcPr>
            <w:tcW w:w="426" w:type="dxa"/>
            <w:vMerge w:val="restart"/>
            <w:vAlign w:val="center"/>
          </w:tcPr>
          <w:p w14:paraId="673A2AE5" w14:textId="77777777" w:rsidR="0002689C" w:rsidRPr="00E22629" w:rsidRDefault="0002689C" w:rsidP="00201FE1">
            <w:pPr>
              <w:spacing w:after="120" w:line="240" w:lineRule="auto"/>
              <w:ind w:right="-1394"/>
              <w:jc w:val="both"/>
              <w:rPr>
                <w:rFonts w:ascii="Times New Roman" w:hAnsi="Times New Roman" w:cs="Times New Roman"/>
                <w:b/>
                <w:sz w:val="20"/>
                <w:szCs w:val="20"/>
              </w:rPr>
            </w:pPr>
            <w:bookmarkStart w:id="17" w:name="_Hlk532330388"/>
            <w:r w:rsidRPr="00E22629">
              <w:rPr>
                <w:rFonts w:ascii="Times New Roman" w:hAnsi="Times New Roman" w:cs="Times New Roman"/>
                <w:b/>
                <w:sz w:val="20"/>
                <w:szCs w:val="20"/>
              </w:rPr>
              <w:t>6.</w:t>
            </w:r>
          </w:p>
        </w:tc>
        <w:tc>
          <w:tcPr>
            <w:tcW w:w="8105" w:type="dxa"/>
          </w:tcPr>
          <w:p w14:paraId="3D8C896E" w14:textId="02BB12A5" w:rsidR="0002689C" w:rsidRPr="00E22629" w:rsidRDefault="0002689C"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Plānotās aktivitātes projekta publicitātes nodrošināšanai un informācijas izplatīšanai</w:t>
            </w:r>
          </w:p>
        </w:tc>
        <w:tc>
          <w:tcPr>
            <w:tcW w:w="1108" w:type="dxa"/>
            <w:vMerge w:val="restart"/>
            <w:vAlign w:val="center"/>
          </w:tcPr>
          <w:p w14:paraId="53810C90" w14:textId="4838A869" w:rsidR="0002689C" w:rsidRPr="00E22629" w:rsidRDefault="000413B7" w:rsidP="00201FE1">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B.2.7.</w:t>
            </w:r>
          </w:p>
        </w:tc>
      </w:tr>
      <w:tr w:rsidR="00E22629" w:rsidRPr="00E22629" w14:paraId="0400A892" w14:textId="77777777" w:rsidTr="00EC61B1">
        <w:tc>
          <w:tcPr>
            <w:tcW w:w="426" w:type="dxa"/>
            <w:vMerge/>
          </w:tcPr>
          <w:p w14:paraId="5EAC599A" w14:textId="77777777" w:rsidR="0002689C" w:rsidRPr="00E22629" w:rsidRDefault="0002689C" w:rsidP="00201FE1">
            <w:pPr>
              <w:spacing w:after="120" w:line="240" w:lineRule="auto"/>
              <w:jc w:val="both"/>
              <w:rPr>
                <w:rFonts w:ascii="Times New Roman" w:hAnsi="Times New Roman" w:cs="Times New Roman"/>
                <w:b/>
                <w:bCs/>
                <w:sz w:val="20"/>
                <w:szCs w:val="20"/>
              </w:rPr>
            </w:pPr>
          </w:p>
        </w:tc>
        <w:tc>
          <w:tcPr>
            <w:tcW w:w="8105" w:type="dxa"/>
          </w:tcPr>
          <w:p w14:paraId="14F66315" w14:textId="4EE0DFBC" w:rsidR="0040196F" w:rsidRPr="00E22629" w:rsidRDefault="00766002" w:rsidP="00201FE1">
            <w:pPr>
              <w:spacing w:after="120" w:line="240" w:lineRule="auto"/>
              <w:jc w:val="both"/>
              <w:rPr>
                <w:rFonts w:ascii="Times New Roman" w:hAnsi="Times New Roman" w:cs="Times New Roman"/>
                <w:bCs/>
                <w:sz w:val="20"/>
                <w:szCs w:val="20"/>
              </w:rPr>
            </w:pPr>
            <w:r w:rsidRPr="00E22629">
              <w:rPr>
                <w:rFonts w:ascii="Times New Roman" w:hAnsi="Times New Roman" w:cs="Times New Roman"/>
                <w:bCs/>
                <w:sz w:val="20"/>
                <w:szCs w:val="20"/>
              </w:rPr>
              <w:t xml:space="preserve">1 - Papildus publicitātes plāksnei atbalsta pretendents ir paredzējis sagatavot aprakstu un fotofiksāciju par realizēto projektu un ievietot to atbalsta pretendenta </w:t>
            </w:r>
            <w:proofErr w:type="gramStart"/>
            <w:r w:rsidRPr="00E22629">
              <w:rPr>
                <w:rFonts w:ascii="Times New Roman" w:hAnsi="Times New Roman" w:cs="Times New Roman"/>
                <w:bCs/>
                <w:sz w:val="20"/>
                <w:szCs w:val="20"/>
              </w:rPr>
              <w:t>mājas lapā</w:t>
            </w:r>
            <w:proofErr w:type="gramEnd"/>
            <w:r w:rsidRPr="00E22629">
              <w:rPr>
                <w:rFonts w:ascii="Times New Roman" w:hAnsi="Times New Roman" w:cs="Times New Roman"/>
                <w:bCs/>
                <w:sz w:val="20"/>
                <w:szCs w:val="20"/>
              </w:rPr>
              <w:t xml:space="preserve"> un/ vai FB kontā (ja ir izveidoti), </w:t>
            </w:r>
            <w:r w:rsidR="00407AE3" w:rsidRPr="00E22629">
              <w:rPr>
                <w:rFonts w:ascii="Times New Roman" w:hAnsi="Times New Roman" w:cs="Times New Roman"/>
                <w:bCs/>
                <w:sz w:val="20"/>
                <w:szCs w:val="20"/>
              </w:rPr>
              <w:t>vai citos informācijas izplatīšanas kanālos</w:t>
            </w:r>
            <w:r w:rsidR="002C46B7">
              <w:rPr>
                <w:rFonts w:ascii="Times New Roman" w:hAnsi="Times New Roman" w:cs="Times New Roman"/>
                <w:bCs/>
                <w:sz w:val="20"/>
                <w:szCs w:val="20"/>
              </w:rPr>
              <w:t xml:space="preserve">. Publicitātes informāciju paredzēts </w:t>
            </w:r>
            <w:r w:rsidRPr="00E22629">
              <w:rPr>
                <w:rFonts w:ascii="Times New Roman" w:hAnsi="Times New Roman" w:cs="Times New Roman"/>
                <w:bCs/>
                <w:sz w:val="20"/>
                <w:szCs w:val="20"/>
              </w:rPr>
              <w:t>nosūtīt</w:t>
            </w:r>
            <w:r w:rsidR="002C46B7">
              <w:rPr>
                <w:rFonts w:ascii="Times New Roman" w:hAnsi="Times New Roman" w:cs="Times New Roman"/>
                <w:bCs/>
                <w:sz w:val="20"/>
                <w:szCs w:val="20"/>
              </w:rPr>
              <w:t xml:space="preserve"> arī</w:t>
            </w:r>
            <w:r w:rsidRPr="00E22629">
              <w:rPr>
                <w:rFonts w:ascii="Times New Roman" w:hAnsi="Times New Roman" w:cs="Times New Roman"/>
                <w:bCs/>
                <w:sz w:val="20"/>
                <w:szCs w:val="20"/>
              </w:rPr>
              <w:t xml:space="preserve"> Partnerībai </w:t>
            </w:r>
            <w:proofErr w:type="spellStart"/>
            <w:r w:rsidRPr="00E22629">
              <w:rPr>
                <w:rFonts w:ascii="Times New Roman" w:hAnsi="Times New Roman" w:cs="Times New Roman"/>
                <w:bCs/>
                <w:sz w:val="20"/>
                <w:szCs w:val="20"/>
              </w:rPr>
              <w:t>Daugavkrasts</w:t>
            </w:r>
            <w:proofErr w:type="spellEnd"/>
            <w:r w:rsidR="00785EB2" w:rsidRPr="00E22629">
              <w:t xml:space="preserve"> </w:t>
            </w:r>
            <w:r w:rsidR="00785EB2" w:rsidRPr="00E22629">
              <w:rPr>
                <w:rFonts w:ascii="Times New Roman" w:hAnsi="Times New Roman" w:cs="Times New Roman"/>
                <w:bCs/>
                <w:sz w:val="20"/>
                <w:szCs w:val="20"/>
              </w:rPr>
              <w:t>publicitātes par projektu nodrošināšanai</w:t>
            </w:r>
            <w:r w:rsidR="0040196F">
              <w:rPr>
                <w:rFonts w:ascii="Times New Roman" w:hAnsi="Times New Roman" w:cs="Times New Roman"/>
                <w:bCs/>
                <w:sz w:val="20"/>
                <w:szCs w:val="20"/>
              </w:rPr>
              <w:t>. Projekta aprakstā ir norādītas konkrētās darbības, kas tiks veiktas publicitātes nodrošināšanai.</w:t>
            </w:r>
          </w:p>
        </w:tc>
        <w:tc>
          <w:tcPr>
            <w:tcW w:w="1108" w:type="dxa"/>
            <w:vMerge/>
          </w:tcPr>
          <w:p w14:paraId="4B43D2F4" w14:textId="77777777" w:rsidR="0002689C" w:rsidRPr="00E22629" w:rsidRDefault="0002689C" w:rsidP="00201FE1">
            <w:pPr>
              <w:spacing w:after="120" w:line="240" w:lineRule="auto"/>
              <w:jc w:val="both"/>
              <w:rPr>
                <w:rFonts w:ascii="Times New Roman" w:hAnsi="Times New Roman" w:cs="Times New Roman"/>
                <w:b/>
                <w:bCs/>
                <w:sz w:val="20"/>
                <w:szCs w:val="20"/>
              </w:rPr>
            </w:pPr>
          </w:p>
        </w:tc>
      </w:tr>
      <w:tr w:rsidR="00E22629" w:rsidRPr="00E22629" w14:paraId="647F6072" w14:textId="77777777" w:rsidTr="00EC61B1">
        <w:tc>
          <w:tcPr>
            <w:tcW w:w="426" w:type="dxa"/>
            <w:vMerge/>
          </w:tcPr>
          <w:p w14:paraId="284F98EC" w14:textId="77777777" w:rsidR="0002689C" w:rsidRPr="00E22629" w:rsidRDefault="0002689C" w:rsidP="00201FE1">
            <w:pPr>
              <w:spacing w:after="120" w:line="240" w:lineRule="auto"/>
              <w:jc w:val="both"/>
              <w:rPr>
                <w:rFonts w:ascii="Times New Roman" w:hAnsi="Times New Roman" w:cs="Times New Roman"/>
                <w:sz w:val="20"/>
                <w:szCs w:val="20"/>
              </w:rPr>
            </w:pPr>
          </w:p>
        </w:tc>
        <w:tc>
          <w:tcPr>
            <w:tcW w:w="8105" w:type="dxa"/>
          </w:tcPr>
          <w:p w14:paraId="10AA4BD6" w14:textId="73AF46F1" w:rsidR="0002689C" w:rsidRPr="00E22629" w:rsidRDefault="00BD3D6F"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0 - Ir paredzēta tikai publicitātes plāksne atbilstoši vizuālās identitātes vadlīnijām</w:t>
            </w:r>
          </w:p>
        </w:tc>
        <w:tc>
          <w:tcPr>
            <w:tcW w:w="1108" w:type="dxa"/>
            <w:vMerge/>
          </w:tcPr>
          <w:p w14:paraId="702C09C3" w14:textId="77777777" w:rsidR="0002689C" w:rsidRPr="00E22629" w:rsidRDefault="0002689C" w:rsidP="00201FE1">
            <w:pPr>
              <w:spacing w:after="120" w:line="240" w:lineRule="auto"/>
              <w:jc w:val="both"/>
              <w:rPr>
                <w:rFonts w:ascii="Times New Roman" w:hAnsi="Times New Roman" w:cs="Times New Roman"/>
                <w:sz w:val="20"/>
                <w:szCs w:val="20"/>
              </w:rPr>
            </w:pPr>
          </w:p>
        </w:tc>
      </w:tr>
      <w:bookmarkEnd w:id="17"/>
    </w:tbl>
    <w:p w14:paraId="68065C04" w14:textId="5704ED87" w:rsidR="0002689C" w:rsidRPr="00E22629" w:rsidRDefault="0002689C" w:rsidP="00201FE1">
      <w:pPr>
        <w:spacing w:after="120" w:line="240" w:lineRule="auto"/>
        <w:jc w:val="both"/>
        <w:rPr>
          <w:rFonts w:ascii="Times New Roman" w:hAnsi="Times New Roman" w:cs="Times New Roman"/>
          <w:sz w:val="16"/>
          <w:szCs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075"/>
        <w:gridCol w:w="1138"/>
      </w:tblGrid>
      <w:tr w:rsidR="00E22629" w:rsidRPr="00E22629" w14:paraId="57A83433" w14:textId="77777777" w:rsidTr="00EC61B1">
        <w:tc>
          <w:tcPr>
            <w:tcW w:w="426" w:type="dxa"/>
            <w:vMerge w:val="restart"/>
            <w:vAlign w:val="center"/>
          </w:tcPr>
          <w:p w14:paraId="377489B9" w14:textId="59B09D37" w:rsidR="0002689C" w:rsidRPr="00E22629" w:rsidRDefault="0002689C" w:rsidP="00201FE1">
            <w:pPr>
              <w:spacing w:after="120" w:line="240" w:lineRule="auto"/>
              <w:ind w:right="-1394"/>
              <w:jc w:val="both"/>
              <w:rPr>
                <w:rFonts w:ascii="Times New Roman" w:hAnsi="Times New Roman" w:cs="Times New Roman"/>
                <w:b/>
                <w:sz w:val="20"/>
                <w:szCs w:val="20"/>
              </w:rPr>
            </w:pPr>
            <w:bookmarkStart w:id="18" w:name="_Hlk532284401"/>
            <w:r w:rsidRPr="00E22629">
              <w:rPr>
                <w:rFonts w:ascii="Times New Roman" w:hAnsi="Times New Roman" w:cs="Times New Roman"/>
                <w:b/>
                <w:sz w:val="20"/>
                <w:szCs w:val="20"/>
              </w:rPr>
              <w:t>7.</w:t>
            </w:r>
          </w:p>
        </w:tc>
        <w:tc>
          <w:tcPr>
            <w:tcW w:w="8105" w:type="dxa"/>
          </w:tcPr>
          <w:p w14:paraId="6DD59E31" w14:textId="43DB0F5C" w:rsidR="0002689C" w:rsidRPr="00E22629" w:rsidRDefault="00B04890"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Projekta iesniedzējs vismaz vienu gadu pirms</w:t>
            </w:r>
            <w:r w:rsidR="002621C2">
              <w:rPr>
                <w:rFonts w:ascii="Times New Roman" w:hAnsi="Times New Roman" w:cs="Times New Roman"/>
                <w:b/>
                <w:i/>
                <w:sz w:val="20"/>
                <w:szCs w:val="20"/>
              </w:rPr>
              <w:t xml:space="preserve"> attiecīgās</w:t>
            </w:r>
            <w:r w:rsidRPr="00E22629">
              <w:rPr>
                <w:rFonts w:ascii="Times New Roman" w:hAnsi="Times New Roman" w:cs="Times New Roman"/>
                <w:b/>
                <w:i/>
                <w:sz w:val="20"/>
                <w:szCs w:val="20"/>
              </w:rPr>
              <w:t xml:space="preserve"> projektu kārtas izsludināšanas ir reģistrēts Partnerības </w:t>
            </w:r>
            <w:proofErr w:type="spellStart"/>
            <w:r w:rsidRPr="00E22629">
              <w:rPr>
                <w:rFonts w:ascii="Times New Roman" w:hAnsi="Times New Roman" w:cs="Times New Roman"/>
                <w:b/>
                <w:i/>
                <w:sz w:val="20"/>
                <w:szCs w:val="20"/>
              </w:rPr>
              <w:t>Daugavkrasts</w:t>
            </w:r>
            <w:proofErr w:type="spellEnd"/>
            <w:r w:rsidRPr="00E22629">
              <w:rPr>
                <w:rFonts w:ascii="Times New Roman" w:hAnsi="Times New Roman" w:cs="Times New Roman"/>
                <w:b/>
                <w:i/>
                <w:sz w:val="20"/>
                <w:szCs w:val="20"/>
              </w:rPr>
              <w:t xml:space="preserve"> teritorijā (fiziskai personai – deklarētā dzīves vieta, juridiskajai – juridiskā adrese) vai ar reģistrācijas brīdi</w:t>
            </w:r>
            <w:r w:rsidRPr="00BA1A45">
              <w:rPr>
                <w:rFonts w:ascii="Times New Roman" w:hAnsi="Times New Roman" w:cs="Times New Roman"/>
                <w:b/>
                <w:i/>
                <w:sz w:val="20"/>
                <w:szCs w:val="20"/>
              </w:rPr>
              <w:t xml:space="preserve">, ja </w:t>
            </w:r>
            <w:r w:rsidR="003B2579" w:rsidRPr="00BA1A45">
              <w:rPr>
                <w:rFonts w:ascii="Times New Roman" w:hAnsi="Times New Roman" w:cs="Times New Roman"/>
                <w:b/>
                <w:i/>
                <w:sz w:val="20"/>
                <w:szCs w:val="20"/>
              </w:rPr>
              <w:t>darbības laiks īsāks</w:t>
            </w:r>
            <w:r w:rsidRPr="00BA1A45">
              <w:rPr>
                <w:rFonts w:ascii="Times New Roman" w:hAnsi="Times New Roman" w:cs="Times New Roman"/>
                <w:b/>
                <w:i/>
                <w:sz w:val="20"/>
                <w:szCs w:val="20"/>
              </w:rPr>
              <w:t xml:space="preserve"> par vienu</w:t>
            </w:r>
            <w:r w:rsidRPr="00E22629">
              <w:rPr>
                <w:rFonts w:ascii="Times New Roman" w:hAnsi="Times New Roman" w:cs="Times New Roman"/>
                <w:b/>
                <w:i/>
                <w:sz w:val="20"/>
                <w:szCs w:val="20"/>
              </w:rPr>
              <w:t xml:space="preserve"> gadu pirms projektu kārtas izsludināšanas, reģistrējas Partnerības </w:t>
            </w:r>
            <w:proofErr w:type="spellStart"/>
            <w:r w:rsidRPr="00E22629">
              <w:rPr>
                <w:rFonts w:ascii="Times New Roman" w:hAnsi="Times New Roman" w:cs="Times New Roman"/>
                <w:b/>
                <w:i/>
                <w:sz w:val="20"/>
                <w:szCs w:val="20"/>
              </w:rPr>
              <w:t>Daugavkrasts</w:t>
            </w:r>
            <w:proofErr w:type="spellEnd"/>
            <w:r w:rsidRPr="00E22629">
              <w:rPr>
                <w:rFonts w:ascii="Times New Roman" w:hAnsi="Times New Roman" w:cs="Times New Roman"/>
                <w:b/>
                <w:i/>
                <w:sz w:val="20"/>
                <w:szCs w:val="20"/>
              </w:rPr>
              <w:t xml:space="preserve"> teritorijā</w:t>
            </w:r>
          </w:p>
          <w:p w14:paraId="0CD45401" w14:textId="5822EAED" w:rsidR="00A56F01" w:rsidRPr="00E22629" w:rsidRDefault="00317D1B" w:rsidP="00201FE1">
            <w:pPr>
              <w:spacing w:after="120" w:line="240" w:lineRule="auto"/>
              <w:jc w:val="both"/>
              <w:rPr>
                <w:rFonts w:ascii="Times New Roman" w:hAnsi="Times New Roman" w:cs="Times New Roman"/>
                <w:i/>
                <w:sz w:val="20"/>
                <w:szCs w:val="20"/>
              </w:rPr>
            </w:pPr>
            <w:r w:rsidRPr="00E22629">
              <w:rPr>
                <w:rFonts w:ascii="Times New Roman" w:hAnsi="Times New Roman" w:cs="Times New Roman"/>
                <w:i/>
                <w:sz w:val="20"/>
                <w:szCs w:val="20"/>
              </w:rPr>
              <w:t>(</w:t>
            </w:r>
            <w:r w:rsidR="002604DD" w:rsidRPr="00E22629">
              <w:rPr>
                <w:rFonts w:ascii="Times New Roman" w:hAnsi="Times New Roman" w:cs="Times New Roman"/>
                <w:i/>
                <w:sz w:val="20"/>
                <w:szCs w:val="20"/>
              </w:rPr>
              <w:t>Projekta iesniedzējs – fiziska persona</w:t>
            </w:r>
            <w:r w:rsidR="00A56F01" w:rsidRPr="00E22629">
              <w:rPr>
                <w:rFonts w:ascii="Times New Roman" w:hAnsi="Times New Roman" w:cs="Times New Roman"/>
                <w:i/>
                <w:sz w:val="20"/>
                <w:szCs w:val="20"/>
              </w:rPr>
              <w:t xml:space="preserve"> projekta iesniegumam pievieno izziņu vai izdruku no Pilsonības un migrācijas lietu pārvaldes reģistra par deklarēto dzīvesvietu</w:t>
            </w:r>
            <w:r w:rsidRPr="00E22629">
              <w:rPr>
                <w:rFonts w:ascii="Times New Roman" w:hAnsi="Times New Roman" w:cs="Times New Roman"/>
                <w:i/>
                <w:sz w:val="20"/>
                <w:szCs w:val="20"/>
              </w:rPr>
              <w:t>,</w:t>
            </w:r>
            <w:r w:rsidR="00A56F01" w:rsidRPr="00E22629">
              <w:rPr>
                <w:rFonts w:ascii="Times New Roman" w:hAnsi="Times New Roman" w:cs="Times New Roman"/>
                <w:i/>
                <w:sz w:val="20"/>
                <w:szCs w:val="20"/>
              </w:rPr>
              <w:t xml:space="preserve"> </w:t>
            </w:r>
            <w:r w:rsidRPr="00E22629">
              <w:rPr>
                <w:rFonts w:ascii="Times New Roman" w:hAnsi="Times New Roman" w:cs="Times New Roman"/>
                <w:i/>
                <w:sz w:val="20"/>
                <w:szCs w:val="20"/>
              </w:rPr>
              <w:t>j</w:t>
            </w:r>
            <w:r w:rsidR="00A56F01" w:rsidRPr="00E22629">
              <w:rPr>
                <w:rFonts w:ascii="Times New Roman" w:hAnsi="Times New Roman" w:cs="Times New Roman"/>
                <w:i/>
                <w:sz w:val="20"/>
                <w:szCs w:val="20"/>
              </w:rPr>
              <w:t>uridisk</w:t>
            </w:r>
            <w:r w:rsidRPr="00E22629">
              <w:rPr>
                <w:rFonts w:ascii="Times New Roman" w:hAnsi="Times New Roman" w:cs="Times New Roman"/>
                <w:i/>
                <w:sz w:val="20"/>
                <w:szCs w:val="20"/>
              </w:rPr>
              <w:t>a</w:t>
            </w:r>
            <w:r w:rsidR="00A56F01" w:rsidRPr="00E22629">
              <w:rPr>
                <w:rFonts w:ascii="Times New Roman" w:hAnsi="Times New Roman" w:cs="Times New Roman"/>
                <w:i/>
                <w:sz w:val="20"/>
                <w:szCs w:val="20"/>
              </w:rPr>
              <w:t xml:space="preserve"> </w:t>
            </w:r>
            <w:proofErr w:type="gramStart"/>
            <w:r w:rsidR="00A56F01" w:rsidRPr="00E22629">
              <w:rPr>
                <w:rFonts w:ascii="Times New Roman" w:hAnsi="Times New Roman" w:cs="Times New Roman"/>
                <w:i/>
                <w:sz w:val="20"/>
                <w:szCs w:val="20"/>
              </w:rPr>
              <w:t>person</w:t>
            </w:r>
            <w:r w:rsidRPr="00E22629">
              <w:rPr>
                <w:rFonts w:ascii="Times New Roman" w:hAnsi="Times New Roman" w:cs="Times New Roman"/>
                <w:i/>
                <w:sz w:val="20"/>
                <w:szCs w:val="20"/>
              </w:rPr>
              <w:t>a -uz</w:t>
            </w:r>
            <w:proofErr w:type="gramEnd"/>
            <w:r w:rsidRPr="00E22629">
              <w:rPr>
                <w:rFonts w:ascii="Times New Roman" w:hAnsi="Times New Roman" w:cs="Times New Roman"/>
                <w:i/>
                <w:sz w:val="20"/>
                <w:szCs w:val="20"/>
              </w:rPr>
              <w:t>ņēmuma vai individuālā komersanta reģistrācijas apliecību vai izdruku no Lursoft</w:t>
            </w:r>
            <w:r w:rsidR="00A56F01" w:rsidRPr="00E22629">
              <w:rPr>
                <w:rFonts w:ascii="Times New Roman" w:hAnsi="Times New Roman" w:cs="Times New Roman"/>
                <w:i/>
                <w:sz w:val="20"/>
                <w:szCs w:val="20"/>
              </w:rPr>
              <w:t>.</w:t>
            </w:r>
            <w:r w:rsidRPr="00E22629">
              <w:rPr>
                <w:rFonts w:ascii="Times New Roman" w:hAnsi="Times New Roman" w:cs="Times New Roman"/>
                <w:i/>
                <w:sz w:val="20"/>
                <w:szCs w:val="20"/>
              </w:rPr>
              <w:t>)</w:t>
            </w:r>
            <w:r w:rsidR="00A56F01" w:rsidRPr="00E22629">
              <w:rPr>
                <w:rFonts w:ascii="Times New Roman" w:hAnsi="Times New Roman" w:cs="Times New Roman"/>
                <w:i/>
                <w:sz w:val="20"/>
                <w:szCs w:val="20"/>
              </w:rPr>
              <w:t xml:space="preserve"> </w:t>
            </w:r>
          </w:p>
        </w:tc>
        <w:tc>
          <w:tcPr>
            <w:tcW w:w="1108" w:type="dxa"/>
            <w:vMerge w:val="restart"/>
            <w:vAlign w:val="center"/>
          </w:tcPr>
          <w:p w14:paraId="48A75D04" w14:textId="215AA84F" w:rsidR="0002689C" w:rsidRPr="00E22629" w:rsidRDefault="001F3176" w:rsidP="00201FE1">
            <w:pPr>
              <w:spacing w:after="120" w:line="240" w:lineRule="auto"/>
              <w:jc w:val="center"/>
              <w:rPr>
                <w:rFonts w:ascii="Times New Roman" w:hAnsi="Times New Roman" w:cs="Times New Roman"/>
                <w:sz w:val="20"/>
                <w:szCs w:val="20"/>
              </w:rPr>
            </w:pPr>
            <w:r w:rsidRPr="00E22629">
              <w:rPr>
                <w:rFonts w:ascii="Times New Roman" w:hAnsi="Times New Roman" w:cs="Times New Roman"/>
                <w:sz w:val="20"/>
                <w:szCs w:val="20"/>
              </w:rPr>
              <w:t>A1, iesniegta papildus informācija</w:t>
            </w:r>
          </w:p>
        </w:tc>
      </w:tr>
      <w:tr w:rsidR="00E22629" w:rsidRPr="00E22629" w14:paraId="4BF7B8F2" w14:textId="77777777" w:rsidTr="00EC61B1">
        <w:tc>
          <w:tcPr>
            <w:tcW w:w="426" w:type="dxa"/>
            <w:vMerge/>
          </w:tcPr>
          <w:p w14:paraId="6AE768E2" w14:textId="77777777" w:rsidR="0002689C" w:rsidRPr="00E22629" w:rsidRDefault="0002689C" w:rsidP="00201FE1">
            <w:pPr>
              <w:spacing w:after="120" w:line="240" w:lineRule="auto"/>
              <w:jc w:val="both"/>
              <w:rPr>
                <w:rFonts w:ascii="Times New Roman" w:hAnsi="Times New Roman" w:cs="Times New Roman"/>
                <w:b/>
                <w:bCs/>
                <w:sz w:val="20"/>
                <w:szCs w:val="20"/>
              </w:rPr>
            </w:pPr>
          </w:p>
        </w:tc>
        <w:tc>
          <w:tcPr>
            <w:tcW w:w="8105" w:type="dxa"/>
          </w:tcPr>
          <w:p w14:paraId="4AAF9692" w14:textId="46ED259A" w:rsidR="0002689C" w:rsidRPr="00E22629" w:rsidRDefault="00E46429" w:rsidP="00201FE1">
            <w:pPr>
              <w:spacing w:after="120" w:line="240" w:lineRule="auto"/>
              <w:jc w:val="both"/>
              <w:rPr>
                <w:rFonts w:ascii="Times New Roman" w:hAnsi="Times New Roman" w:cs="Times New Roman"/>
                <w:bCs/>
                <w:sz w:val="20"/>
                <w:szCs w:val="20"/>
              </w:rPr>
            </w:pPr>
            <w:r w:rsidRPr="00E22629">
              <w:rPr>
                <w:rFonts w:ascii="Times New Roman" w:hAnsi="Times New Roman" w:cs="Times New Roman"/>
                <w:bCs/>
                <w:sz w:val="20"/>
                <w:szCs w:val="20"/>
              </w:rPr>
              <w:t xml:space="preserve">1 - </w:t>
            </w:r>
            <w:r w:rsidR="00E77FE5" w:rsidRPr="00E22629">
              <w:rPr>
                <w:rFonts w:ascii="Times New Roman" w:hAnsi="Times New Roman" w:cs="Times New Roman"/>
                <w:bCs/>
                <w:sz w:val="20"/>
                <w:szCs w:val="20"/>
              </w:rPr>
              <w:t>Ir reģistrēts vismaz vienu gadu pirms projektu kārtas izsludināšanas</w:t>
            </w:r>
            <w:r w:rsidR="008F34E5" w:rsidRPr="00E22629">
              <w:rPr>
                <w:rFonts w:ascii="Times New Roman" w:hAnsi="Times New Roman" w:cs="Times New Roman"/>
                <w:bCs/>
                <w:sz w:val="20"/>
                <w:szCs w:val="20"/>
              </w:rPr>
              <w:t xml:space="preserve"> </w:t>
            </w:r>
            <w:r w:rsidR="00B04890" w:rsidRPr="00E22629">
              <w:rPr>
                <w:rFonts w:ascii="Times New Roman" w:hAnsi="Times New Roman" w:cs="Times New Roman"/>
                <w:bCs/>
                <w:sz w:val="20"/>
                <w:szCs w:val="20"/>
              </w:rPr>
              <w:t xml:space="preserve">vai ar reģistrācijas brīdi, ja </w:t>
            </w:r>
            <w:r w:rsidR="00DE0457" w:rsidRPr="00BA1A45">
              <w:rPr>
                <w:rFonts w:ascii="Times New Roman" w:hAnsi="Times New Roman" w:cs="Times New Roman"/>
                <w:bCs/>
                <w:sz w:val="20"/>
                <w:szCs w:val="20"/>
              </w:rPr>
              <w:t>darbības laiks īsāks</w:t>
            </w:r>
            <w:r w:rsidR="00B04890" w:rsidRPr="00E22629">
              <w:rPr>
                <w:rFonts w:ascii="Times New Roman" w:hAnsi="Times New Roman" w:cs="Times New Roman"/>
                <w:bCs/>
                <w:sz w:val="20"/>
                <w:szCs w:val="20"/>
              </w:rPr>
              <w:t xml:space="preserve"> par vienu gadu pirms projektu kārtas izsludināšanas, reģistrējas Partnerības </w:t>
            </w:r>
            <w:proofErr w:type="spellStart"/>
            <w:r w:rsidR="00B04890" w:rsidRPr="00E22629">
              <w:rPr>
                <w:rFonts w:ascii="Times New Roman" w:hAnsi="Times New Roman" w:cs="Times New Roman"/>
                <w:bCs/>
                <w:sz w:val="20"/>
                <w:szCs w:val="20"/>
              </w:rPr>
              <w:t>Daugavkrasts</w:t>
            </w:r>
            <w:proofErr w:type="spellEnd"/>
            <w:r w:rsidR="00B04890" w:rsidRPr="00E22629">
              <w:rPr>
                <w:rFonts w:ascii="Times New Roman" w:hAnsi="Times New Roman" w:cs="Times New Roman"/>
                <w:bCs/>
                <w:sz w:val="20"/>
                <w:szCs w:val="20"/>
              </w:rPr>
              <w:t xml:space="preserve"> teritorijā</w:t>
            </w:r>
          </w:p>
        </w:tc>
        <w:tc>
          <w:tcPr>
            <w:tcW w:w="1108" w:type="dxa"/>
            <w:vMerge/>
          </w:tcPr>
          <w:p w14:paraId="4D302B3E" w14:textId="77777777" w:rsidR="0002689C" w:rsidRPr="00E22629" w:rsidRDefault="0002689C" w:rsidP="00201FE1">
            <w:pPr>
              <w:spacing w:after="120" w:line="240" w:lineRule="auto"/>
              <w:jc w:val="both"/>
              <w:rPr>
                <w:rFonts w:ascii="Times New Roman" w:hAnsi="Times New Roman" w:cs="Times New Roman"/>
                <w:b/>
                <w:bCs/>
                <w:sz w:val="20"/>
                <w:szCs w:val="20"/>
              </w:rPr>
            </w:pPr>
          </w:p>
        </w:tc>
      </w:tr>
      <w:tr w:rsidR="00E22629" w:rsidRPr="00E22629" w14:paraId="0E060814" w14:textId="77777777" w:rsidTr="00EC61B1">
        <w:tc>
          <w:tcPr>
            <w:tcW w:w="426" w:type="dxa"/>
            <w:vMerge/>
          </w:tcPr>
          <w:p w14:paraId="797F0A6E" w14:textId="77777777" w:rsidR="0002689C" w:rsidRPr="00E22629" w:rsidRDefault="0002689C" w:rsidP="00201FE1">
            <w:pPr>
              <w:spacing w:after="120" w:line="240" w:lineRule="auto"/>
              <w:jc w:val="both"/>
              <w:rPr>
                <w:rFonts w:ascii="Times New Roman" w:hAnsi="Times New Roman" w:cs="Times New Roman"/>
                <w:sz w:val="20"/>
                <w:szCs w:val="20"/>
              </w:rPr>
            </w:pPr>
          </w:p>
        </w:tc>
        <w:tc>
          <w:tcPr>
            <w:tcW w:w="8105" w:type="dxa"/>
          </w:tcPr>
          <w:p w14:paraId="19C01B18" w14:textId="52F80CDE" w:rsidR="0002689C" w:rsidRPr="00E22629" w:rsidRDefault="00E77FE5"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0 - Nav reģistrēts vismaz vienu gadu pirms projektu kārtas izsludināšanas</w:t>
            </w:r>
          </w:p>
        </w:tc>
        <w:tc>
          <w:tcPr>
            <w:tcW w:w="1108" w:type="dxa"/>
            <w:vMerge/>
          </w:tcPr>
          <w:p w14:paraId="79DC2861" w14:textId="77777777" w:rsidR="0002689C" w:rsidRPr="00E22629" w:rsidRDefault="0002689C" w:rsidP="00201FE1">
            <w:pPr>
              <w:spacing w:after="120" w:line="240" w:lineRule="auto"/>
              <w:jc w:val="both"/>
              <w:rPr>
                <w:rFonts w:ascii="Times New Roman" w:hAnsi="Times New Roman" w:cs="Times New Roman"/>
                <w:sz w:val="20"/>
                <w:szCs w:val="20"/>
              </w:rPr>
            </w:pPr>
          </w:p>
        </w:tc>
      </w:tr>
      <w:bookmarkEnd w:id="18"/>
    </w:tbl>
    <w:p w14:paraId="73193958" w14:textId="71F6DF53" w:rsidR="0002689C" w:rsidRPr="00E22629" w:rsidRDefault="0002689C" w:rsidP="00201FE1">
      <w:pPr>
        <w:spacing w:after="120" w:line="240" w:lineRule="auto"/>
        <w:jc w:val="both"/>
        <w:rPr>
          <w:rFonts w:ascii="Times New Roman" w:hAnsi="Times New Roman" w:cs="Times New Roman"/>
          <w:sz w:val="16"/>
          <w:szCs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8020"/>
        <w:gridCol w:w="1194"/>
      </w:tblGrid>
      <w:tr w:rsidR="00E22629" w:rsidRPr="00E22629" w14:paraId="4CFC7A3B" w14:textId="77777777" w:rsidTr="00AD4DD7">
        <w:tc>
          <w:tcPr>
            <w:tcW w:w="425" w:type="dxa"/>
            <w:vMerge w:val="restart"/>
            <w:vAlign w:val="center"/>
          </w:tcPr>
          <w:p w14:paraId="18709E0A" w14:textId="743E0553" w:rsidR="0002689C" w:rsidRPr="00E22629" w:rsidRDefault="0002689C" w:rsidP="00201FE1">
            <w:pPr>
              <w:spacing w:after="120" w:line="240" w:lineRule="auto"/>
              <w:ind w:right="-1394"/>
              <w:jc w:val="both"/>
              <w:rPr>
                <w:rFonts w:ascii="Times New Roman" w:hAnsi="Times New Roman" w:cs="Times New Roman"/>
                <w:b/>
                <w:sz w:val="20"/>
                <w:szCs w:val="20"/>
              </w:rPr>
            </w:pPr>
            <w:bookmarkStart w:id="19" w:name="_Hlk535402434"/>
            <w:r w:rsidRPr="00E22629">
              <w:rPr>
                <w:rFonts w:ascii="Times New Roman" w:hAnsi="Times New Roman" w:cs="Times New Roman"/>
                <w:b/>
                <w:sz w:val="20"/>
                <w:szCs w:val="20"/>
              </w:rPr>
              <w:t>8.</w:t>
            </w:r>
          </w:p>
        </w:tc>
        <w:tc>
          <w:tcPr>
            <w:tcW w:w="8020" w:type="dxa"/>
          </w:tcPr>
          <w:p w14:paraId="336BB702" w14:textId="02CDF0B9" w:rsidR="0002689C" w:rsidRPr="00E22629" w:rsidRDefault="0002689C"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 xml:space="preserve">Projektā ir </w:t>
            </w:r>
            <w:r w:rsidR="008D0465" w:rsidRPr="00E22629">
              <w:rPr>
                <w:rFonts w:ascii="Times New Roman" w:hAnsi="Times New Roman" w:cs="Times New Roman"/>
                <w:b/>
                <w:i/>
                <w:sz w:val="20"/>
                <w:szCs w:val="20"/>
              </w:rPr>
              <w:t>norādītas</w:t>
            </w:r>
            <w:r w:rsidRPr="00E22629">
              <w:rPr>
                <w:rFonts w:ascii="Times New Roman" w:hAnsi="Times New Roman" w:cs="Times New Roman"/>
                <w:b/>
                <w:i/>
                <w:sz w:val="20"/>
                <w:szCs w:val="20"/>
              </w:rPr>
              <w:t xml:space="preserve"> un pamatotas projekta aktivitātes</w:t>
            </w:r>
            <w:r w:rsidR="00562E1F" w:rsidRPr="00E22629">
              <w:rPr>
                <w:rFonts w:ascii="Times New Roman" w:hAnsi="Times New Roman" w:cs="Times New Roman"/>
                <w:b/>
                <w:i/>
                <w:sz w:val="20"/>
                <w:szCs w:val="20"/>
              </w:rPr>
              <w:t xml:space="preserve">, </w:t>
            </w:r>
            <w:r w:rsidRPr="00E22629">
              <w:rPr>
                <w:rFonts w:ascii="Times New Roman" w:hAnsi="Times New Roman" w:cs="Times New Roman"/>
                <w:b/>
                <w:i/>
                <w:sz w:val="20"/>
                <w:szCs w:val="20"/>
              </w:rPr>
              <w:t>projekta ieviešanas shēma</w:t>
            </w:r>
            <w:r w:rsidR="00562E1F" w:rsidRPr="00E22629">
              <w:rPr>
                <w:rFonts w:ascii="Times New Roman" w:hAnsi="Times New Roman" w:cs="Times New Roman"/>
                <w:b/>
                <w:i/>
                <w:sz w:val="20"/>
                <w:szCs w:val="20"/>
              </w:rPr>
              <w:t xml:space="preserve"> un finanšu rādītāji</w:t>
            </w:r>
          </w:p>
        </w:tc>
        <w:tc>
          <w:tcPr>
            <w:tcW w:w="1194" w:type="dxa"/>
            <w:vMerge w:val="restart"/>
            <w:vAlign w:val="center"/>
          </w:tcPr>
          <w:p w14:paraId="4658853E" w14:textId="74981B8E" w:rsidR="0002689C" w:rsidRPr="00E22629" w:rsidRDefault="00C73EC0" w:rsidP="00201FE1">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516A20">
              <w:rPr>
                <w:rFonts w:ascii="Times New Roman" w:hAnsi="Times New Roman" w:cs="Times New Roman"/>
                <w:sz w:val="20"/>
                <w:szCs w:val="20"/>
              </w:rPr>
              <w:t>B.2., B.10., C.1.</w:t>
            </w:r>
          </w:p>
        </w:tc>
      </w:tr>
      <w:tr w:rsidR="00E22629" w:rsidRPr="00E22629" w14:paraId="4E9F399C" w14:textId="77777777" w:rsidTr="00AD4DD7">
        <w:tc>
          <w:tcPr>
            <w:tcW w:w="425" w:type="dxa"/>
            <w:vMerge/>
          </w:tcPr>
          <w:p w14:paraId="0CEA1A0E" w14:textId="77777777" w:rsidR="0002689C" w:rsidRPr="00E22629" w:rsidRDefault="0002689C" w:rsidP="00201FE1">
            <w:pPr>
              <w:spacing w:after="120" w:line="240" w:lineRule="auto"/>
              <w:jc w:val="both"/>
              <w:rPr>
                <w:rFonts w:ascii="Times New Roman" w:hAnsi="Times New Roman" w:cs="Times New Roman"/>
                <w:b/>
                <w:bCs/>
                <w:sz w:val="20"/>
                <w:szCs w:val="20"/>
              </w:rPr>
            </w:pPr>
          </w:p>
        </w:tc>
        <w:tc>
          <w:tcPr>
            <w:tcW w:w="8020" w:type="dxa"/>
          </w:tcPr>
          <w:p w14:paraId="0BF63ECA" w14:textId="338272D3" w:rsidR="0002689C" w:rsidRPr="00E22629" w:rsidRDefault="00624C25" w:rsidP="00201FE1">
            <w:pPr>
              <w:spacing w:after="120" w:line="240" w:lineRule="auto"/>
              <w:jc w:val="both"/>
              <w:rPr>
                <w:rFonts w:ascii="Times New Roman" w:hAnsi="Times New Roman" w:cs="Times New Roman"/>
                <w:bCs/>
                <w:sz w:val="20"/>
                <w:szCs w:val="20"/>
              </w:rPr>
            </w:pPr>
            <w:r w:rsidRPr="00E22629">
              <w:rPr>
                <w:rFonts w:ascii="Times New Roman" w:hAnsi="Times New Roman" w:cs="Times New Roman"/>
                <w:bCs/>
                <w:sz w:val="20"/>
                <w:szCs w:val="20"/>
              </w:rPr>
              <w:t xml:space="preserve">2 – projektā ir </w:t>
            </w:r>
            <w:r w:rsidR="008D0465" w:rsidRPr="00E22629">
              <w:rPr>
                <w:rFonts w:ascii="Times New Roman" w:hAnsi="Times New Roman" w:cs="Times New Roman"/>
                <w:bCs/>
                <w:sz w:val="20"/>
                <w:szCs w:val="20"/>
              </w:rPr>
              <w:t>norādītas</w:t>
            </w:r>
            <w:r w:rsidRPr="00E22629">
              <w:rPr>
                <w:rFonts w:ascii="Times New Roman" w:hAnsi="Times New Roman" w:cs="Times New Roman"/>
                <w:bCs/>
                <w:sz w:val="20"/>
                <w:szCs w:val="20"/>
              </w:rPr>
              <w:t xml:space="preserve"> un</w:t>
            </w:r>
            <w:r w:rsidR="003E1E40" w:rsidRPr="00E22629">
              <w:rPr>
                <w:rFonts w:ascii="Times New Roman" w:hAnsi="Times New Roman" w:cs="Times New Roman"/>
                <w:bCs/>
                <w:sz w:val="20"/>
                <w:szCs w:val="20"/>
              </w:rPr>
              <w:t xml:space="preserve"> pamatotas projekta aktivitātes</w:t>
            </w:r>
            <w:r w:rsidR="00562E1F" w:rsidRPr="00E22629">
              <w:rPr>
                <w:rFonts w:ascii="Times New Roman" w:hAnsi="Times New Roman" w:cs="Times New Roman"/>
                <w:bCs/>
                <w:sz w:val="20"/>
                <w:szCs w:val="20"/>
              </w:rPr>
              <w:t xml:space="preserve">, </w:t>
            </w:r>
            <w:r w:rsidR="003E1E40" w:rsidRPr="00E22629">
              <w:rPr>
                <w:rFonts w:ascii="Times New Roman" w:hAnsi="Times New Roman" w:cs="Times New Roman"/>
                <w:bCs/>
                <w:sz w:val="20"/>
                <w:szCs w:val="20"/>
              </w:rPr>
              <w:t>projekta ieviešanas shēma</w:t>
            </w:r>
            <w:r w:rsidR="00562E1F" w:rsidRPr="00E22629">
              <w:rPr>
                <w:rFonts w:ascii="Times New Roman" w:hAnsi="Times New Roman" w:cs="Times New Roman"/>
                <w:bCs/>
                <w:sz w:val="20"/>
                <w:szCs w:val="20"/>
              </w:rPr>
              <w:t xml:space="preserve"> un finanšu rādītāji</w:t>
            </w:r>
          </w:p>
        </w:tc>
        <w:tc>
          <w:tcPr>
            <w:tcW w:w="1194" w:type="dxa"/>
            <w:vMerge/>
          </w:tcPr>
          <w:p w14:paraId="00D38B9A" w14:textId="77777777" w:rsidR="0002689C" w:rsidRPr="00E22629" w:rsidRDefault="0002689C" w:rsidP="00201FE1">
            <w:pPr>
              <w:spacing w:after="120" w:line="240" w:lineRule="auto"/>
              <w:jc w:val="both"/>
              <w:rPr>
                <w:rFonts w:ascii="Times New Roman" w:hAnsi="Times New Roman" w:cs="Times New Roman"/>
                <w:b/>
                <w:bCs/>
                <w:sz w:val="20"/>
                <w:szCs w:val="20"/>
              </w:rPr>
            </w:pPr>
          </w:p>
        </w:tc>
      </w:tr>
      <w:tr w:rsidR="00E22629" w:rsidRPr="00E22629" w14:paraId="5D9FEF5F" w14:textId="77777777" w:rsidTr="00AD4DD7">
        <w:tc>
          <w:tcPr>
            <w:tcW w:w="425" w:type="dxa"/>
            <w:vMerge/>
          </w:tcPr>
          <w:p w14:paraId="40CD29B6" w14:textId="77777777" w:rsidR="002166E0" w:rsidRPr="00E22629" w:rsidRDefault="002166E0" w:rsidP="00201FE1">
            <w:pPr>
              <w:spacing w:after="120" w:line="240" w:lineRule="auto"/>
              <w:jc w:val="both"/>
              <w:rPr>
                <w:rFonts w:ascii="Times New Roman" w:hAnsi="Times New Roman" w:cs="Times New Roman"/>
                <w:sz w:val="20"/>
                <w:szCs w:val="20"/>
              </w:rPr>
            </w:pPr>
          </w:p>
        </w:tc>
        <w:tc>
          <w:tcPr>
            <w:tcW w:w="8020" w:type="dxa"/>
          </w:tcPr>
          <w:p w14:paraId="19C5F7D9" w14:textId="0A4032DF" w:rsidR="002166E0" w:rsidRPr="00E22629" w:rsidRDefault="003E1E40" w:rsidP="00201FE1">
            <w:pPr>
              <w:spacing w:after="120" w:line="240" w:lineRule="auto"/>
              <w:jc w:val="both"/>
              <w:rPr>
                <w:rFonts w:ascii="Times New Roman" w:hAnsi="Times New Roman" w:cs="Times New Roman"/>
                <w:sz w:val="20"/>
                <w:szCs w:val="20"/>
              </w:rPr>
            </w:pPr>
            <w:proofErr w:type="gramStart"/>
            <w:r w:rsidRPr="00E22629">
              <w:rPr>
                <w:rFonts w:ascii="Times New Roman" w:hAnsi="Times New Roman" w:cs="Times New Roman"/>
                <w:sz w:val="20"/>
                <w:szCs w:val="20"/>
              </w:rPr>
              <w:t>1- pr</w:t>
            </w:r>
            <w:proofErr w:type="gramEnd"/>
            <w:r w:rsidRPr="00E22629">
              <w:rPr>
                <w:rFonts w:ascii="Times New Roman" w:hAnsi="Times New Roman" w:cs="Times New Roman"/>
                <w:sz w:val="20"/>
                <w:szCs w:val="20"/>
              </w:rPr>
              <w:t>ojektā ir norādītas, bet nav pamatotas projekta aktivitātes</w:t>
            </w:r>
            <w:r w:rsidR="00562E1F" w:rsidRPr="00E22629">
              <w:rPr>
                <w:rFonts w:ascii="Times New Roman" w:hAnsi="Times New Roman" w:cs="Times New Roman"/>
                <w:sz w:val="20"/>
                <w:szCs w:val="20"/>
              </w:rPr>
              <w:t xml:space="preserve">, </w:t>
            </w:r>
            <w:r w:rsidRPr="00E22629">
              <w:rPr>
                <w:rFonts w:ascii="Times New Roman" w:hAnsi="Times New Roman" w:cs="Times New Roman"/>
                <w:sz w:val="20"/>
                <w:szCs w:val="20"/>
              </w:rPr>
              <w:t>projekta ieviešanas shēma</w:t>
            </w:r>
            <w:r w:rsidR="00562E1F" w:rsidRPr="00E22629">
              <w:rPr>
                <w:rFonts w:ascii="Times New Roman" w:hAnsi="Times New Roman" w:cs="Times New Roman"/>
                <w:sz w:val="20"/>
                <w:szCs w:val="20"/>
              </w:rPr>
              <w:t xml:space="preserve"> un finanšu rādītāji</w:t>
            </w:r>
          </w:p>
        </w:tc>
        <w:tc>
          <w:tcPr>
            <w:tcW w:w="1194" w:type="dxa"/>
            <w:vMerge/>
          </w:tcPr>
          <w:p w14:paraId="5AC1F34E" w14:textId="77777777" w:rsidR="002166E0" w:rsidRPr="00E22629" w:rsidRDefault="002166E0" w:rsidP="00201FE1">
            <w:pPr>
              <w:spacing w:after="120" w:line="240" w:lineRule="auto"/>
              <w:jc w:val="both"/>
              <w:rPr>
                <w:rFonts w:ascii="Times New Roman" w:hAnsi="Times New Roman" w:cs="Times New Roman"/>
                <w:sz w:val="20"/>
                <w:szCs w:val="20"/>
              </w:rPr>
            </w:pPr>
          </w:p>
        </w:tc>
      </w:tr>
      <w:tr w:rsidR="00E22629" w:rsidRPr="00E22629" w14:paraId="03D7AE0C" w14:textId="77777777" w:rsidTr="00AD4DD7">
        <w:tc>
          <w:tcPr>
            <w:tcW w:w="425" w:type="dxa"/>
            <w:vMerge/>
            <w:tcBorders>
              <w:bottom w:val="single" w:sz="4" w:space="0" w:color="auto"/>
            </w:tcBorders>
          </w:tcPr>
          <w:p w14:paraId="4D71E506" w14:textId="77777777" w:rsidR="0002689C" w:rsidRPr="00E22629" w:rsidRDefault="0002689C" w:rsidP="00201FE1">
            <w:pPr>
              <w:spacing w:after="120" w:line="240" w:lineRule="auto"/>
              <w:jc w:val="both"/>
              <w:rPr>
                <w:rFonts w:ascii="Times New Roman" w:hAnsi="Times New Roman" w:cs="Times New Roman"/>
                <w:sz w:val="20"/>
                <w:szCs w:val="20"/>
              </w:rPr>
            </w:pPr>
          </w:p>
        </w:tc>
        <w:tc>
          <w:tcPr>
            <w:tcW w:w="8020" w:type="dxa"/>
            <w:tcBorders>
              <w:bottom w:val="single" w:sz="4" w:space="0" w:color="auto"/>
            </w:tcBorders>
          </w:tcPr>
          <w:p w14:paraId="256BE3D5" w14:textId="437F6F0F" w:rsidR="0002689C" w:rsidRPr="00E22629" w:rsidRDefault="003E1E40"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0 - projektā nav norādītas un pamatotas projekta aktivitātes</w:t>
            </w:r>
            <w:r w:rsidR="00562E1F" w:rsidRPr="00E22629">
              <w:rPr>
                <w:rFonts w:ascii="Times New Roman" w:hAnsi="Times New Roman" w:cs="Times New Roman"/>
                <w:sz w:val="20"/>
                <w:szCs w:val="20"/>
              </w:rPr>
              <w:t xml:space="preserve">, </w:t>
            </w:r>
            <w:r w:rsidRPr="00E22629">
              <w:rPr>
                <w:rFonts w:ascii="Times New Roman" w:hAnsi="Times New Roman" w:cs="Times New Roman"/>
                <w:sz w:val="20"/>
                <w:szCs w:val="20"/>
              </w:rPr>
              <w:t>projekta ieviešanas shēma</w:t>
            </w:r>
            <w:r w:rsidR="00562E1F" w:rsidRPr="00E22629">
              <w:rPr>
                <w:rFonts w:ascii="Times New Roman" w:hAnsi="Times New Roman" w:cs="Times New Roman"/>
                <w:sz w:val="20"/>
                <w:szCs w:val="20"/>
              </w:rPr>
              <w:t xml:space="preserve"> un finanšu rādītāji</w:t>
            </w:r>
          </w:p>
        </w:tc>
        <w:tc>
          <w:tcPr>
            <w:tcW w:w="1194" w:type="dxa"/>
            <w:vMerge/>
            <w:tcBorders>
              <w:bottom w:val="single" w:sz="4" w:space="0" w:color="auto"/>
            </w:tcBorders>
          </w:tcPr>
          <w:p w14:paraId="37103540" w14:textId="77777777" w:rsidR="0002689C" w:rsidRPr="00E22629" w:rsidRDefault="0002689C" w:rsidP="00201FE1">
            <w:pPr>
              <w:spacing w:after="120" w:line="240" w:lineRule="auto"/>
              <w:jc w:val="both"/>
              <w:rPr>
                <w:rFonts w:ascii="Times New Roman" w:hAnsi="Times New Roman" w:cs="Times New Roman"/>
                <w:sz w:val="20"/>
                <w:szCs w:val="20"/>
              </w:rPr>
            </w:pPr>
          </w:p>
        </w:tc>
      </w:tr>
      <w:tr w:rsidR="00E22629" w:rsidRPr="00E22629" w14:paraId="5CBFD58C" w14:textId="77777777" w:rsidTr="00AD4DD7">
        <w:tc>
          <w:tcPr>
            <w:tcW w:w="425" w:type="dxa"/>
            <w:tcBorders>
              <w:top w:val="single" w:sz="4" w:space="0" w:color="auto"/>
              <w:left w:val="nil"/>
              <w:bottom w:val="single" w:sz="4" w:space="0" w:color="auto"/>
              <w:right w:val="nil"/>
            </w:tcBorders>
          </w:tcPr>
          <w:p w14:paraId="6FD1C8B7" w14:textId="77777777" w:rsidR="005F62B5" w:rsidRPr="00E22629" w:rsidRDefault="005F62B5" w:rsidP="00201FE1">
            <w:pPr>
              <w:spacing w:after="120" w:line="240" w:lineRule="auto"/>
              <w:jc w:val="both"/>
              <w:rPr>
                <w:rFonts w:ascii="Times New Roman" w:hAnsi="Times New Roman" w:cs="Times New Roman"/>
                <w:sz w:val="20"/>
                <w:szCs w:val="20"/>
              </w:rPr>
            </w:pPr>
          </w:p>
        </w:tc>
        <w:tc>
          <w:tcPr>
            <w:tcW w:w="8020" w:type="dxa"/>
            <w:tcBorders>
              <w:top w:val="single" w:sz="4" w:space="0" w:color="auto"/>
              <w:left w:val="nil"/>
              <w:bottom w:val="single" w:sz="4" w:space="0" w:color="auto"/>
              <w:right w:val="nil"/>
            </w:tcBorders>
          </w:tcPr>
          <w:p w14:paraId="5E0DF789" w14:textId="77777777" w:rsidR="005F62B5" w:rsidRPr="00E22629" w:rsidRDefault="005F62B5" w:rsidP="00201FE1">
            <w:pPr>
              <w:spacing w:after="120" w:line="240" w:lineRule="auto"/>
              <w:jc w:val="both"/>
              <w:rPr>
                <w:rFonts w:ascii="Times New Roman" w:hAnsi="Times New Roman" w:cs="Times New Roman"/>
                <w:sz w:val="20"/>
                <w:szCs w:val="20"/>
              </w:rPr>
            </w:pPr>
          </w:p>
        </w:tc>
        <w:tc>
          <w:tcPr>
            <w:tcW w:w="1194" w:type="dxa"/>
            <w:tcBorders>
              <w:top w:val="single" w:sz="4" w:space="0" w:color="auto"/>
              <w:left w:val="nil"/>
              <w:bottom w:val="single" w:sz="4" w:space="0" w:color="auto"/>
              <w:right w:val="nil"/>
            </w:tcBorders>
          </w:tcPr>
          <w:p w14:paraId="58DE21B4" w14:textId="77777777" w:rsidR="005F62B5" w:rsidRPr="00E22629" w:rsidRDefault="005F62B5" w:rsidP="00201FE1">
            <w:pPr>
              <w:spacing w:after="120" w:line="240" w:lineRule="auto"/>
              <w:jc w:val="both"/>
              <w:rPr>
                <w:rFonts w:ascii="Times New Roman" w:hAnsi="Times New Roman" w:cs="Times New Roman"/>
                <w:sz w:val="20"/>
                <w:szCs w:val="20"/>
              </w:rPr>
            </w:pPr>
          </w:p>
        </w:tc>
      </w:tr>
      <w:tr w:rsidR="00E22629" w:rsidRPr="00E22629" w14:paraId="4D396FD5" w14:textId="77777777" w:rsidTr="00AD4DD7">
        <w:tc>
          <w:tcPr>
            <w:tcW w:w="425" w:type="dxa"/>
            <w:vMerge w:val="restart"/>
            <w:tcBorders>
              <w:top w:val="single" w:sz="4" w:space="0" w:color="auto"/>
            </w:tcBorders>
            <w:vAlign w:val="center"/>
          </w:tcPr>
          <w:p w14:paraId="4433DEC2" w14:textId="5FDB2E96" w:rsidR="003A2EDB" w:rsidRPr="00E22629" w:rsidRDefault="003A2EDB" w:rsidP="00201FE1">
            <w:pPr>
              <w:spacing w:after="120" w:line="240" w:lineRule="auto"/>
              <w:ind w:right="-1394"/>
              <w:jc w:val="both"/>
              <w:rPr>
                <w:rFonts w:ascii="Times New Roman" w:hAnsi="Times New Roman" w:cs="Times New Roman"/>
                <w:b/>
                <w:sz w:val="20"/>
                <w:szCs w:val="20"/>
              </w:rPr>
            </w:pPr>
            <w:bookmarkStart w:id="20" w:name="_Hlk535403276"/>
            <w:bookmarkEnd w:id="19"/>
            <w:r w:rsidRPr="00E22629">
              <w:rPr>
                <w:rFonts w:ascii="Times New Roman" w:hAnsi="Times New Roman" w:cs="Times New Roman"/>
                <w:b/>
                <w:sz w:val="20"/>
                <w:szCs w:val="20"/>
              </w:rPr>
              <w:t>9.</w:t>
            </w:r>
          </w:p>
        </w:tc>
        <w:tc>
          <w:tcPr>
            <w:tcW w:w="8020" w:type="dxa"/>
            <w:tcBorders>
              <w:top w:val="single" w:sz="4" w:space="0" w:color="auto"/>
            </w:tcBorders>
          </w:tcPr>
          <w:p w14:paraId="6BA2FE5A" w14:textId="77777777" w:rsidR="003A2EDB" w:rsidRPr="00E22629" w:rsidRDefault="003A2EDB"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 xml:space="preserve">Projekta iesniedzējs klātienē ir prezentējis savu projekta ideju </w:t>
            </w:r>
            <w:r w:rsidR="00E7471C" w:rsidRPr="00E22629">
              <w:rPr>
                <w:rFonts w:ascii="Times New Roman" w:hAnsi="Times New Roman" w:cs="Times New Roman"/>
                <w:b/>
                <w:i/>
                <w:sz w:val="20"/>
                <w:szCs w:val="20"/>
              </w:rPr>
              <w:t>ELFLA</w:t>
            </w:r>
            <w:r w:rsidRPr="00E22629">
              <w:rPr>
                <w:rFonts w:ascii="Times New Roman" w:hAnsi="Times New Roman" w:cs="Times New Roman"/>
                <w:b/>
                <w:i/>
                <w:sz w:val="20"/>
                <w:szCs w:val="20"/>
              </w:rPr>
              <w:t xml:space="preserve"> padomei</w:t>
            </w:r>
          </w:p>
          <w:p w14:paraId="14F59371" w14:textId="6FB50380" w:rsidR="00D02002" w:rsidRPr="00E22629" w:rsidRDefault="0007128E" w:rsidP="00201FE1">
            <w:pPr>
              <w:spacing w:after="120" w:line="240" w:lineRule="auto"/>
              <w:rPr>
                <w:rFonts w:ascii="Times New Roman" w:hAnsi="Times New Roman" w:cs="Times New Roman"/>
                <w:b/>
                <w:i/>
                <w:sz w:val="20"/>
                <w:szCs w:val="20"/>
              </w:rPr>
            </w:pPr>
            <w:r w:rsidRPr="00E22629">
              <w:rPr>
                <w:rFonts w:ascii="Times New Roman" w:hAnsi="Times New Roman" w:cs="Times New Roman"/>
                <w:i/>
                <w:sz w:val="20"/>
                <w:szCs w:val="20"/>
              </w:rPr>
              <w:t>(</w:t>
            </w:r>
            <w:r w:rsidR="00D95B61" w:rsidRPr="00E22629">
              <w:rPr>
                <w:rFonts w:ascii="Times New Roman" w:hAnsi="Times New Roman" w:cs="Times New Roman"/>
                <w:i/>
                <w:sz w:val="20"/>
                <w:szCs w:val="20"/>
              </w:rPr>
              <w:t>Pamatojoties uz</w:t>
            </w:r>
            <w:r w:rsidRPr="00E22629">
              <w:rPr>
                <w:rFonts w:ascii="Times New Roman" w:hAnsi="Times New Roman" w:cs="Times New Roman"/>
                <w:i/>
                <w:sz w:val="20"/>
                <w:szCs w:val="20"/>
              </w:rPr>
              <w:t xml:space="preserve"> Stratēģijas </w:t>
            </w:r>
            <w:r w:rsidR="005F2557" w:rsidRPr="00E22629">
              <w:rPr>
                <w:rFonts w:ascii="Times New Roman" w:hAnsi="Times New Roman" w:cs="Times New Roman"/>
                <w:i/>
                <w:sz w:val="20"/>
                <w:szCs w:val="20"/>
              </w:rPr>
              <w:t>4.3</w:t>
            </w:r>
            <w:r w:rsidRPr="00E22629">
              <w:rPr>
                <w:rFonts w:ascii="Times New Roman" w:hAnsi="Times New Roman" w:cs="Times New Roman"/>
                <w:i/>
                <w:sz w:val="20"/>
                <w:szCs w:val="20"/>
              </w:rPr>
              <w:t>.apakšpunkt</w:t>
            </w:r>
            <w:r w:rsidR="00E01887" w:rsidRPr="00E22629">
              <w:rPr>
                <w:rFonts w:ascii="Times New Roman" w:hAnsi="Times New Roman" w:cs="Times New Roman"/>
                <w:i/>
                <w:sz w:val="20"/>
                <w:szCs w:val="20"/>
              </w:rPr>
              <w:t>a sadaļu par ELFLA padomes darbību projektu izvērtēšanā</w:t>
            </w:r>
            <w:r w:rsidR="005F2557" w:rsidRPr="00E22629">
              <w:rPr>
                <w:rFonts w:ascii="Times New Roman" w:hAnsi="Times New Roman" w:cs="Times New Roman"/>
                <w:i/>
                <w:sz w:val="20"/>
                <w:szCs w:val="20"/>
              </w:rPr>
              <w:t xml:space="preserve">. </w:t>
            </w:r>
            <w:r w:rsidR="00E01887" w:rsidRPr="00E22629">
              <w:rPr>
                <w:rFonts w:ascii="Times New Roman" w:hAnsi="Times New Roman" w:cs="Times New Roman"/>
                <w:i/>
                <w:sz w:val="20"/>
                <w:szCs w:val="20"/>
              </w:rPr>
              <w:t>Projekta iesniedzēja</w:t>
            </w:r>
            <w:r w:rsidR="00D02002" w:rsidRPr="00E22629">
              <w:rPr>
                <w:rFonts w:ascii="Times New Roman" w:hAnsi="Times New Roman" w:cs="Times New Roman"/>
                <w:i/>
                <w:sz w:val="20"/>
                <w:szCs w:val="20"/>
              </w:rPr>
              <w:t xml:space="preserve"> neierašanās gadījumā lēmums tiek pieņemts, vadoties no tās informācijas, kas ir rakstīta projekt</w:t>
            </w:r>
            <w:r w:rsidR="00E01887" w:rsidRPr="00E22629">
              <w:rPr>
                <w:rFonts w:ascii="Times New Roman" w:hAnsi="Times New Roman" w:cs="Times New Roman"/>
                <w:i/>
                <w:sz w:val="20"/>
                <w:szCs w:val="20"/>
              </w:rPr>
              <w:t>a iesniegumā.)</w:t>
            </w:r>
          </w:p>
        </w:tc>
        <w:tc>
          <w:tcPr>
            <w:tcW w:w="1194" w:type="dxa"/>
            <w:vMerge w:val="restart"/>
            <w:tcBorders>
              <w:top w:val="single" w:sz="4" w:space="0" w:color="auto"/>
            </w:tcBorders>
            <w:vAlign w:val="center"/>
          </w:tcPr>
          <w:p w14:paraId="2C261D29" w14:textId="049D36CA" w:rsidR="003A2EDB" w:rsidRPr="00E22629" w:rsidRDefault="003A2EDB" w:rsidP="00201FE1">
            <w:pPr>
              <w:spacing w:after="120" w:line="240" w:lineRule="auto"/>
              <w:jc w:val="center"/>
              <w:rPr>
                <w:rFonts w:ascii="Times New Roman" w:hAnsi="Times New Roman" w:cs="Times New Roman"/>
                <w:sz w:val="20"/>
                <w:szCs w:val="20"/>
              </w:rPr>
            </w:pPr>
            <w:r w:rsidRPr="00E22629">
              <w:rPr>
                <w:rFonts w:ascii="Times New Roman" w:hAnsi="Times New Roman" w:cs="Times New Roman"/>
                <w:sz w:val="20"/>
                <w:szCs w:val="20"/>
              </w:rPr>
              <w:t>Prezentācija</w:t>
            </w:r>
          </w:p>
        </w:tc>
      </w:tr>
      <w:tr w:rsidR="00E22629" w:rsidRPr="00E22629" w14:paraId="04FC648D" w14:textId="77777777" w:rsidTr="00AD4DD7">
        <w:tc>
          <w:tcPr>
            <w:tcW w:w="425" w:type="dxa"/>
            <w:vMerge/>
          </w:tcPr>
          <w:p w14:paraId="2F84123A" w14:textId="77777777" w:rsidR="003A2EDB" w:rsidRPr="00E22629" w:rsidRDefault="003A2EDB" w:rsidP="00201FE1">
            <w:pPr>
              <w:spacing w:after="120" w:line="240" w:lineRule="auto"/>
              <w:jc w:val="both"/>
              <w:rPr>
                <w:rFonts w:ascii="Times New Roman" w:hAnsi="Times New Roman" w:cs="Times New Roman"/>
                <w:b/>
                <w:bCs/>
                <w:sz w:val="20"/>
                <w:szCs w:val="20"/>
              </w:rPr>
            </w:pPr>
          </w:p>
        </w:tc>
        <w:tc>
          <w:tcPr>
            <w:tcW w:w="8020" w:type="dxa"/>
          </w:tcPr>
          <w:p w14:paraId="78BBF85C" w14:textId="7D44BAD9" w:rsidR="003A2EDB" w:rsidRPr="00E22629" w:rsidRDefault="003A2EDB" w:rsidP="00201FE1">
            <w:pPr>
              <w:spacing w:after="120" w:line="240" w:lineRule="auto"/>
              <w:jc w:val="both"/>
              <w:rPr>
                <w:rFonts w:ascii="Times New Roman" w:hAnsi="Times New Roman" w:cs="Times New Roman"/>
                <w:bCs/>
                <w:sz w:val="20"/>
                <w:szCs w:val="20"/>
              </w:rPr>
            </w:pPr>
            <w:r w:rsidRPr="00E22629">
              <w:rPr>
                <w:rFonts w:ascii="Times New Roman" w:hAnsi="Times New Roman" w:cs="Times New Roman"/>
                <w:bCs/>
                <w:sz w:val="20"/>
                <w:szCs w:val="20"/>
              </w:rPr>
              <w:t xml:space="preserve">1 – projekta iesniedzējs klātienē ir prezentējis savu projekta ideju </w:t>
            </w:r>
            <w:r w:rsidR="00E7471C" w:rsidRPr="00E22629">
              <w:rPr>
                <w:rFonts w:ascii="Times New Roman" w:hAnsi="Times New Roman" w:cs="Times New Roman"/>
                <w:bCs/>
                <w:sz w:val="20"/>
                <w:szCs w:val="20"/>
              </w:rPr>
              <w:t>ELFLA</w:t>
            </w:r>
            <w:r w:rsidRPr="00E22629">
              <w:rPr>
                <w:rFonts w:ascii="Times New Roman" w:hAnsi="Times New Roman" w:cs="Times New Roman"/>
                <w:bCs/>
                <w:sz w:val="20"/>
                <w:szCs w:val="20"/>
              </w:rPr>
              <w:t xml:space="preserve"> padomei</w:t>
            </w:r>
          </w:p>
        </w:tc>
        <w:tc>
          <w:tcPr>
            <w:tcW w:w="1194" w:type="dxa"/>
            <w:vMerge/>
          </w:tcPr>
          <w:p w14:paraId="5E33D197" w14:textId="77777777" w:rsidR="003A2EDB" w:rsidRPr="00E22629" w:rsidRDefault="003A2EDB" w:rsidP="00201FE1">
            <w:pPr>
              <w:spacing w:after="120" w:line="240" w:lineRule="auto"/>
              <w:jc w:val="both"/>
              <w:rPr>
                <w:rFonts w:ascii="Times New Roman" w:hAnsi="Times New Roman" w:cs="Times New Roman"/>
                <w:b/>
                <w:bCs/>
                <w:sz w:val="20"/>
                <w:szCs w:val="20"/>
              </w:rPr>
            </w:pPr>
          </w:p>
        </w:tc>
      </w:tr>
      <w:tr w:rsidR="00E22629" w:rsidRPr="00E22629" w14:paraId="28FA3F86" w14:textId="77777777" w:rsidTr="00AD4DD7">
        <w:trPr>
          <w:trHeight w:val="409"/>
        </w:trPr>
        <w:tc>
          <w:tcPr>
            <w:tcW w:w="425" w:type="dxa"/>
            <w:vMerge/>
          </w:tcPr>
          <w:p w14:paraId="61AA2EC4" w14:textId="77777777" w:rsidR="003A2EDB" w:rsidRPr="00E22629" w:rsidRDefault="003A2EDB" w:rsidP="00201FE1">
            <w:pPr>
              <w:spacing w:after="120" w:line="240" w:lineRule="auto"/>
              <w:jc w:val="both"/>
              <w:rPr>
                <w:rFonts w:ascii="Times New Roman" w:hAnsi="Times New Roman" w:cs="Times New Roman"/>
                <w:sz w:val="20"/>
                <w:szCs w:val="20"/>
              </w:rPr>
            </w:pPr>
          </w:p>
        </w:tc>
        <w:tc>
          <w:tcPr>
            <w:tcW w:w="8020" w:type="dxa"/>
          </w:tcPr>
          <w:p w14:paraId="58D10239" w14:textId="30F5A0F8" w:rsidR="003A2EDB" w:rsidRPr="00E22629" w:rsidRDefault="003A2ED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0 - projekta iesniedzējs klātienē nav prezentējis savu projekta ideju </w:t>
            </w:r>
            <w:r w:rsidR="00E7471C" w:rsidRPr="00E22629">
              <w:rPr>
                <w:rFonts w:ascii="Times New Roman" w:hAnsi="Times New Roman" w:cs="Times New Roman"/>
                <w:sz w:val="20"/>
                <w:szCs w:val="20"/>
              </w:rPr>
              <w:t>ELFLA</w:t>
            </w:r>
            <w:r w:rsidRPr="00E22629">
              <w:rPr>
                <w:rFonts w:ascii="Times New Roman" w:hAnsi="Times New Roman" w:cs="Times New Roman"/>
                <w:sz w:val="20"/>
                <w:szCs w:val="20"/>
              </w:rPr>
              <w:t xml:space="preserve"> padomei</w:t>
            </w:r>
          </w:p>
        </w:tc>
        <w:tc>
          <w:tcPr>
            <w:tcW w:w="1194" w:type="dxa"/>
            <w:vMerge/>
          </w:tcPr>
          <w:p w14:paraId="654F298F" w14:textId="77777777" w:rsidR="003A2EDB" w:rsidRPr="00E22629" w:rsidRDefault="003A2EDB" w:rsidP="00201FE1">
            <w:pPr>
              <w:spacing w:after="120" w:line="240" w:lineRule="auto"/>
              <w:jc w:val="both"/>
              <w:rPr>
                <w:rFonts w:ascii="Times New Roman" w:hAnsi="Times New Roman" w:cs="Times New Roman"/>
                <w:sz w:val="20"/>
                <w:szCs w:val="20"/>
              </w:rPr>
            </w:pPr>
          </w:p>
        </w:tc>
      </w:tr>
      <w:bookmarkEnd w:id="20"/>
    </w:tbl>
    <w:p w14:paraId="2C230EEF" w14:textId="5800BC3E" w:rsidR="003A2EDB" w:rsidRPr="00E22629" w:rsidRDefault="003A2EDB" w:rsidP="00201FE1">
      <w:pPr>
        <w:spacing w:after="120" w:line="240" w:lineRule="auto"/>
        <w:jc w:val="both"/>
        <w:rPr>
          <w:rFonts w:ascii="Times New Roman" w:hAnsi="Times New Roman" w:cs="Times New Roman"/>
          <w:sz w:val="16"/>
          <w:szCs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8041"/>
        <w:gridCol w:w="1132"/>
      </w:tblGrid>
      <w:tr w:rsidR="00E22629" w:rsidRPr="00E22629" w14:paraId="3CCA083D" w14:textId="77777777" w:rsidTr="00AF5A08">
        <w:tc>
          <w:tcPr>
            <w:tcW w:w="466" w:type="dxa"/>
            <w:vMerge w:val="restart"/>
            <w:vAlign w:val="center"/>
          </w:tcPr>
          <w:p w14:paraId="3861319E" w14:textId="78E77380" w:rsidR="00DF238B" w:rsidRPr="00E22629" w:rsidRDefault="00AD6B31" w:rsidP="00201FE1">
            <w:pPr>
              <w:spacing w:after="120" w:line="240" w:lineRule="auto"/>
              <w:ind w:right="-1381"/>
              <w:jc w:val="both"/>
              <w:rPr>
                <w:rFonts w:ascii="Times New Roman" w:hAnsi="Times New Roman" w:cs="Times New Roman"/>
                <w:b/>
                <w:sz w:val="20"/>
                <w:szCs w:val="20"/>
              </w:rPr>
            </w:pPr>
            <w:r w:rsidRPr="00E22629">
              <w:rPr>
                <w:rFonts w:ascii="Times New Roman" w:hAnsi="Times New Roman" w:cs="Times New Roman"/>
                <w:b/>
                <w:sz w:val="20"/>
                <w:szCs w:val="20"/>
              </w:rPr>
              <w:t>1</w:t>
            </w:r>
            <w:r w:rsidR="00937D08">
              <w:rPr>
                <w:rFonts w:ascii="Times New Roman" w:hAnsi="Times New Roman" w:cs="Times New Roman"/>
                <w:b/>
                <w:sz w:val="20"/>
                <w:szCs w:val="20"/>
              </w:rPr>
              <w:t>0</w:t>
            </w:r>
            <w:r w:rsidR="00DF238B" w:rsidRPr="00E22629">
              <w:rPr>
                <w:rFonts w:ascii="Times New Roman" w:hAnsi="Times New Roman" w:cs="Times New Roman"/>
                <w:b/>
                <w:sz w:val="20"/>
                <w:szCs w:val="20"/>
              </w:rPr>
              <w:t>.</w:t>
            </w:r>
          </w:p>
        </w:tc>
        <w:tc>
          <w:tcPr>
            <w:tcW w:w="8041" w:type="dxa"/>
          </w:tcPr>
          <w:p w14:paraId="52023F9F" w14:textId="26F4F541" w:rsidR="00BA0B58" w:rsidRPr="00E22629" w:rsidRDefault="00DF238B" w:rsidP="00201FE1">
            <w:pPr>
              <w:spacing w:after="120" w:line="240" w:lineRule="auto"/>
              <w:jc w:val="both"/>
              <w:rPr>
                <w:rFonts w:ascii="Times New Roman" w:hAnsi="Times New Roman" w:cs="Times New Roman"/>
                <w:b/>
                <w:i/>
                <w:sz w:val="20"/>
                <w:szCs w:val="20"/>
              </w:rPr>
            </w:pPr>
            <w:bookmarkStart w:id="21" w:name="_Hlk481014033"/>
            <w:r w:rsidRPr="00E22629">
              <w:rPr>
                <w:rFonts w:ascii="Times New Roman" w:hAnsi="Times New Roman" w:cs="Times New Roman"/>
                <w:b/>
                <w:i/>
                <w:sz w:val="20"/>
                <w:szCs w:val="20"/>
              </w:rPr>
              <w:t>Projekta</w:t>
            </w:r>
            <w:r w:rsidR="005022AC">
              <w:rPr>
                <w:rFonts w:ascii="Times New Roman" w:hAnsi="Times New Roman" w:cs="Times New Roman"/>
                <w:b/>
                <w:i/>
                <w:sz w:val="20"/>
                <w:szCs w:val="20"/>
              </w:rPr>
              <w:t xml:space="preserve"> realizācijas</w:t>
            </w:r>
            <w:r w:rsidRPr="00E22629">
              <w:rPr>
                <w:rFonts w:ascii="Times New Roman" w:hAnsi="Times New Roman" w:cs="Times New Roman"/>
                <w:b/>
                <w:i/>
                <w:sz w:val="20"/>
                <w:szCs w:val="20"/>
              </w:rPr>
              <w:t xml:space="preserve"> rezultātā</w:t>
            </w:r>
            <w:r w:rsidR="005022AC">
              <w:rPr>
                <w:rFonts w:ascii="Times New Roman" w:hAnsi="Times New Roman" w:cs="Times New Roman"/>
                <w:b/>
                <w:i/>
                <w:sz w:val="20"/>
                <w:szCs w:val="20"/>
              </w:rPr>
              <w:t xml:space="preserve"> </w:t>
            </w:r>
            <w:r w:rsidR="005022AC" w:rsidRPr="005022AC">
              <w:rPr>
                <w:rFonts w:ascii="Times New Roman" w:hAnsi="Times New Roman" w:cs="Times New Roman"/>
                <w:b/>
                <w:i/>
                <w:sz w:val="20"/>
                <w:szCs w:val="20"/>
              </w:rPr>
              <w:t>(ne vēlāk kā trešajā gadā pēc projekta realizācijas)</w:t>
            </w:r>
            <w:r w:rsidRPr="00E22629">
              <w:rPr>
                <w:rFonts w:ascii="Times New Roman" w:hAnsi="Times New Roman" w:cs="Times New Roman"/>
                <w:b/>
                <w:i/>
                <w:sz w:val="20"/>
                <w:szCs w:val="20"/>
              </w:rPr>
              <w:t xml:space="preserve"> tiks radītas</w:t>
            </w:r>
            <w:r w:rsidR="00AD6B31" w:rsidRPr="00E22629">
              <w:rPr>
                <w:rFonts w:ascii="Times New Roman" w:hAnsi="Times New Roman" w:cs="Times New Roman"/>
                <w:b/>
                <w:i/>
                <w:sz w:val="20"/>
                <w:szCs w:val="20"/>
              </w:rPr>
              <w:t xml:space="preserve"> pilna laika</w:t>
            </w:r>
            <w:r w:rsidR="00116BCD" w:rsidRPr="00E22629">
              <w:rPr>
                <w:rFonts w:ascii="Times New Roman" w:hAnsi="Times New Roman" w:cs="Times New Roman"/>
                <w:b/>
                <w:i/>
                <w:sz w:val="20"/>
                <w:szCs w:val="20"/>
              </w:rPr>
              <w:t xml:space="preserve"> </w:t>
            </w:r>
            <w:bookmarkStart w:id="22" w:name="_Hlk3457818"/>
            <w:r w:rsidR="00116BCD" w:rsidRPr="00E22629">
              <w:rPr>
                <w:rFonts w:ascii="Times New Roman" w:hAnsi="Times New Roman" w:cs="Times New Roman"/>
                <w:b/>
                <w:i/>
                <w:sz w:val="20"/>
                <w:szCs w:val="20"/>
              </w:rPr>
              <w:t>(paredzēts atalgojums vismaz valstī noteiktā minimālās algas līmenī)</w:t>
            </w:r>
            <w:bookmarkEnd w:id="22"/>
            <w:r w:rsidRPr="00E22629">
              <w:rPr>
                <w:rFonts w:ascii="Times New Roman" w:hAnsi="Times New Roman" w:cs="Times New Roman"/>
                <w:b/>
                <w:i/>
                <w:sz w:val="20"/>
                <w:szCs w:val="20"/>
              </w:rPr>
              <w:t xml:space="preserve"> jaunas darba vietas partnerības</w:t>
            </w:r>
            <w:r w:rsidR="00DE0457">
              <w:rPr>
                <w:rFonts w:ascii="Times New Roman" w:hAnsi="Times New Roman" w:cs="Times New Roman"/>
                <w:b/>
                <w:i/>
                <w:sz w:val="20"/>
                <w:szCs w:val="20"/>
              </w:rPr>
              <w:t xml:space="preserve"> </w:t>
            </w:r>
            <w:r w:rsidRPr="00E22629">
              <w:rPr>
                <w:rFonts w:ascii="Times New Roman" w:hAnsi="Times New Roman" w:cs="Times New Roman"/>
                <w:b/>
                <w:i/>
                <w:sz w:val="20"/>
                <w:szCs w:val="20"/>
              </w:rPr>
              <w:t>„</w:t>
            </w:r>
            <w:proofErr w:type="spellStart"/>
            <w:r w:rsidRPr="00E22629">
              <w:rPr>
                <w:rFonts w:ascii="Times New Roman" w:hAnsi="Times New Roman" w:cs="Times New Roman"/>
                <w:b/>
                <w:i/>
                <w:sz w:val="20"/>
                <w:szCs w:val="20"/>
              </w:rPr>
              <w:t>Daugavkrasts</w:t>
            </w:r>
            <w:proofErr w:type="spellEnd"/>
            <w:r w:rsidRPr="00E22629">
              <w:rPr>
                <w:rFonts w:ascii="Times New Roman" w:hAnsi="Times New Roman" w:cs="Times New Roman"/>
                <w:b/>
                <w:i/>
                <w:sz w:val="20"/>
                <w:szCs w:val="20"/>
              </w:rPr>
              <w:t xml:space="preserve">” teritorijas iedzīvotāju nodarbinātības veicināšanai. </w:t>
            </w:r>
          </w:p>
          <w:bookmarkEnd w:id="21"/>
          <w:p w14:paraId="03B94F5F" w14:textId="53EABFE8" w:rsidR="00DF238B" w:rsidRPr="00E22629" w:rsidRDefault="00BA0B58" w:rsidP="00201FE1">
            <w:pPr>
              <w:spacing w:after="120" w:line="240" w:lineRule="auto"/>
              <w:jc w:val="both"/>
              <w:rPr>
                <w:rFonts w:ascii="Times New Roman" w:hAnsi="Times New Roman" w:cs="Times New Roman"/>
                <w:i/>
                <w:sz w:val="20"/>
                <w:szCs w:val="20"/>
              </w:rPr>
            </w:pPr>
            <w:r w:rsidRPr="00E22629">
              <w:rPr>
                <w:rFonts w:ascii="Times New Roman" w:hAnsi="Times New Roman" w:cs="Times New Roman"/>
                <w:i/>
                <w:sz w:val="20"/>
                <w:szCs w:val="20"/>
              </w:rPr>
              <w:t>(</w:t>
            </w:r>
            <w:r w:rsidR="00DF238B" w:rsidRPr="00E22629">
              <w:rPr>
                <w:rFonts w:ascii="Times New Roman" w:hAnsi="Times New Roman" w:cs="Times New Roman"/>
                <w:i/>
                <w:sz w:val="20"/>
                <w:szCs w:val="20"/>
              </w:rPr>
              <w:t>Projekta ietvaros radīt</w:t>
            </w:r>
            <w:r w:rsidR="00116BCD" w:rsidRPr="00E22629">
              <w:rPr>
                <w:rFonts w:ascii="Times New Roman" w:hAnsi="Times New Roman" w:cs="Times New Roman"/>
                <w:i/>
                <w:sz w:val="20"/>
                <w:szCs w:val="20"/>
              </w:rPr>
              <w:t>ai katrai</w:t>
            </w:r>
            <w:r w:rsidR="00490737" w:rsidRPr="00E22629">
              <w:rPr>
                <w:rFonts w:ascii="Times New Roman" w:hAnsi="Times New Roman" w:cs="Times New Roman"/>
                <w:i/>
                <w:sz w:val="20"/>
                <w:szCs w:val="20"/>
              </w:rPr>
              <w:t xml:space="preserve"> pilna laika</w:t>
            </w:r>
            <w:r w:rsidR="00DF238B" w:rsidRPr="00E22629">
              <w:rPr>
                <w:rFonts w:ascii="Times New Roman" w:hAnsi="Times New Roman" w:cs="Times New Roman"/>
                <w:i/>
                <w:sz w:val="20"/>
                <w:szCs w:val="20"/>
              </w:rPr>
              <w:t xml:space="preserve"> darba viet</w:t>
            </w:r>
            <w:r w:rsidR="00116BCD" w:rsidRPr="00E22629">
              <w:rPr>
                <w:rFonts w:ascii="Times New Roman" w:hAnsi="Times New Roman" w:cs="Times New Roman"/>
                <w:i/>
                <w:sz w:val="20"/>
                <w:szCs w:val="20"/>
              </w:rPr>
              <w:t>ai</w:t>
            </w:r>
            <w:r w:rsidR="00DF238B" w:rsidRPr="00E22629">
              <w:rPr>
                <w:rFonts w:ascii="Times New Roman" w:hAnsi="Times New Roman" w:cs="Times New Roman"/>
                <w:i/>
                <w:sz w:val="20"/>
                <w:szCs w:val="20"/>
              </w:rPr>
              <w:t xml:space="preserve"> ir paredzēts atalgojums projekta </w:t>
            </w:r>
            <w:r w:rsidR="00DF238B" w:rsidRPr="008A29B8">
              <w:rPr>
                <w:rFonts w:ascii="Times New Roman" w:hAnsi="Times New Roman" w:cs="Times New Roman"/>
                <w:i/>
                <w:sz w:val="20"/>
                <w:szCs w:val="20"/>
              </w:rPr>
              <w:t>C sadaļā</w:t>
            </w:r>
            <w:r w:rsidR="00116BCD" w:rsidRPr="00E22629">
              <w:rPr>
                <w:rFonts w:ascii="Times New Roman" w:hAnsi="Times New Roman" w:cs="Times New Roman"/>
                <w:i/>
                <w:sz w:val="20"/>
                <w:szCs w:val="20"/>
              </w:rPr>
              <w:t xml:space="preserve"> vismaz valstī noteiktā minimālās algas līmenī</w:t>
            </w:r>
            <w:r w:rsidRPr="00E22629">
              <w:rPr>
                <w:rFonts w:ascii="Times New Roman" w:hAnsi="Times New Roman" w:cs="Times New Roman"/>
                <w:i/>
                <w:sz w:val="20"/>
                <w:szCs w:val="20"/>
              </w:rPr>
              <w:t>)</w:t>
            </w:r>
          </w:p>
        </w:tc>
        <w:tc>
          <w:tcPr>
            <w:tcW w:w="1132" w:type="dxa"/>
            <w:vMerge w:val="restart"/>
            <w:vAlign w:val="center"/>
          </w:tcPr>
          <w:p w14:paraId="7726A23C" w14:textId="77777777" w:rsidR="00DF238B" w:rsidRPr="00E22629" w:rsidRDefault="00DF238B" w:rsidP="00201FE1">
            <w:pPr>
              <w:spacing w:after="120" w:line="240" w:lineRule="auto"/>
              <w:jc w:val="center"/>
              <w:rPr>
                <w:rFonts w:ascii="Times New Roman" w:hAnsi="Times New Roman" w:cs="Times New Roman"/>
                <w:sz w:val="20"/>
                <w:szCs w:val="20"/>
              </w:rPr>
            </w:pPr>
          </w:p>
          <w:p w14:paraId="202AD6E1" w14:textId="77777777" w:rsidR="00DF238B" w:rsidRPr="00E22629" w:rsidRDefault="00DF238B" w:rsidP="00201FE1">
            <w:pPr>
              <w:spacing w:after="120" w:line="240" w:lineRule="auto"/>
              <w:jc w:val="center"/>
              <w:rPr>
                <w:rFonts w:ascii="Times New Roman" w:hAnsi="Times New Roman" w:cs="Times New Roman"/>
                <w:sz w:val="20"/>
                <w:szCs w:val="20"/>
              </w:rPr>
            </w:pPr>
          </w:p>
          <w:p w14:paraId="26822B9D" w14:textId="77777777" w:rsidR="00DF238B" w:rsidRPr="00E22629" w:rsidRDefault="00DF238B" w:rsidP="00201FE1">
            <w:pPr>
              <w:spacing w:after="120" w:line="240" w:lineRule="auto"/>
              <w:jc w:val="center"/>
              <w:rPr>
                <w:rFonts w:ascii="Times New Roman" w:hAnsi="Times New Roman" w:cs="Times New Roman"/>
                <w:sz w:val="20"/>
                <w:szCs w:val="20"/>
              </w:rPr>
            </w:pPr>
          </w:p>
          <w:p w14:paraId="6ACFF083" w14:textId="45966E48" w:rsidR="00DF238B" w:rsidRPr="00E22629" w:rsidRDefault="0091762E" w:rsidP="00201FE1">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1B42CB">
              <w:rPr>
                <w:rFonts w:ascii="Times New Roman" w:hAnsi="Times New Roman" w:cs="Times New Roman"/>
                <w:sz w:val="20"/>
                <w:szCs w:val="20"/>
              </w:rPr>
              <w:t>B.2.1.,</w:t>
            </w:r>
            <w:r w:rsidR="00DF238B" w:rsidRPr="00E22629">
              <w:rPr>
                <w:rFonts w:ascii="Times New Roman" w:hAnsi="Times New Roman" w:cs="Times New Roman"/>
                <w:sz w:val="20"/>
                <w:szCs w:val="20"/>
              </w:rPr>
              <w:t xml:space="preserve"> C</w:t>
            </w:r>
            <w:r w:rsidR="001B42CB">
              <w:rPr>
                <w:rFonts w:ascii="Times New Roman" w:hAnsi="Times New Roman" w:cs="Times New Roman"/>
                <w:sz w:val="20"/>
                <w:szCs w:val="20"/>
              </w:rPr>
              <w:t>.1., C.2.</w:t>
            </w:r>
          </w:p>
          <w:p w14:paraId="464AC08F" w14:textId="77777777" w:rsidR="00DF238B" w:rsidRPr="00E22629" w:rsidRDefault="00DF238B" w:rsidP="00201FE1">
            <w:pPr>
              <w:spacing w:after="120" w:line="240" w:lineRule="auto"/>
              <w:jc w:val="center"/>
              <w:rPr>
                <w:rFonts w:ascii="Times New Roman" w:hAnsi="Times New Roman" w:cs="Times New Roman"/>
                <w:sz w:val="20"/>
                <w:szCs w:val="20"/>
              </w:rPr>
            </w:pPr>
          </w:p>
        </w:tc>
      </w:tr>
      <w:tr w:rsidR="00E22629" w:rsidRPr="00E22629" w14:paraId="006BFCD4" w14:textId="77777777" w:rsidTr="00AF5A08">
        <w:tc>
          <w:tcPr>
            <w:tcW w:w="466" w:type="dxa"/>
            <w:vMerge/>
          </w:tcPr>
          <w:p w14:paraId="2DAAE148" w14:textId="77777777" w:rsidR="00DF238B" w:rsidRPr="00E22629" w:rsidRDefault="00DF238B" w:rsidP="00201FE1">
            <w:pPr>
              <w:spacing w:after="120" w:line="240" w:lineRule="auto"/>
              <w:jc w:val="both"/>
              <w:rPr>
                <w:rFonts w:ascii="Times New Roman" w:hAnsi="Times New Roman" w:cs="Times New Roman"/>
                <w:b/>
                <w:bCs/>
                <w:sz w:val="20"/>
                <w:szCs w:val="20"/>
              </w:rPr>
            </w:pPr>
          </w:p>
        </w:tc>
        <w:tc>
          <w:tcPr>
            <w:tcW w:w="8041" w:type="dxa"/>
          </w:tcPr>
          <w:p w14:paraId="0F9147D3" w14:textId="3711A59C" w:rsidR="00DF238B" w:rsidRPr="00E22629" w:rsidRDefault="00DF238B" w:rsidP="00201FE1">
            <w:pPr>
              <w:spacing w:after="120" w:line="240" w:lineRule="auto"/>
              <w:jc w:val="both"/>
              <w:rPr>
                <w:rFonts w:ascii="Times New Roman" w:hAnsi="Times New Roman" w:cs="Times New Roman"/>
                <w:b/>
                <w:bCs/>
                <w:sz w:val="20"/>
                <w:szCs w:val="20"/>
              </w:rPr>
            </w:pPr>
            <w:r w:rsidRPr="00E22629">
              <w:rPr>
                <w:rFonts w:ascii="Times New Roman" w:hAnsi="Times New Roman" w:cs="Times New Roman"/>
                <w:sz w:val="20"/>
                <w:szCs w:val="20"/>
              </w:rPr>
              <w:t xml:space="preserve">2 - projekta </w:t>
            </w:r>
            <w:r w:rsidR="00344A98">
              <w:rPr>
                <w:rFonts w:ascii="Times New Roman" w:hAnsi="Times New Roman" w:cs="Times New Roman"/>
                <w:sz w:val="20"/>
                <w:szCs w:val="20"/>
              </w:rPr>
              <w:t>realizācijas</w:t>
            </w:r>
            <w:r w:rsidR="00344A98" w:rsidRPr="00E22629">
              <w:rPr>
                <w:rFonts w:ascii="Times New Roman" w:hAnsi="Times New Roman" w:cs="Times New Roman"/>
                <w:sz w:val="20"/>
                <w:szCs w:val="20"/>
              </w:rPr>
              <w:t xml:space="preserve"> </w:t>
            </w:r>
            <w:r w:rsidRPr="00E22629">
              <w:rPr>
                <w:rFonts w:ascii="Times New Roman" w:hAnsi="Times New Roman" w:cs="Times New Roman"/>
                <w:sz w:val="20"/>
                <w:szCs w:val="20"/>
              </w:rPr>
              <w:t>rezultātā tiek izveidotas 2 vai vairāk</w:t>
            </w:r>
            <w:r w:rsidR="002172B5" w:rsidRPr="00E22629">
              <w:rPr>
                <w:rFonts w:ascii="Times New Roman" w:hAnsi="Times New Roman" w:cs="Times New Roman"/>
                <w:sz w:val="20"/>
                <w:szCs w:val="20"/>
              </w:rPr>
              <w:t xml:space="preserve"> pilna laika</w:t>
            </w:r>
            <w:r w:rsidRPr="00E22629">
              <w:rPr>
                <w:rFonts w:ascii="Times New Roman" w:hAnsi="Times New Roman" w:cs="Times New Roman"/>
                <w:sz w:val="20"/>
                <w:szCs w:val="20"/>
              </w:rPr>
              <w:t xml:space="preserve"> jaunas darba vietas;</w:t>
            </w:r>
          </w:p>
        </w:tc>
        <w:tc>
          <w:tcPr>
            <w:tcW w:w="1132" w:type="dxa"/>
            <w:vMerge/>
          </w:tcPr>
          <w:p w14:paraId="537D13C3" w14:textId="77777777" w:rsidR="00DF238B" w:rsidRPr="00E22629" w:rsidRDefault="00DF238B" w:rsidP="00201FE1">
            <w:pPr>
              <w:spacing w:after="120" w:line="240" w:lineRule="auto"/>
              <w:jc w:val="both"/>
              <w:rPr>
                <w:rFonts w:ascii="Times New Roman" w:hAnsi="Times New Roman" w:cs="Times New Roman"/>
                <w:b/>
                <w:bCs/>
                <w:sz w:val="20"/>
                <w:szCs w:val="20"/>
              </w:rPr>
            </w:pPr>
          </w:p>
        </w:tc>
      </w:tr>
      <w:tr w:rsidR="00E22629" w:rsidRPr="00E22629" w14:paraId="5ECB4976" w14:textId="77777777" w:rsidTr="00AF5A08">
        <w:tc>
          <w:tcPr>
            <w:tcW w:w="466" w:type="dxa"/>
            <w:vMerge/>
          </w:tcPr>
          <w:p w14:paraId="49CF1473" w14:textId="77777777" w:rsidR="00DF238B" w:rsidRPr="00E22629" w:rsidRDefault="00DF238B" w:rsidP="00201FE1">
            <w:pPr>
              <w:spacing w:after="120" w:line="240" w:lineRule="auto"/>
              <w:jc w:val="both"/>
              <w:rPr>
                <w:rFonts w:ascii="Times New Roman" w:hAnsi="Times New Roman" w:cs="Times New Roman"/>
                <w:sz w:val="20"/>
                <w:szCs w:val="20"/>
              </w:rPr>
            </w:pPr>
          </w:p>
        </w:tc>
        <w:tc>
          <w:tcPr>
            <w:tcW w:w="8041" w:type="dxa"/>
          </w:tcPr>
          <w:p w14:paraId="28506BE7" w14:textId="3B0B2944"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1 - projekta </w:t>
            </w:r>
            <w:r w:rsidR="00344A98">
              <w:rPr>
                <w:rFonts w:ascii="Times New Roman" w:hAnsi="Times New Roman" w:cs="Times New Roman"/>
                <w:sz w:val="20"/>
                <w:szCs w:val="20"/>
              </w:rPr>
              <w:t>realizācijas</w:t>
            </w:r>
            <w:r w:rsidR="00344A98" w:rsidRPr="00E22629">
              <w:rPr>
                <w:rFonts w:ascii="Times New Roman" w:hAnsi="Times New Roman" w:cs="Times New Roman"/>
                <w:sz w:val="20"/>
                <w:szCs w:val="20"/>
              </w:rPr>
              <w:t xml:space="preserve"> </w:t>
            </w:r>
            <w:r w:rsidRPr="00E22629">
              <w:rPr>
                <w:rFonts w:ascii="Times New Roman" w:hAnsi="Times New Roman" w:cs="Times New Roman"/>
                <w:sz w:val="20"/>
                <w:szCs w:val="20"/>
              </w:rPr>
              <w:t>rezultātā tiek izveidota 1</w:t>
            </w:r>
            <w:r w:rsidR="002172B5" w:rsidRPr="00E22629">
              <w:rPr>
                <w:rFonts w:ascii="Times New Roman" w:hAnsi="Times New Roman" w:cs="Times New Roman"/>
                <w:sz w:val="20"/>
                <w:szCs w:val="20"/>
              </w:rPr>
              <w:t xml:space="preserve"> pilna laika</w:t>
            </w:r>
            <w:r w:rsidRPr="00E22629">
              <w:rPr>
                <w:rFonts w:ascii="Times New Roman" w:hAnsi="Times New Roman" w:cs="Times New Roman"/>
                <w:sz w:val="20"/>
                <w:szCs w:val="20"/>
              </w:rPr>
              <w:t xml:space="preserve"> jauna darba vieta; </w:t>
            </w:r>
          </w:p>
        </w:tc>
        <w:tc>
          <w:tcPr>
            <w:tcW w:w="1132" w:type="dxa"/>
            <w:vMerge/>
          </w:tcPr>
          <w:p w14:paraId="30483FFB" w14:textId="77777777" w:rsidR="00DF238B" w:rsidRPr="00E22629" w:rsidRDefault="00DF238B" w:rsidP="00201FE1">
            <w:pPr>
              <w:spacing w:after="120" w:line="240" w:lineRule="auto"/>
              <w:jc w:val="both"/>
              <w:rPr>
                <w:rFonts w:ascii="Times New Roman" w:hAnsi="Times New Roman" w:cs="Times New Roman"/>
                <w:sz w:val="20"/>
                <w:szCs w:val="20"/>
              </w:rPr>
            </w:pPr>
          </w:p>
        </w:tc>
      </w:tr>
      <w:tr w:rsidR="00E22629" w:rsidRPr="00E22629" w14:paraId="70774B1F" w14:textId="77777777" w:rsidTr="00AF5A08">
        <w:tc>
          <w:tcPr>
            <w:tcW w:w="466" w:type="dxa"/>
            <w:vMerge/>
          </w:tcPr>
          <w:p w14:paraId="37CE266F" w14:textId="77777777" w:rsidR="00DF238B" w:rsidRPr="00E22629" w:rsidRDefault="00DF238B" w:rsidP="00201FE1">
            <w:pPr>
              <w:spacing w:after="120" w:line="240" w:lineRule="auto"/>
              <w:jc w:val="both"/>
              <w:rPr>
                <w:rFonts w:ascii="Times New Roman" w:hAnsi="Times New Roman" w:cs="Times New Roman"/>
                <w:sz w:val="20"/>
                <w:szCs w:val="20"/>
              </w:rPr>
            </w:pPr>
          </w:p>
        </w:tc>
        <w:tc>
          <w:tcPr>
            <w:tcW w:w="8041" w:type="dxa"/>
          </w:tcPr>
          <w:p w14:paraId="7AA53FBF" w14:textId="4F6B664F" w:rsidR="00DF238B" w:rsidRPr="00E22629" w:rsidRDefault="00E51298"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0 – </w:t>
            </w:r>
            <w:r w:rsidR="00DF238B" w:rsidRPr="00E22629">
              <w:rPr>
                <w:rFonts w:ascii="Times New Roman" w:hAnsi="Times New Roman" w:cs="Times New Roman"/>
                <w:sz w:val="20"/>
                <w:szCs w:val="20"/>
              </w:rPr>
              <w:t>netiek radīta neviena jauna</w:t>
            </w:r>
            <w:r w:rsidR="002172B5" w:rsidRPr="00E22629">
              <w:rPr>
                <w:rFonts w:ascii="Times New Roman" w:hAnsi="Times New Roman" w:cs="Times New Roman"/>
                <w:sz w:val="20"/>
                <w:szCs w:val="20"/>
              </w:rPr>
              <w:t xml:space="preserve"> pilna laika</w:t>
            </w:r>
            <w:r w:rsidR="00DF238B" w:rsidRPr="00E22629">
              <w:rPr>
                <w:rFonts w:ascii="Times New Roman" w:hAnsi="Times New Roman" w:cs="Times New Roman"/>
                <w:sz w:val="20"/>
                <w:szCs w:val="20"/>
              </w:rPr>
              <w:t xml:space="preserve"> darba vieta</w:t>
            </w:r>
          </w:p>
        </w:tc>
        <w:tc>
          <w:tcPr>
            <w:tcW w:w="1132" w:type="dxa"/>
            <w:vMerge/>
          </w:tcPr>
          <w:p w14:paraId="308B70E8" w14:textId="77777777" w:rsidR="00DF238B" w:rsidRPr="00E22629" w:rsidRDefault="00DF238B" w:rsidP="00201FE1">
            <w:pPr>
              <w:spacing w:after="120" w:line="240" w:lineRule="auto"/>
              <w:jc w:val="both"/>
              <w:rPr>
                <w:rFonts w:ascii="Times New Roman" w:hAnsi="Times New Roman" w:cs="Times New Roman"/>
                <w:sz w:val="20"/>
                <w:szCs w:val="20"/>
              </w:rPr>
            </w:pPr>
          </w:p>
        </w:tc>
      </w:tr>
    </w:tbl>
    <w:p w14:paraId="2B89D21C" w14:textId="77777777" w:rsidR="00DF238B" w:rsidRPr="00E22629" w:rsidRDefault="00DF238B" w:rsidP="00201FE1">
      <w:pPr>
        <w:spacing w:after="120" w:line="240" w:lineRule="auto"/>
        <w:jc w:val="both"/>
        <w:rPr>
          <w:rFonts w:ascii="Times New Roman" w:hAnsi="Times New Roman" w:cs="Times New Roman"/>
          <w:sz w:val="16"/>
          <w:szCs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8067"/>
        <w:gridCol w:w="1106"/>
      </w:tblGrid>
      <w:tr w:rsidR="00E22629" w:rsidRPr="00E22629" w14:paraId="47DE37DA" w14:textId="77777777" w:rsidTr="0066440E">
        <w:tc>
          <w:tcPr>
            <w:tcW w:w="426" w:type="dxa"/>
            <w:vMerge w:val="restart"/>
            <w:vAlign w:val="center"/>
          </w:tcPr>
          <w:p w14:paraId="614E3ABC" w14:textId="363AD624" w:rsidR="00DF238B" w:rsidRPr="00E22629" w:rsidRDefault="00AD6B31" w:rsidP="00201FE1">
            <w:pPr>
              <w:spacing w:after="120" w:line="240" w:lineRule="auto"/>
              <w:ind w:right="-1394"/>
              <w:jc w:val="both"/>
              <w:rPr>
                <w:rFonts w:ascii="Times New Roman" w:hAnsi="Times New Roman" w:cs="Times New Roman"/>
                <w:b/>
                <w:sz w:val="20"/>
                <w:szCs w:val="20"/>
              </w:rPr>
            </w:pPr>
            <w:r w:rsidRPr="00E22629">
              <w:rPr>
                <w:rFonts w:ascii="Times New Roman" w:hAnsi="Times New Roman" w:cs="Times New Roman"/>
                <w:b/>
                <w:sz w:val="20"/>
                <w:szCs w:val="20"/>
              </w:rPr>
              <w:t>1</w:t>
            </w:r>
            <w:r w:rsidR="00937D08">
              <w:rPr>
                <w:rFonts w:ascii="Times New Roman" w:hAnsi="Times New Roman" w:cs="Times New Roman"/>
                <w:b/>
                <w:sz w:val="20"/>
                <w:szCs w:val="20"/>
              </w:rPr>
              <w:t>1</w:t>
            </w:r>
            <w:r w:rsidR="00DF238B" w:rsidRPr="00E22629">
              <w:rPr>
                <w:rFonts w:ascii="Times New Roman" w:hAnsi="Times New Roman" w:cs="Times New Roman"/>
                <w:b/>
                <w:sz w:val="20"/>
                <w:szCs w:val="20"/>
              </w:rPr>
              <w:t>.</w:t>
            </w:r>
          </w:p>
        </w:tc>
        <w:tc>
          <w:tcPr>
            <w:tcW w:w="8105" w:type="dxa"/>
          </w:tcPr>
          <w:p w14:paraId="113031D7" w14:textId="77777777" w:rsidR="00DF238B" w:rsidRPr="00E22629" w:rsidRDefault="00DF238B" w:rsidP="00201FE1">
            <w:pPr>
              <w:spacing w:after="120" w:line="240" w:lineRule="auto"/>
              <w:jc w:val="both"/>
              <w:rPr>
                <w:rFonts w:ascii="Times New Roman" w:hAnsi="Times New Roman" w:cs="Times New Roman"/>
                <w:b/>
                <w:i/>
                <w:sz w:val="20"/>
                <w:szCs w:val="20"/>
              </w:rPr>
            </w:pPr>
            <w:bookmarkStart w:id="23" w:name="_Hlk481014083"/>
            <w:r w:rsidRPr="00E22629">
              <w:rPr>
                <w:rFonts w:ascii="Times New Roman" w:hAnsi="Times New Roman" w:cs="Times New Roman"/>
                <w:b/>
                <w:i/>
                <w:sz w:val="20"/>
                <w:szCs w:val="20"/>
              </w:rPr>
              <w:t>Veikta tirgus analīze, kas pamato projekta rezultātā radīto vai pilnveidoto produktu vai pakalpojumu nepieciešamību un noietu.</w:t>
            </w:r>
            <w:bookmarkEnd w:id="23"/>
          </w:p>
        </w:tc>
        <w:tc>
          <w:tcPr>
            <w:tcW w:w="1108" w:type="dxa"/>
            <w:vMerge w:val="restart"/>
            <w:vAlign w:val="center"/>
          </w:tcPr>
          <w:p w14:paraId="00F4BC08" w14:textId="15E53368" w:rsidR="00DF238B" w:rsidRPr="00E22629" w:rsidRDefault="00B26C7D" w:rsidP="00201FE1">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B.2.3.</w:t>
            </w:r>
            <w:r w:rsidR="00133335" w:rsidRPr="00E22629">
              <w:rPr>
                <w:rFonts w:ascii="Times New Roman" w:hAnsi="Times New Roman" w:cs="Times New Roman"/>
                <w:sz w:val="20"/>
                <w:szCs w:val="20"/>
              </w:rPr>
              <w:t xml:space="preserve"> </w:t>
            </w:r>
          </w:p>
        </w:tc>
      </w:tr>
      <w:tr w:rsidR="00E22629" w:rsidRPr="00E22629" w14:paraId="2C3391EA" w14:textId="77777777" w:rsidTr="0066440E">
        <w:tc>
          <w:tcPr>
            <w:tcW w:w="426" w:type="dxa"/>
            <w:vMerge/>
          </w:tcPr>
          <w:p w14:paraId="331181D6" w14:textId="77777777" w:rsidR="00DF238B" w:rsidRPr="00E22629" w:rsidRDefault="00DF238B" w:rsidP="00201FE1">
            <w:pPr>
              <w:spacing w:after="120" w:line="240" w:lineRule="auto"/>
              <w:jc w:val="both"/>
              <w:rPr>
                <w:rFonts w:ascii="Times New Roman" w:hAnsi="Times New Roman" w:cs="Times New Roman"/>
                <w:b/>
                <w:bCs/>
                <w:sz w:val="20"/>
                <w:szCs w:val="20"/>
              </w:rPr>
            </w:pPr>
          </w:p>
        </w:tc>
        <w:tc>
          <w:tcPr>
            <w:tcW w:w="8105" w:type="dxa"/>
          </w:tcPr>
          <w:p w14:paraId="41AEB34D" w14:textId="1F6FBBE1" w:rsidR="00DF238B" w:rsidRPr="00E22629" w:rsidRDefault="00DF238B" w:rsidP="00201FE1">
            <w:pPr>
              <w:spacing w:after="120" w:line="240" w:lineRule="auto"/>
              <w:jc w:val="both"/>
              <w:rPr>
                <w:rFonts w:ascii="Times New Roman" w:hAnsi="Times New Roman" w:cs="Times New Roman"/>
                <w:b/>
                <w:bCs/>
                <w:sz w:val="20"/>
                <w:szCs w:val="20"/>
              </w:rPr>
            </w:pPr>
            <w:r w:rsidRPr="00E22629">
              <w:rPr>
                <w:rFonts w:ascii="Times New Roman" w:hAnsi="Times New Roman" w:cs="Times New Roman"/>
                <w:sz w:val="20"/>
                <w:szCs w:val="20"/>
              </w:rPr>
              <w:t xml:space="preserve">2 – tirgus analīze ir veikta, </w:t>
            </w:r>
            <w:r w:rsidR="00B26C7D">
              <w:rPr>
                <w:rFonts w:ascii="Times New Roman" w:hAnsi="Times New Roman" w:cs="Times New Roman"/>
                <w:sz w:val="20"/>
                <w:szCs w:val="20"/>
              </w:rPr>
              <w:t>tajā</w:t>
            </w:r>
            <w:r w:rsidR="00B26C7D" w:rsidRPr="00E22629">
              <w:rPr>
                <w:rFonts w:ascii="Times New Roman" w:hAnsi="Times New Roman" w:cs="Times New Roman"/>
                <w:sz w:val="20"/>
                <w:szCs w:val="20"/>
              </w:rPr>
              <w:t xml:space="preserve"> </w:t>
            </w:r>
            <w:r w:rsidRPr="00E22629">
              <w:rPr>
                <w:rFonts w:ascii="Times New Roman" w:hAnsi="Times New Roman" w:cs="Times New Roman"/>
                <w:sz w:val="20"/>
                <w:szCs w:val="20"/>
              </w:rPr>
              <w:t>pamatota projekta rezultātā radīto vai pilnveidoto produktu vai pakalpojumu nepieciešamība un noiets</w:t>
            </w:r>
            <w:r w:rsidR="006E3F18" w:rsidRPr="00E22629">
              <w:rPr>
                <w:rFonts w:ascii="Times New Roman" w:hAnsi="Times New Roman" w:cs="Times New Roman"/>
                <w:sz w:val="20"/>
                <w:szCs w:val="20"/>
              </w:rPr>
              <w:t>, veikts konkurentu novērtējums</w:t>
            </w:r>
          </w:p>
        </w:tc>
        <w:tc>
          <w:tcPr>
            <w:tcW w:w="1108" w:type="dxa"/>
            <w:vMerge/>
          </w:tcPr>
          <w:p w14:paraId="66217287" w14:textId="77777777" w:rsidR="00DF238B" w:rsidRPr="00E22629" w:rsidRDefault="00DF238B" w:rsidP="00201FE1">
            <w:pPr>
              <w:spacing w:after="120" w:line="240" w:lineRule="auto"/>
              <w:jc w:val="both"/>
              <w:rPr>
                <w:rFonts w:ascii="Times New Roman" w:hAnsi="Times New Roman" w:cs="Times New Roman"/>
                <w:b/>
                <w:bCs/>
                <w:sz w:val="20"/>
                <w:szCs w:val="20"/>
              </w:rPr>
            </w:pPr>
          </w:p>
        </w:tc>
      </w:tr>
      <w:tr w:rsidR="00E22629" w:rsidRPr="00E22629" w14:paraId="7F4182ED" w14:textId="77777777" w:rsidTr="0066440E">
        <w:tc>
          <w:tcPr>
            <w:tcW w:w="426" w:type="dxa"/>
            <w:vMerge/>
          </w:tcPr>
          <w:p w14:paraId="517194ED" w14:textId="77777777" w:rsidR="00DF238B" w:rsidRPr="00E22629" w:rsidRDefault="00DF238B" w:rsidP="00201FE1">
            <w:pPr>
              <w:spacing w:after="120" w:line="240" w:lineRule="auto"/>
              <w:jc w:val="both"/>
              <w:rPr>
                <w:rFonts w:ascii="Times New Roman" w:hAnsi="Times New Roman" w:cs="Times New Roman"/>
                <w:sz w:val="20"/>
                <w:szCs w:val="20"/>
              </w:rPr>
            </w:pPr>
          </w:p>
        </w:tc>
        <w:tc>
          <w:tcPr>
            <w:tcW w:w="8105" w:type="dxa"/>
          </w:tcPr>
          <w:p w14:paraId="0D6B168D" w14:textId="291287AF"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0 – tirgus analīze nav veikta</w:t>
            </w:r>
            <w:r w:rsidR="00E311AA">
              <w:rPr>
                <w:rFonts w:ascii="Times New Roman" w:hAnsi="Times New Roman" w:cs="Times New Roman"/>
                <w:sz w:val="20"/>
                <w:szCs w:val="20"/>
              </w:rPr>
              <w:t xml:space="preserve">, </w:t>
            </w:r>
            <w:r w:rsidR="006E08FC" w:rsidRPr="00E22629">
              <w:rPr>
                <w:rFonts w:ascii="Times New Roman" w:hAnsi="Times New Roman" w:cs="Times New Roman"/>
                <w:sz w:val="20"/>
                <w:szCs w:val="20"/>
              </w:rPr>
              <w:t>netiek pamatota projekta rezultātā radīto vai pilnveidoto produktu vai pakalpojumu nepieciešamība un noiets, netiek veikts konkurentu novērtējums.</w:t>
            </w:r>
          </w:p>
        </w:tc>
        <w:tc>
          <w:tcPr>
            <w:tcW w:w="1108" w:type="dxa"/>
            <w:vMerge/>
          </w:tcPr>
          <w:p w14:paraId="604CD984" w14:textId="77777777" w:rsidR="00DF238B" w:rsidRPr="00E22629" w:rsidRDefault="00DF238B" w:rsidP="00201FE1">
            <w:pPr>
              <w:spacing w:after="120" w:line="240" w:lineRule="auto"/>
              <w:jc w:val="both"/>
              <w:rPr>
                <w:rFonts w:ascii="Times New Roman" w:hAnsi="Times New Roman" w:cs="Times New Roman"/>
                <w:sz w:val="20"/>
                <w:szCs w:val="20"/>
              </w:rPr>
            </w:pPr>
          </w:p>
        </w:tc>
      </w:tr>
    </w:tbl>
    <w:p w14:paraId="75F2B38C" w14:textId="43FE5EA1" w:rsidR="00DF238B" w:rsidRPr="00E22629" w:rsidRDefault="00AE47F3"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Maksimālais punktu skaits, ko var iegūt </w:t>
      </w:r>
      <w:r w:rsidRPr="00E22629">
        <w:rPr>
          <w:rFonts w:ascii="Times New Roman" w:hAnsi="Times New Roman" w:cs="Times New Roman"/>
          <w:b/>
          <w:sz w:val="24"/>
          <w:szCs w:val="24"/>
        </w:rPr>
        <w:t xml:space="preserve">Rīcībā 1. </w:t>
      </w:r>
      <w:r w:rsidRPr="00E22629">
        <w:rPr>
          <w:rFonts w:ascii="Times New Roman" w:hAnsi="Times New Roman" w:cs="Times New Roman"/>
          <w:b/>
          <w:bCs/>
          <w:sz w:val="24"/>
          <w:szCs w:val="24"/>
        </w:rPr>
        <w:t>Sīko, m</w:t>
      </w:r>
      <w:r w:rsidRPr="00E22629">
        <w:rPr>
          <w:rFonts w:ascii="Times New Roman" w:hAnsi="Times New Roman" w:cs="Times New Roman"/>
          <w:b/>
          <w:sz w:val="24"/>
          <w:szCs w:val="24"/>
        </w:rPr>
        <w:t>azo un vidējo uzņēmumu izveidošana un attīstība</w:t>
      </w:r>
      <w:r w:rsidRPr="00E22629">
        <w:rPr>
          <w:b/>
          <w:sz w:val="24"/>
          <w:szCs w:val="24"/>
        </w:rPr>
        <w:t>,</w:t>
      </w:r>
      <w:r w:rsidRPr="00E22629">
        <w:rPr>
          <w:rFonts w:ascii="Times New Roman" w:hAnsi="Times New Roman" w:cs="Times New Roman"/>
          <w:b/>
          <w:sz w:val="24"/>
          <w:szCs w:val="24"/>
        </w:rPr>
        <w:t xml:space="preserve"> tirdzniecības vietu izveidošana </w:t>
      </w:r>
      <w:r w:rsidR="003C4F17" w:rsidRPr="00E22629">
        <w:rPr>
          <w:rFonts w:ascii="Times New Roman" w:hAnsi="Times New Roman" w:cs="Times New Roman"/>
          <w:sz w:val="24"/>
          <w:szCs w:val="24"/>
        </w:rPr>
        <w:t xml:space="preserve">ir </w:t>
      </w:r>
      <w:r w:rsidR="00937D08">
        <w:rPr>
          <w:rFonts w:ascii="Times New Roman" w:hAnsi="Times New Roman" w:cs="Times New Roman"/>
          <w:sz w:val="24"/>
          <w:szCs w:val="24"/>
        </w:rPr>
        <w:t>19</w:t>
      </w:r>
      <w:r w:rsidR="006E3F18" w:rsidRPr="00E22629">
        <w:rPr>
          <w:rFonts w:ascii="Times New Roman" w:hAnsi="Times New Roman" w:cs="Times New Roman"/>
          <w:sz w:val="24"/>
          <w:szCs w:val="24"/>
        </w:rPr>
        <w:t xml:space="preserve"> </w:t>
      </w:r>
      <w:r w:rsidRPr="00E22629">
        <w:rPr>
          <w:rFonts w:ascii="Times New Roman" w:hAnsi="Times New Roman" w:cs="Times New Roman"/>
          <w:sz w:val="24"/>
          <w:szCs w:val="24"/>
        </w:rPr>
        <w:t>punkti. Minimālais punktu skaits, lai šajā R</w:t>
      </w:r>
      <w:r w:rsidR="005436AF" w:rsidRPr="00E22629">
        <w:rPr>
          <w:rFonts w:ascii="Times New Roman" w:hAnsi="Times New Roman" w:cs="Times New Roman"/>
          <w:sz w:val="24"/>
          <w:szCs w:val="24"/>
        </w:rPr>
        <w:t>īcībā</w:t>
      </w:r>
      <w:r w:rsidRPr="00E22629">
        <w:rPr>
          <w:rFonts w:ascii="Times New Roman" w:hAnsi="Times New Roman" w:cs="Times New Roman"/>
          <w:sz w:val="24"/>
          <w:szCs w:val="24"/>
        </w:rPr>
        <w:t xml:space="preserve"> saņemtu pozitīvu vērtējumu, ir </w:t>
      </w:r>
      <w:r w:rsidR="006E3F18" w:rsidRPr="00E22629">
        <w:rPr>
          <w:rFonts w:ascii="Times New Roman" w:hAnsi="Times New Roman" w:cs="Times New Roman"/>
          <w:sz w:val="24"/>
          <w:szCs w:val="24"/>
        </w:rPr>
        <w:t>1</w:t>
      </w:r>
      <w:r w:rsidR="00937D08">
        <w:rPr>
          <w:rFonts w:ascii="Times New Roman" w:hAnsi="Times New Roman" w:cs="Times New Roman"/>
          <w:sz w:val="24"/>
          <w:szCs w:val="24"/>
        </w:rPr>
        <w:t>0</w:t>
      </w:r>
      <w:r w:rsidR="006E3F18" w:rsidRPr="00E22629">
        <w:rPr>
          <w:rFonts w:ascii="Times New Roman" w:hAnsi="Times New Roman" w:cs="Times New Roman"/>
          <w:sz w:val="24"/>
          <w:szCs w:val="24"/>
        </w:rPr>
        <w:t xml:space="preserve"> </w:t>
      </w:r>
      <w:r w:rsidRPr="00E22629">
        <w:rPr>
          <w:rFonts w:ascii="Times New Roman" w:hAnsi="Times New Roman" w:cs="Times New Roman"/>
          <w:sz w:val="24"/>
          <w:szCs w:val="24"/>
        </w:rPr>
        <w:t>punkti.</w:t>
      </w:r>
    </w:p>
    <w:p w14:paraId="215F7B0C" w14:textId="77777777" w:rsidR="005F5376" w:rsidRDefault="005F5376" w:rsidP="00201FE1">
      <w:pPr>
        <w:spacing w:after="120" w:line="240" w:lineRule="auto"/>
        <w:jc w:val="both"/>
        <w:rPr>
          <w:rFonts w:ascii="Times New Roman" w:hAnsi="Times New Roman" w:cs="Times New Roman"/>
          <w:b/>
          <w:sz w:val="20"/>
          <w:szCs w:val="20"/>
        </w:rPr>
      </w:pPr>
      <w:bookmarkStart w:id="24" w:name="_Hlk481014161"/>
    </w:p>
    <w:p w14:paraId="04E4DEBF" w14:textId="49537294" w:rsidR="00DF238B" w:rsidRPr="00E22629" w:rsidRDefault="00DF238B" w:rsidP="00201FE1">
      <w:pPr>
        <w:spacing w:after="120" w:line="240" w:lineRule="auto"/>
        <w:jc w:val="both"/>
        <w:rPr>
          <w:rFonts w:ascii="Times New Roman" w:hAnsi="Times New Roman" w:cs="Times New Roman"/>
          <w:b/>
          <w:sz w:val="20"/>
          <w:szCs w:val="20"/>
        </w:rPr>
      </w:pPr>
      <w:r w:rsidRPr="00E22629">
        <w:rPr>
          <w:rFonts w:ascii="Times New Roman" w:hAnsi="Times New Roman" w:cs="Times New Roman"/>
          <w:b/>
          <w:sz w:val="20"/>
          <w:szCs w:val="20"/>
        </w:rPr>
        <w:t>Rīcība 2.1. Partnerības teritorijas publiski pieejamās infrastruktūras un vides kvalitātes uzlabošana, sabiedrisko objektu attīstība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gridCol w:w="1169"/>
      </w:tblGrid>
      <w:tr w:rsidR="00E22629" w:rsidRPr="00E22629" w14:paraId="5E1B9FFE" w14:textId="77777777" w:rsidTr="0066440E">
        <w:tc>
          <w:tcPr>
            <w:tcW w:w="8470" w:type="dxa"/>
            <w:vAlign w:val="center"/>
          </w:tcPr>
          <w:bookmarkEnd w:id="24"/>
          <w:p w14:paraId="5B4208E5" w14:textId="6B4CF0D6" w:rsidR="00DF238B" w:rsidRPr="00E22629" w:rsidRDefault="00DF238B" w:rsidP="00201FE1">
            <w:pPr>
              <w:spacing w:after="120" w:line="240" w:lineRule="auto"/>
              <w:jc w:val="both"/>
              <w:rPr>
                <w:rFonts w:ascii="Times New Roman" w:hAnsi="Times New Roman" w:cs="Times New Roman"/>
                <w:b/>
                <w:sz w:val="20"/>
                <w:szCs w:val="20"/>
              </w:rPr>
            </w:pPr>
            <w:proofErr w:type="spellStart"/>
            <w:r w:rsidRPr="00E22629">
              <w:rPr>
                <w:rFonts w:ascii="Times New Roman" w:hAnsi="Times New Roman" w:cs="Times New Roman"/>
                <w:b/>
                <w:bCs/>
                <w:sz w:val="20"/>
                <w:szCs w:val="20"/>
              </w:rPr>
              <w:t>Virskritērijs</w:t>
            </w:r>
            <w:proofErr w:type="spellEnd"/>
            <w:r w:rsidRPr="00E22629">
              <w:rPr>
                <w:rFonts w:ascii="Times New Roman" w:hAnsi="Times New Roman" w:cs="Times New Roman"/>
                <w:b/>
                <w:sz w:val="20"/>
                <w:szCs w:val="20"/>
              </w:rPr>
              <w:t xml:space="preserve">: </w:t>
            </w:r>
            <w:r w:rsidRPr="00E22629">
              <w:rPr>
                <w:rFonts w:ascii="Times New Roman" w:hAnsi="Times New Roman" w:cs="Times New Roman"/>
                <w:b/>
                <w:i/>
                <w:sz w:val="20"/>
                <w:szCs w:val="20"/>
              </w:rPr>
              <w:t>Projekts atbilst</w:t>
            </w:r>
            <w:r w:rsidR="004930CF" w:rsidRPr="00E22629">
              <w:rPr>
                <w:rFonts w:ascii="Times New Roman" w:hAnsi="Times New Roman" w:cs="Times New Roman"/>
                <w:b/>
                <w:i/>
                <w:sz w:val="20"/>
                <w:szCs w:val="20"/>
              </w:rPr>
              <w:t xml:space="preserve"> SV</w:t>
            </w:r>
            <w:r w:rsidR="006B6871" w:rsidRPr="00E22629">
              <w:rPr>
                <w:rFonts w:ascii="Times New Roman" w:hAnsi="Times New Roman" w:cs="Times New Roman"/>
                <w:b/>
                <w:i/>
                <w:sz w:val="20"/>
                <w:szCs w:val="20"/>
              </w:rPr>
              <w:t>V</w:t>
            </w:r>
            <w:r w:rsidR="004930CF" w:rsidRPr="00E22629">
              <w:rPr>
                <w:rFonts w:ascii="Times New Roman" w:hAnsi="Times New Roman" w:cs="Times New Roman"/>
                <w:b/>
                <w:i/>
                <w:sz w:val="20"/>
                <w:szCs w:val="20"/>
              </w:rPr>
              <w:t>A</w:t>
            </w:r>
            <w:r w:rsidRPr="00E22629">
              <w:rPr>
                <w:rFonts w:ascii="Times New Roman" w:hAnsi="Times New Roman" w:cs="Times New Roman"/>
                <w:b/>
                <w:i/>
                <w:sz w:val="20"/>
                <w:szCs w:val="20"/>
              </w:rPr>
              <w:t xml:space="preserve"> stratēģijai un rīcībai, kurā tas tiek iesniegts</w:t>
            </w:r>
          </w:p>
        </w:tc>
        <w:tc>
          <w:tcPr>
            <w:tcW w:w="1169" w:type="dxa"/>
            <w:vMerge w:val="restart"/>
            <w:vAlign w:val="center"/>
          </w:tcPr>
          <w:p w14:paraId="0F5C2C49" w14:textId="77777777" w:rsidR="00DF238B" w:rsidRPr="00E22629" w:rsidRDefault="00DF238B" w:rsidP="00201FE1">
            <w:pPr>
              <w:spacing w:after="120" w:line="240" w:lineRule="auto"/>
              <w:jc w:val="center"/>
              <w:rPr>
                <w:rFonts w:ascii="Times New Roman" w:hAnsi="Times New Roman" w:cs="Times New Roman"/>
                <w:b/>
                <w:sz w:val="20"/>
                <w:szCs w:val="20"/>
              </w:rPr>
            </w:pPr>
            <w:r w:rsidRPr="00E22629">
              <w:rPr>
                <w:rFonts w:ascii="Times New Roman" w:hAnsi="Times New Roman" w:cs="Times New Roman"/>
                <w:b/>
                <w:sz w:val="20"/>
                <w:szCs w:val="20"/>
              </w:rPr>
              <w:t>Projektā kopumā</w:t>
            </w:r>
          </w:p>
        </w:tc>
      </w:tr>
      <w:tr w:rsidR="00E22629" w:rsidRPr="00E22629" w14:paraId="14E39395" w14:textId="77777777" w:rsidTr="0066440E">
        <w:tc>
          <w:tcPr>
            <w:tcW w:w="8470" w:type="dxa"/>
          </w:tcPr>
          <w:p w14:paraId="64D5CB4E" w14:textId="77777777" w:rsidR="00DF238B" w:rsidRPr="00E22629" w:rsidRDefault="00DF238B"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sz w:val="20"/>
                <w:szCs w:val="20"/>
              </w:rPr>
              <w:t>Atbilst: Jā</w:t>
            </w:r>
          </w:p>
        </w:tc>
        <w:tc>
          <w:tcPr>
            <w:tcW w:w="1169" w:type="dxa"/>
            <w:vMerge/>
          </w:tcPr>
          <w:p w14:paraId="78E56F16" w14:textId="77777777" w:rsidR="00DF238B" w:rsidRPr="00E22629" w:rsidRDefault="00DF238B" w:rsidP="00201FE1">
            <w:pPr>
              <w:spacing w:after="120" w:line="240" w:lineRule="auto"/>
              <w:jc w:val="both"/>
              <w:rPr>
                <w:rFonts w:ascii="Times New Roman" w:hAnsi="Times New Roman" w:cs="Times New Roman"/>
                <w:sz w:val="20"/>
                <w:szCs w:val="20"/>
              </w:rPr>
            </w:pPr>
          </w:p>
        </w:tc>
      </w:tr>
      <w:tr w:rsidR="00E22629" w:rsidRPr="00E22629" w14:paraId="21FFD84D" w14:textId="77777777" w:rsidTr="0066440E">
        <w:tc>
          <w:tcPr>
            <w:tcW w:w="8470" w:type="dxa"/>
          </w:tcPr>
          <w:p w14:paraId="79A186E1" w14:textId="77777777"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Neatbilst: Nē</w:t>
            </w:r>
          </w:p>
        </w:tc>
        <w:tc>
          <w:tcPr>
            <w:tcW w:w="1169" w:type="dxa"/>
            <w:vMerge/>
          </w:tcPr>
          <w:p w14:paraId="44C05814" w14:textId="77777777" w:rsidR="00DF238B" w:rsidRPr="00E22629" w:rsidRDefault="00DF238B" w:rsidP="00201FE1">
            <w:pPr>
              <w:spacing w:after="120" w:line="240" w:lineRule="auto"/>
              <w:jc w:val="both"/>
              <w:rPr>
                <w:rFonts w:ascii="Times New Roman" w:hAnsi="Times New Roman" w:cs="Times New Roman"/>
                <w:sz w:val="20"/>
                <w:szCs w:val="20"/>
              </w:rPr>
            </w:pPr>
          </w:p>
        </w:tc>
      </w:tr>
      <w:tr w:rsidR="00E22629" w:rsidRPr="00E22629" w14:paraId="35687CAB" w14:textId="77777777" w:rsidTr="0066440E">
        <w:tc>
          <w:tcPr>
            <w:tcW w:w="8470" w:type="dxa"/>
          </w:tcPr>
          <w:p w14:paraId="6F19BE10" w14:textId="46CE7CC0"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Ja projekts neatbilst</w:t>
            </w:r>
            <w:r w:rsidR="006C5D9A" w:rsidRPr="00E22629">
              <w:rPr>
                <w:rFonts w:ascii="Times New Roman" w:hAnsi="Times New Roman" w:cs="Times New Roman"/>
                <w:sz w:val="20"/>
                <w:szCs w:val="20"/>
              </w:rPr>
              <w:t xml:space="preserve"> SV</w:t>
            </w:r>
            <w:r w:rsidR="006B6871" w:rsidRPr="00E22629">
              <w:rPr>
                <w:rFonts w:ascii="Times New Roman" w:hAnsi="Times New Roman" w:cs="Times New Roman"/>
                <w:sz w:val="20"/>
                <w:szCs w:val="20"/>
              </w:rPr>
              <w:t>V</w:t>
            </w:r>
            <w:r w:rsidR="006C5D9A" w:rsidRPr="00E22629">
              <w:rPr>
                <w:rFonts w:ascii="Times New Roman" w:hAnsi="Times New Roman" w:cs="Times New Roman"/>
                <w:sz w:val="20"/>
                <w:szCs w:val="20"/>
              </w:rPr>
              <w:t>A</w:t>
            </w:r>
            <w:r w:rsidRPr="00E22629">
              <w:rPr>
                <w:rFonts w:ascii="Times New Roman" w:hAnsi="Times New Roman" w:cs="Times New Roman"/>
                <w:sz w:val="20"/>
                <w:szCs w:val="20"/>
              </w:rPr>
              <w:t xml:space="preserve"> stratēģijai un rīcībai, kurā tiek iesniegts, tas tālāk netiek vērtēts un tiek noraidīts kā neatbilstošs. Vērtējums tiek pamatots.</w:t>
            </w:r>
          </w:p>
        </w:tc>
        <w:tc>
          <w:tcPr>
            <w:tcW w:w="1169" w:type="dxa"/>
            <w:vMerge/>
          </w:tcPr>
          <w:p w14:paraId="499D5F94" w14:textId="77777777" w:rsidR="00DF238B" w:rsidRPr="00E22629" w:rsidRDefault="00DF238B" w:rsidP="00201FE1">
            <w:pPr>
              <w:spacing w:after="120" w:line="240" w:lineRule="auto"/>
              <w:jc w:val="both"/>
              <w:rPr>
                <w:rFonts w:ascii="Times New Roman" w:hAnsi="Times New Roman" w:cs="Times New Roman"/>
                <w:sz w:val="20"/>
                <w:szCs w:val="20"/>
              </w:rPr>
            </w:pPr>
          </w:p>
        </w:tc>
      </w:tr>
    </w:tbl>
    <w:p w14:paraId="0483860A" w14:textId="391CCD64" w:rsidR="00DF238B" w:rsidRPr="00E22629" w:rsidRDefault="00DF238B" w:rsidP="00201FE1">
      <w:pPr>
        <w:spacing w:after="120" w:line="240" w:lineRule="auto"/>
        <w:jc w:val="both"/>
        <w:rPr>
          <w:rFonts w:ascii="Times New Roman" w:hAnsi="Times New Roman" w:cs="Times New Roman"/>
          <w:b/>
          <w:sz w:val="16"/>
          <w:szCs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105"/>
        <w:gridCol w:w="1108"/>
      </w:tblGrid>
      <w:tr w:rsidR="00E22629" w:rsidRPr="00E22629" w14:paraId="6206B9AF" w14:textId="77777777" w:rsidTr="0066440E">
        <w:tc>
          <w:tcPr>
            <w:tcW w:w="426" w:type="dxa"/>
            <w:vMerge w:val="restart"/>
            <w:vAlign w:val="center"/>
          </w:tcPr>
          <w:p w14:paraId="716ABA56" w14:textId="77777777" w:rsidR="00171BF6" w:rsidRPr="00E22629" w:rsidRDefault="00171BF6" w:rsidP="00201FE1">
            <w:pPr>
              <w:spacing w:after="120" w:line="240" w:lineRule="auto"/>
              <w:ind w:right="-814"/>
              <w:jc w:val="both"/>
              <w:rPr>
                <w:rFonts w:ascii="Times New Roman" w:hAnsi="Times New Roman" w:cs="Times New Roman"/>
                <w:b/>
                <w:sz w:val="20"/>
                <w:szCs w:val="20"/>
              </w:rPr>
            </w:pPr>
            <w:bookmarkStart w:id="25" w:name="_Hlk486402860"/>
            <w:r w:rsidRPr="00E22629">
              <w:rPr>
                <w:rFonts w:ascii="Times New Roman" w:hAnsi="Times New Roman" w:cs="Times New Roman"/>
                <w:b/>
                <w:sz w:val="20"/>
                <w:szCs w:val="20"/>
              </w:rPr>
              <w:t>1.</w:t>
            </w:r>
          </w:p>
        </w:tc>
        <w:tc>
          <w:tcPr>
            <w:tcW w:w="8105" w:type="dxa"/>
          </w:tcPr>
          <w:p w14:paraId="267B7C6A" w14:textId="77777777" w:rsidR="00171BF6" w:rsidRPr="00E22629" w:rsidRDefault="00171BF6"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Projekta mērķis veicina SVVA stratēģijā noteiktā mērķa un rādītāju sasniegšanu.</w:t>
            </w:r>
          </w:p>
        </w:tc>
        <w:tc>
          <w:tcPr>
            <w:tcW w:w="1108" w:type="dxa"/>
            <w:vMerge w:val="restart"/>
            <w:vAlign w:val="center"/>
          </w:tcPr>
          <w:p w14:paraId="6A60BC0E" w14:textId="10813277" w:rsidR="00171BF6" w:rsidRPr="00E22629" w:rsidRDefault="003528CC" w:rsidP="00201FE1">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6822BF">
              <w:rPr>
                <w:rFonts w:ascii="Times New Roman" w:hAnsi="Times New Roman" w:cs="Times New Roman"/>
                <w:sz w:val="20"/>
                <w:szCs w:val="20"/>
              </w:rPr>
              <w:t>B.1., B.2., B.2.6.</w:t>
            </w:r>
          </w:p>
          <w:p w14:paraId="1C1B6537" w14:textId="233E4C9D" w:rsidR="00171BF6" w:rsidRPr="00E22629" w:rsidRDefault="00171BF6" w:rsidP="00201FE1">
            <w:pPr>
              <w:spacing w:after="120" w:line="240" w:lineRule="auto"/>
              <w:jc w:val="center"/>
              <w:rPr>
                <w:rFonts w:ascii="Times New Roman" w:hAnsi="Times New Roman" w:cs="Times New Roman"/>
                <w:sz w:val="20"/>
                <w:szCs w:val="20"/>
              </w:rPr>
            </w:pPr>
          </w:p>
        </w:tc>
      </w:tr>
      <w:tr w:rsidR="00E22629" w:rsidRPr="00E22629" w14:paraId="5B00CF9B" w14:textId="77777777" w:rsidTr="0066440E">
        <w:tc>
          <w:tcPr>
            <w:tcW w:w="426" w:type="dxa"/>
            <w:vMerge/>
          </w:tcPr>
          <w:p w14:paraId="370E4C16" w14:textId="77777777" w:rsidR="00171BF6" w:rsidRPr="00E22629" w:rsidRDefault="00171BF6" w:rsidP="00201FE1">
            <w:pPr>
              <w:spacing w:after="120" w:line="240" w:lineRule="auto"/>
              <w:jc w:val="both"/>
              <w:rPr>
                <w:rFonts w:ascii="Times New Roman" w:hAnsi="Times New Roman" w:cs="Times New Roman"/>
                <w:b/>
                <w:bCs/>
                <w:sz w:val="20"/>
                <w:szCs w:val="20"/>
              </w:rPr>
            </w:pPr>
          </w:p>
        </w:tc>
        <w:tc>
          <w:tcPr>
            <w:tcW w:w="8105" w:type="dxa"/>
          </w:tcPr>
          <w:p w14:paraId="3A89B5D8" w14:textId="77777777" w:rsidR="00171BF6" w:rsidRPr="00E22629" w:rsidRDefault="00171BF6" w:rsidP="00201FE1">
            <w:pPr>
              <w:spacing w:after="120" w:line="240" w:lineRule="auto"/>
              <w:jc w:val="both"/>
              <w:rPr>
                <w:rFonts w:ascii="Times New Roman" w:hAnsi="Times New Roman" w:cs="Times New Roman"/>
                <w:b/>
                <w:bCs/>
                <w:sz w:val="20"/>
                <w:szCs w:val="20"/>
              </w:rPr>
            </w:pPr>
            <w:r w:rsidRPr="00E22629">
              <w:rPr>
                <w:rFonts w:ascii="Times New Roman" w:hAnsi="Times New Roman" w:cs="Times New Roman"/>
                <w:sz w:val="20"/>
                <w:szCs w:val="20"/>
              </w:rPr>
              <w:t>2 – Norādīts, kā projekta mērķis veicinās SVVA stratēģijā noteiktā mērķa un rādītāju sasniegšanu.</w:t>
            </w:r>
          </w:p>
        </w:tc>
        <w:tc>
          <w:tcPr>
            <w:tcW w:w="1108" w:type="dxa"/>
            <w:vMerge/>
          </w:tcPr>
          <w:p w14:paraId="5011EEBE" w14:textId="77777777" w:rsidR="00171BF6" w:rsidRPr="00E22629" w:rsidRDefault="00171BF6" w:rsidP="00201FE1">
            <w:pPr>
              <w:spacing w:after="120" w:line="240" w:lineRule="auto"/>
              <w:jc w:val="both"/>
              <w:rPr>
                <w:rFonts w:ascii="Times New Roman" w:hAnsi="Times New Roman" w:cs="Times New Roman"/>
                <w:b/>
                <w:bCs/>
                <w:sz w:val="20"/>
                <w:szCs w:val="20"/>
              </w:rPr>
            </w:pPr>
          </w:p>
        </w:tc>
      </w:tr>
      <w:tr w:rsidR="00E22629" w:rsidRPr="00E22629" w14:paraId="5374ED55" w14:textId="77777777" w:rsidTr="0066440E">
        <w:tc>
          <w:tcPr>
            <w:tcW w:w="426" w:type="dxa"/>
            <w:vMerge/>
          </w:tcPr>
          <w:p w14:paraId="49294C51" w14:textId="77777777" w:rsidR="00171BF6" w:rsidRPr="00E22629" w:rsidRDefault="00171BF6" w:rsidP="00201FE1">
            <w:pPr>
              <w:spacing w:after="120" w:line="240" w:lineRule="auto"/>
              <w:jc w:val="both"/>
              <w:rPr>
                <w:rFonts w:ascii="Times New Roman" w:hAnsi="Times New Roman" w:cs="Times New Roman"/>
                <w:sz w:val="20"/>
                <w:szCs w:val="20"/>
              </w:rPr>
            </w:pPr>
          </w:p>
        </w:tc>
        <w:tc>
          <w:tcPr>
            <w:tcW w:w="8105" w:type="dxa"/>
          </w:tcPr>
          <w:p w14:paraId="5061A58D" w14:textId="77777777" w:rsidR="00171BF6" w:rsidRPr="00E22629" w:rsidRDefault="00171BF6"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0 – Nav norādīts, kā projekta mērķis veicinās SVVA stratēģijā noteiktā mērķa un rādītāju sasniegšanu.</w:t>
            </w:r>
          </w:p>
        </w:tc>
        <w:tc>
          <w:tcPr>
            <w:tcW w:w="1108" w:type="dxa"/>
            <w:vMerge/>
          </w:tcPr>
          <w:p w14:paraId="4D19022A" w14:textId="77777777" w:rsidR="00171BF6" w:rsidRPr="00E22629" w:rsidRDefault="00171BF6" w:rsidP="00201FE1">
            <w:pPr>
              <w:spacing w:after="120" w:line="240" w:lineRule="auto"/>
              <w:jc w:val="both"/>
              <w:rPr>
                <w:rFonts w:ascii="Times New Roman" w:hAnsi="Times New Roman" w:cs="Times New Roman"/>
                <w:sz w:val="20"/>
                <w:szCs w:val="20"/>
              </w:rPr>
            </w:pPr>
          </w:p>
        </w:tc>
      </w:tr>
      <w:bookmarkEnd w:id="25"/>
    </w:tbl>
    <w:p w14:paraId="2CA99864" w14:textId="77777777" w:rsidR="00171BF6" w:rsidRPr="00E22629" w:rsidRDefault="00171BF6" w:rsidP="00201FE1">
      <w:pPr>
        <w:spacing w:after="120" w:line="240" w:lineRule="auto"/>
        <w:jc w:val="both"/>
        <w:rPr>
          <w:rFonts w:ascii="Times New Roman" w:hAnsi="Times New Roman" w:cs="Times New Roman"/>
          <w:b/>
          <w:sz w:val="16"/>
          <w:szCs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079"/>
        <w:gridCol w:w="1134"/>
      </w:tblGrid>
      <w:tr w:rsidR="00E22629" w:rsidRPr="00E22629" w14:paraId="36F7FAF6" w14:textId="77777777" w:rsidTr="0066440E">
        <w:tc>
          <w:tcPr>
            <w:tcW w:w="426" w:type="dxa"/>
            <w:vMerge w:val="restart"/>
            <w:vAlign w:val="center"/>
          </w:tcPr>
          <w:p w14:paraId="33344C30" w14:textId="77777777" w:rsidR="00DF238B" w:rsidRPr="00E22629" w:rsidRDefault="00DF238B" w:rsidP="00201FE1">
            <w:pPr>
              <w:spacing w:after="120" w:line="240" w:lineRule="auto"/>
              <w:ind w:right="-530"/>
              <w:jc w:val="both"/>
              <w:rPr>
                <w:rFonts w:ascii="Times New Roman" w:hAnsi="Times New Roman" w:cs="Times New Roman"/>
                <w:b/>
                <w:sz w:val="20"/>
                <w:szCs w:val="20"/>
              </w:rPr>
            </w:pPr>
            <w:r w:rsidRPr="00E22629">
              <w:rPr>
                <w:rFonts w:ascii="Times New Roman" w:hAnsi="Times New Roman" w:cs="Times New Roman"/>
                <w:sz w:val="20"/>
                <w:szCs w:val="20"/>
              </w:rPr>
              <w:br w:type="page"/>
            </w:r>
            <w:r w:rsidRPr="00E22629">
              <w:rPr>
                <w:rFonts w:ascii="Times New Roman" w:hAnsi="Times New Roman" w:cs="Times New Roman"/>
                <w:b/>
                <w:sz w:val="20"/>
                <w:szCs w:val="20"/>
              </w:rPr>
              <w:t>2.</w:t>
            </w:r>
          </w:p>
        </w:tc>
        <w:tc>
          <w:tcPr>
            <w:tcW w:w="8079" w:type="dxa"/>
          </w:tcPr>
          <w:p w14:paraId="785BAF5E" w14:textId="77777777" w:rsidR="00DF238B" w:rsidRPr="00E22629" w:rsidRDefault="00DF238B"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Projekta īstenošana ir virzīta uz projekta pieteikumā norādīto mērķa grupu vajadzību sasniegšanu.</w:t>
            </w:r>
          </w:p>
        </w:tc>
        <w:tc>
          <w:tcPr>
            <w:tcW w:w="1134" w:type="dxa"/>
            <w:vMerge w:val="restart"/>
            <w:vAlign w:val="center"/>
          </w:tcPr>
          <w:p w14:paraId="7063927F" w14:textId="4779A8E4" w:rsidR="00DF238B" w:rsidRPr="00E22629" w:rsidRDefault="009D3950" w:rsidP="00201FE1">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6822BF">
              <w:rPr>
                <w:rFonts w:ascii="Times New Roman" w:hAnsi="Times New Roman" w:cs="Times New Roman"/>
                <w:sz w:val="20"/>
                <w:szCs w:val="20"/>
              </w:rPr>
              <w:t>B.2.5., B.2.6.</w:t>
            </w:r>
          </w:p>
        </w:tc>
      </w:tr>
      <w:tr w:rsidR="00E22629" w:rsidRPr="00E22629" w14:paraId="5DE21DCD" w14:textId="77777777" w:rsidTr="0066440E">
        <w:tc>
          <w:tcPr>
            <w:tcW w:w="426" w:type="dxa"/>
            <w:vMerge/>
          </w:tcPr>
          <w:p w14:paraId="62638DB3" w14:textId="77777777" w:rsidR="00DF238B" w:rsidRPr="00E22629" w:rsidRDefault="00DF238B" w:rsidP="00201FE1">
            <w:pPr>
              <w:spacing w:after="120" w:line="240" w:lineRule="auto"/>
              <w:jc w:val="both"/>
              <w:rPr>
                <w:rFonts w:ascii="Times New Roman" w:hAnsi="Times New Roman" w:cs="Times New Roman"/>
                <w:b/>
                <w:bCs/>
                <w:sz w:val="20"/>
                <w:szCs w:val="20"/>
              </w:rPr>
            </w:pPr>
          </w:p>
        </w:tc>
        <w:tc>
          <w:tcPr>
            <w:tcW w:w="8079" w:type="dxa"/>
          </w:tcPr>
          <w:p w14:paraId="2040002B" w14:textId="77777777" w:rsidR="00DF238B" w:rsidRPr="00E22629" w:rsidRDefault="00DF238B" w:rsidP="00201FE1">
            <w:pPr>
              <w:spacing w:after="120" w:line="240" w:lineRule="auto"/>
              <w:jc w:val="both"/>
              <w:rPr>
                <w:rFonts w:ascii="Times New Roman" w:hAnsi="Times New Roman" w:cs="Times New Roman"/>
                <w:b/>
                <w:bCs/>
                <w:sz w:val="20"/>
                <w:szCs w:val="20"/>
              </w:rPr>
            </w:pPr>
            <w:r w:rsidRPr="00E22629">
              <w:rPr>
                <w:rFonts w:ascii="Times New Roman" w:hAnsi="Times New Roman" w:cs="Times New Roman"/>
                <w:sz w:val="20"/>
                <w:szCs w:val="20"/>
              </w:rPr>
              <w:t>2 - projekta pieteikumā detalizēti analizētas mērķa grupas, tās nosauktas un novērtētas skaitliski, mērķa grupu vajadzības ir definētas, dots reāls un pamatots plāns to sasniegšanai;</w:t>
            </w:r>
          </w:p>
        </w:tc>
        <w:tc>
          <w:tcPr>
            <w:tcW w:w="1134" w:type="dxa"/>
            <w:vMerge/>
          </w:tcPr>
          <w:p w14:paraId="525339ED" w14:textId="77777777" w:rsidR="00DF238B" w:rsidRPr="00E22629" w:rsidRDefault="00DF238B" w:rsidP="00201FE1">
            <w:pPr>
              <w:spacing w:after="120" w:line="240" w:lineRule="auto"/>
              <w:jc w:val="both"/>
              <w:rPr>
                <w:rFonts w:ascii="Times New Roman" w:hAnsi="Times New Roman" w:cs="Times New Roman"/>
                <w:b/>
                <w:bCs/>
                <w:sz w:val="20"/>
                <w:szCs w:val="20"/>
              </w:rPr>
            </w:pPr>
          </w:p>
        </w:tc>
      </w:tr>
      <w:tr w:rsidR="00E22629" w:rsidRPr="00E22629" w14:paraId="529E5124" w14:textId="77777777" w:rsidTr="0066440E">
        <w:tc>
          <w:tcPr>
            <w:tcW w:w="426" w:type="dxa"/>
            <w:vMerge/>
          </w:tcPr>
          <w:p w14:paraId="469E201B" w14:textId="77777777" w:rsidR="00DF238B" w:rsidRPr="00E22629" w:rsidRDefault="00DF238B" w:rsidP="00201FE1">
            <w:pPr>
              <w:spacing w:after="120" w:line="240" w:lineRule="auto"/>
              <w:jc w:val="both"/>
              <w:rPr>
                <w:rFonts w:ascii="Times New Roman" w:hAnsi="Times New Roman" w:cs="Times New Roman"/>
                <w:sz w:val="20"/>
                <w:szCs w:val="20"/>
              </w:rPr>
            </w:pPr>
          </w:p>
        </w:tc>
        <w:tc>
          <w:tcPr>
            <w:tcW w:w="8079" w:type="dxa"/>
          </w:tcPr>
          <w:p w14:paraId="3B429575" w14:textId="77777777"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1 - mērķa grupas tiek nosauktas, bet to vajadzības nav analizētas. </w:t>
            </w:r>
          </w:p>
        </w:tc>
        <w:tc>
          <w:tcPr>
            <w:tcW w:w="1134" w:type="dxa"/>
            <w:vMerge/>
          </w:tcPr>
          <w:p w14:paraId="046C87B1" w14:textId="77777777" w:rsidR="00DF238B" w:rsidRPr="00E22629" w:rsidRDefault="00DF238B" w:rsidP="00201FE1">
            <w:pPr>
              <w:spacing w:after="120" w:line="240" w:lineRule="auto"/>
              <w:jc w:val="both"/>
              <w:rPr>
                <w:rFonts w:ascii="Times New Roman" w:hAnsi="Times New Roman" w:cs="Times New Roman"/>
                <w:sz w:val="20"/>
                <w:szCs w:val="20"/>
              </w:rPr>
            </w:pPr>
          </w:p>
        </w:tc>
      </w:tr>
      <w:tr w:rsidR="00E22629" w:rsidRPr="00E22629" w14:paraId="2B41560C" w14:textId="77777777" w:rsidTr="0066440E">
        <w:tc>
          <w:tcPr>
            <w:tcW w:w="426" w:type="dxa"/>
            <w:vMerge/>
          </w:tcPr>
          <w:p w14:paraId="1E9BA2A1" w14:textId="77777777" w:rsidR="00DF238B" w:rsidRPr="00E22629" w:rsidRDefault="00DF238B" w:rsidP="00201FE1">
            <w:pPr>
              <w:spacing w:after="120" w:line="240" w:lineRule="auto"/>
              <w:jc w:val="both"/>
              <w:rPr>
                <w:rFonts w:ascii="Times New Roman" w:hAnsi="Times New Roman" w:cs="Times New Roman"/>
                <w:sz w:val="20"/>
                <w:szCs w:val="20"/>
              </w:rPr>
            </w:pPr>
          </w:p>
        </w:tc>
        <w:tc>
          <w:tcPr>
            <w:tcW w:w="8079" w:type="dxa"/>
          </w:tcPr>
          <w:p w14:paraId="53BAB814" w14:textId="77777777"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0 - projekta pieteikumā mērķa grupas nav nosauktas un to vajadzības nav analizētas.</w:t>
            </w:r>
          </w:p>
        </w:tc>
        <w:tc>
          <w:tcPr>
            <w:tcW w:w="1134" w:type="dxa"/>
            <w:vMerge/>
          </w:tcPr>
          <w:p w14:paraId="3D34BCF2" w14:textId="77777777" w:rsidR="00DF238B" w:rsidRPr="00E22629" w:rsidRDefault="00DF238B" w:rsidP="00201FE1">
            <w:pPr>
              <w:spacing w:after="120" w:line="240" w:lineRule="auto"/>
              <w:jc w:val="both"/>
              <w:rPr>
                <w:rFonts w:ascii="Times New Roman" w:hAnsi="Times New Roman" w:cs="Times New Roman"/>
                <w:sz w:val="20"/>
                <w:szCs w:val="20"/>
              </w:rPr>
            </w:pPr>
          </w:p>
        </w:tc>
      </w:tr>
    </w:tbl>
    <w:p w14:paraId="048EE4CD" w14:textId="77777777" w:rsidR="00DF238B" w:rsidRPr="00E22629" w:rsidRDefault="00DF238B" w:rsidP="00201FE1">
      <w:pPr>
        <w:spacing w:after="120" w:line="240" w:lineRule="auto"/>
        <w:jc w:val="both"/>
        <w:rPr>
          <w:rFonts w:ascii="Times New Roman" w:hAnsi="Times New Roman" w:cs="Times New Roman"/>
          <w:sz w:val="16"/>
          <w:szCs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023"/>
        <w:gridCol w:w="1190"/>
      </w:tblGrid>
      <w:tr w:rsidR="00E22629" w:rsidRPr="00E22629" w14:paraId="73B6BC28" w14:textId="77777777" w:rsidTr="0066440E">
        <w:tc>
          <w:tcPr>
            <w:tcW w:w="426" w:type="dxa"/>
            <w:vMerge w:val="restart"/>
            <w:vAlign w:val="center"/>
          </w:tcPr>
          <w:p w14:paraId="78EC4929" w14:textId="77777777" w:rsidR="00DF238B" w:rsidRPr="00E22629" w:rsidRDefault="00DF238B" w:rsidP="00201FE1">
            <w:pPr>
              <w:spacing w:after="120" w:line="240" w:lineRule="auto"/>
              <w:ind w:right="-1239"/>
              <w:jc w:val="both"/>
              <w:rPr>
                <w:rFonts w:ascii="Times New Roman" w:hAnsi="Times New Roman" w:cs="Times New Roman"/>
                <w:b/>
                <w:sz w:val="20"/>
                <w:szCs w:val="20"/>
              </w:rPr>
            </w:pPr>
            <w:r w:rsidRPr="00E22629">
              <w:rPr>
                <w:rFonts w:ascii="Times New Roman" w:hAnsi="Times New Roman" w:cs="Times New Roman"/>
                <w:sz w:val="20"/>
                <w:szCs w:val="20"/>
              </w:rPr>
              <w:br w:type="page"/>
            </w:r>
            <w:r w:rsidRPr="00E22629">
              <w:rPr>
                <w:rFonts w:ascii="Times New Roman" w:hAnsi="Times New Roman" w:cs="Times New Roman"/>
                <w:b/>
                <w:sz w:val="20"/>
                <w:szCs w:val="20"/>
              </w:rPr>
              <w:t>3.</w:t>
            </w:r>
          </w:p>
        </w:tc>
        <w:tc>
          <w:tcPr>
            <w:tcW w:w="8023" w:type="dxa"/>
          </w:tcPr>
          <w:p w14:paraId="32A75B43" w14:textId="77777777" w:rsidR="00DF238B" w:rsidRPr="00E22629" w:rsidRDefault="00DF238B"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Projekts veicinās jauninājumu ieviešanu biedrības „Partnerība „</w:t>
            </w:r>
            <w:proofErr w:type="spellStart"/>
            <w:r w:rsidRPr="00E22629">
              <w:rPr>
                <w:rFonts w:ascii="Times New Roman" w:hAnsi="Times New Roman" w:cs="Times New Roman"/>
                <w:b/>
                <w:i/>
                <w:sz w:val="20"/>
                <w:szCs w:val="20"/>
              </w:rPr>
              <w:t>Daugavkrasts</w:t>
            </w:r>
            <w:proofErr w:type="spellEnd"/>
            <w:r w:rsidRPr="00E22629">
              <w:rPr>
                <w:rFonts w:ascii="Times New Roman" w:hAnsi="Times New Roman" w:cs="Times New Roman"/>
                <w:b/>
                <w:i/>
                <w:sz w:val="20"/>
                <w:szCs w:val="20"/>
              </w:rPr>
              <w:t>”” darbības teritorijā.</w:t>
            </w:r>
          </w:p>
          <w:p w14:paraId="1BBFAF0B" w14:textId="68B77C48" w:rsidR="00AF4520" w:rsidRPr="00E22629" w:rsidRDefault="00AF4520" w:rsidP="00201FE1">
            <w:pPr>
              <w:spacing w:after="120" w:line="240" w:lineRule="auto"/>
              <w:jc w:val="both"/>
              <w:rPr>
                <w:rFonts w:ascii="Times New Roman" w:hAnsi="Times New Roman" w:cs="Times New Roman"/>
                <w:i/>
                <w:sz w:val="20"/>
                <w:szCs w:val="20"/>
              </w:rPr>
            </w:pPr>
            <w:r w:rsidRPr="00E22629">
              <w:rPr>
                <w:rFonts w:ascii="Times New Roman" w:hAnsi="Times New Roman" w:cs="Times New Roman"/>
                <w:i/>
                <w:sz w:val="20"/>
                <w:szCs w:val="20"/>
              </w:rPr>
              <w:lastRenderedPageBreak/>
              <w:t>(Jauninājumu piemērus skatīt Stratēģijas 2.3.apakšpunktā)</w:t>
            </w:r>
          </w:p>
        </w:tc>
        <w:tc>
          <w:tcPr>
            <w:tcW w:w="1190" w:type="dxa"/>
            <w:vMerge w:val="restart"/>
            <w:vAlign w:val="center"/>
          </w:tcPr>
          <w:p w14:paraId="23AB0A4C" w14:textId="21510C5F" w:rsidR="00DF238B" w:rsidRPr="00E22629" w:rsidRDefault="009D3950" w:rsidP="00201FE1">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r w:rsidR="0094117F">
              <w:rPr>
                <w:rFonts w:ascii="Times New Roman" w:hAnsi="Times New Roman" w:cs="Times New Roman"/>
                <w:sz w:val="20"/>
                <w:szCs w:val="20"/>
              </w:rPr>
              <w:t xml:space="preserve">B.5., </w:t>
            </w:r>
            <w:r w:rsidR="006822BF">
              <w:rPr>
                <w:rFonts w:ascii="Times New Roman" w:hAnsi="Times New Roman" w:cs="Times New Roman"/>
                <w:sz w:val="20"/>
                <w:szCs w:val="20"/>
              </w:rPr>
              <w:t>B.5.1.</w:t>
            </w:r>
            <w:r w:rsidR="00DF238B" w:rsidRPr="00E22629">
              <w:rPr>
                <w:rFonts w:ascii="Times New Roman" w:hAnsi="Times New Roman" w:cs="Times New Roman"/>
                <w:sz w:val="20"/>
                <w:szCs w:val="20"/>
              </w:rPr>
              <w:t xml:space="preserve"> </w:t>
            </w:r>
          </w:p>
        </w:tc>
      </w:tr>
      <w:tr w:rsidR="00E22629" w:rsidRPr="00E22629" w14:paraId="58C22BAD" w14:textId="77777777" w:rsidTr="0066440E">
        <w:tc>
          <w:tcPr>
            <w:tcW w:w="426" w:type="dxa"/>
            <w:vMerge/>
          </w:tcPr>
          <w:p w14:paraId="445D2D5D" w14:textId="77777777" w:rsidR="00DF238B" w:rsidRPr="00E22629" w:rsidRDefault="00DF238B" w:rsidP="00201FE1">
            <w:pPr>
              <w:spacing w:after="120" w:line="240" w:lineRule="auto"/>
              <w:jc w:val="both"/>
              <w:rPr>
                <w:rFonts w:ascii="Times New Roman" w:hAnsi="Times New Roman" w:cs="Times New Roman"/>
                <w:b/>
                <w:bCs/>
                <w:sz w:val="20"/>
                <w:szCs w:val="20"/>
              </w:rPr>
            </w:pPr>
          </w:p>
        </w:tc>
        <w:tc>
          <w:tcPr>
            <w:tcW w:w="8023" w:type="dxa"/>
          </w:tcPr>
          <w:p w14:paraId="45A212BD" w14:textId="77777777"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2 - projekta pieteikumā jauninājums tiek nosaukts un tiek pamatots;</w:t>
            </w:r>
          </w:p>
        </w:tc>
        <w:tc>
          <w:tcPr>
            <w:tcW w:w="1190" w:type="dxa"/>
            <w:vMerge/>
          </w:tcPr>
          <w:p w14:paraId="75B5C136" w14:textId="77777777" w:rsidR="00DF238B" w:rsidRPr="00E22629" w:rsidRDefault="00DF238B" w:rsidP="00201FE1">
            <w:pPr>
              <w:spacing w:after="120" w:line="240" w:lineRule="auto"/>
              <w:jc w:val="both"/>
              <w:rPr>
                <w:rFonts w:ascii="Times New Roman" w:hAnsi="Times New Roman" w:cs="Times New Roman"/>
                <w:b/>
                <w:bCs/>
                <w:sz w:val="20"/>
                <w:szCs w:val="20"/>
              </w:rPr>
            </w:pPr>
          </w:p>
        </w:tc>
      </w:tr>
      <w:tr w:rsidR="00E22629" w:rsidRPr="00E22629" w14:paraId="48079954" w14:textId="77777777" w:rsidTr="0066440E">
        <w:tc>
          <w:tcPr>
            <w:tcW w:w="426" w:type="dxa"/>
            <w:vMerge/>
          </w:tcPr>
          <w:p w14:paraId="2C127DD1" w14:textId="77777777" w:rsidR="00DF238B" w:rsidRPr="00E22629" w:rsidRDefault="00DF238B" w:rsidP="00201FE1">
            <w:pPr>
              <w:spacing w:after="120" w:line="240" w:lineRule="auto"/>
              <w:jc w:val="both"/>
              <w:rPr>
                <w:rFonts w:ascii="Times New Roman" w:hAnsi="Times New Roman" w:cs="Times New Roman"/>
                <w:sz w:val="20"/>
                <w:szCs w:val="20"/>
              </w:rPr>
            </w:pPr>
          </w:p>
        </w:tc>
        <w:tc>
          <w:tcPr>
            <w:tcW w:w="8023" w:type="dxa"/>
          </w:tcPr>
          <w:p w14:paraId="5C7178F7" w14:textId="77777777"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1 - projekta pieteikumā jauninājums tiek nosaukts, tomēr netiek pamatots;</w:t>
            </w:r>
          </w:p>
        </w:tc>
        <w:tc>
          <w:tcPr>
            <w:tcW w:w="1190" w:type="dxa"/>
            <w:vMerge/>
          </w:tcPr>
          <w:p w14:paraId="083A84DC" w14:textId="77777777" w:rsidR="00DF238B" w:rsidRPr="00E22629" w:rsidRDefault="00DF238B" w:rsidP="00201FE1">
            <w:pPr>
              <w:spacing w:after="120" w:line="240" w:lineRule="auto"/>
              <w:jc w:val="both"/>
              <w:rPr>
                <w:rFonts w:ascii="Times New Roman" w:hAnsi="Times New Roman" w:cs="Times New Roman"/>
                <w:sz w:val="20"/>
                <w:szCs w:val="20"/>
              </w:rPr>
            </w:pPr>
          </w:p>
        </w:tc>
      </w:tr>
      <w:tr w:rsidR="00E22629" w:rsidRPr="00E22629" w14:paraId="168B5616" w14:textId="77777777" w:rsidTr="0066440E">
        <w:tc>
          <w:tcPr>
            <w:tcW w:w="426" w:type="dxa"/>
            <w:vMerge/>
          </w:tcPr>
          <w:p w14:paraId="66920833" w14:textId="77777777" w:rsidR="00DF238B" w:rsidRPr="00E22629" w:rsidRDefault="00DF238B" w:rsidP="00201FE1">
            <w:pPr>
              <w:spacing w:after="120" w:line="240" w:lineRule="auto"/>
              <w:jc w:val="both"/>
              <w:rPr>
                <w:rFonts w:ascii="Times New Roman" w:hAnsi="Times New Roman" w:cs="Times New Roman"/>
                <w:sz w:val="20"/>
                <w:szCs w:val="20"/>
              </w:rPr>
            </w:pPr>
          </w:p>
        </w:tc>
        <w:tc>
          <w:tcPr>
            <w:tcW w:w="8023" w:type="dxa"/>
          </w:tcPr>
          <w:p w14:paraId="0B5180D2" w14:textId="77777777"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0 - projekta pieteikumā nav nosaukts jauninājums.</w:t>
            </w:r>
          </w:p>
        </w:tc>
        <w:tc>
          <w:tcPr>
            <w:tcW w:w="1190" w:type="dxa"/>
            <w:vMerge/>
          </w:tcPr>
          <w:p w14:paraId="50C7A82B" w14:textId="77777777" w:rsidR="00DF238B" w:rsidRPr="00E22629" w:rsidRDefault="00DF238B" w:rsidP="00201FE1">
            <w:pPr>
              <w:spacing w:after="120" w:line="240" w:lineRule="auto"/>
              <w:jc w:val="both"/>
              <w:rPr>
                <w:rFonts w:ascii="Times New Roman" w:hAnsi="Times New Roman" w:cs="Times New Roman"/>
                <w:sz w:val="20"/>
                <w:szCs w:val="20"/>
              </w:rPr>
            </w:pPr>
          </w:p>
        </w:tc>
      </w:tr>
    </w:tbl>
    <w:p w14:paraId="7A724302" w14:textId="77777777" w:rsidR="00DF238B" w:rsidRPr="00E22629" w:rsidRDefault="00DF238B" w:rsidP="00201FE1">
      <w:pPr>
        <w:spacing w:after="120" w:line="240" w:lineRule="auto"/>
        <w:jc w:val="both"/>
        <w:rPr>
          <w:rFonts w:ascii="Times New Roman" w:hAnsi="Times New Roman" w:cs="Times New Roman"/>
          <w:sz w:val="16"/>
          <w:szCs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079"/>
        <w:gridCol w:w="1134"/>
      </w:tblGrid>
      <w:tr w:rsidR="00E22629" w:rsidRPr="00E22629" w14:paraId="23D206F9" w14:textId="77777777" w:rsidTr="0066440E">
        <w:tc>
          <w:tcPr>
            <w:tcW w:w="426" w:type="dxa"/>
            <w:vMerge w:val="restart"/>
            <w:vAlign w:val="center"/>
          </w:tcPr>
          <w:p w14:paraId="0C81ACB3" w14:textId="77777777" w:rsidR="00DF238B" w:rsidRPr="00E22629" w:rsidRDefault="00DF238B" w:rsidP="00201FE1">
            <w:pPr>
              <w:spacing w:after="120" w:line="240" w:lineRule="auto"/>
              <w:ind w:right="-1239"/>
              <w:jc w:val="both"/>
              <w:rPr>
                <w:rFonts w:ascii="Times New Roman" w:hAnsi="Times New Roman" w:cs="Times New Roman"/>
                <w:b/>
                <w:sz w:val="20"/>
                <w:szCs w:val="20"/>
              </w:rPr>
            </w:pPr>
            <w:r w:rsidRPr="00E22629">
              <w:rPr>
                <w:rFonts w:ascii="Times New Roman" w:hAnsi="Times New Roman" w:cs="Times New Roman"/>
                <w:b/>
                <w:sz w:val="20"/>
                <w:szCs w:val="20"/>
              </w:rPr>
              <w:t>4.</w:t>
            </w:r>
          </w:p>
        </w:tc>
        <w:tc>
          <w:tcPr>
            <w:tcW w:w="8079" w:type="dxa"/>
          </w:tcPr>
          <w:p w14:paraId="65CB0400" w14:textId="77777777" w:rsidR="00DF238B" w:rsidRPr="00E22629" w:rsidRDefault="00DF238B"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Pašu finansiālais ieguldījums projekta īstenošanā – atbalsta intensitāte, %</w:t>
            </w:r>
          </w:p>
        </w:tc>
        <w:tc>
          <w:tcPr>
            <w:tcW w:w="1134" w:type="dxa"/>
            <w:vMerge w:val="restart"/>
            <w:vAlign w:val="center"/>
          </w:tcPr>
          <w:p w14:paraId="38655DF3" w14:textId="3D544E50" w:rsidR="00DF238B" w:rsidRPr="00E22629" w:rsidRDefault="002A7C23" w:rsidP="00201FE1">
            <w:pPr>
              <w:spacing w:after="120" w:line="240" w:lineRule="auto"/>
              <w:jc w:val="center"/>
              <w:rPr>
                <w:rFonts w:ascii="Times New Roman" w:hAnsi="Times New Roman" w:cs="Times New Roman"/>
                <w:sz w:val="20"/>
                <w:szCs w:val="20"/>
              </w:rPr>
            </w:pPr>
            <w:r w:rsidRPr="00E22629">
              <w:rPr>
                <w:rFonts w:ascii="Times New Roman" w:hAnsi="Times New Roman" w:cs="Times New Roman"/>
                <w:sz w:val="20"/>
                <w:szCs w:val="20"/>
              </w:rPr>
              <w:t>B</w:t>
            </w:r>
            <w:r w:rsidR="006822BF">
              <w:rPr>
                <w:rFonts w:ascii="Times New Roman" w:hAnsi="Times New Roman" w:cs="Times New Roman"/>
                <w:sz w:val="20"/>
                <w:szCs w:val="20"/>
              </w:rPr>
              <w:t>.8.</w:t>
            </w:r>
          </w:p>
        </w:tc>
      </w:tr>
      <w:tr w:rsidR="00E22629" w:rsidRPr="00E22629" w14:paraId="455319EF" w14:textId="77777777" w:rsidTr="0066440E">
        <w:tc>
          <w:tcPr>
            <w:tcW w:w="426" w:type="dxa"/>
            <w:vMerge/>
          </w:tcPr>
          <w:p w14:paraId="4B62542D" w14:textId="77777777" w:rsidR="00DF238B" w:rsidRPr="00E22629" w:rsidRDefault="00DF238B" w:rsidP="00201FE1">
            <w:pPr>
              <w:spacing w:after="120" w:line="240" w:lineRule="auto"/>
              <w:jc w:val="both"/>
              <w:rPr>
                <w:rFonts w:ascii="Times New Roman" w:hAnsi="Times New Roman" w:cs="Times New Roman"/>
                <w:b/>
                <w:bCs/>
                <w:sz w:val="20"/>
                <w:szCs w:val="20"/>
              </w:rPr>
            </w:pPr>
          </w:p>
        </w:tc>
        <w:tc>
          <w:tcPr>
            <w:tcW w:w="8079" w:type="dxa"/>
          </w:tcPr>
          <w:p w14:paraId="16441466" w14:textId="77777777" w:rsidR="00DF238B" w:rsidRPr="00E22629" w:rsidRDefault="00DF238B" w:rsidP="00201FE1">
            <w:pPr>
              <w:spacing w:after="120" w:line="240" w:lineRule="auto"/>
              <w:jc w:val="both"/>
              <w:rPr>
                <w:rFonts w:ascii="Times New Roman" w:hAnsi="Times New Roman" w:cs="Times New Roman"/>
                <w:b/>
                <w:bCs/>
                <w:sz w:val="20"/>
                <w:szCs w:val="20"/>
              </w:rPr>
            </w:pPr>
            <w:r w:rsidRPr="00E22629">
              <w:rPr>
                <w:rFonts w:ascii="Times New Roman" w:hAnsi="Times New Roman" w:cs="Times New Roman"/>
                <w:sz w:val="20"/>
                <w:szCs w:val="20"/>
              </w:rPr>
              <w:t>2 - atbalsta intensitāte līdz 85%</w:t>
            </w:r>
          </w:p>
        </w:tc>
        <w:tc>
          <w:tcPr>
            <w:tcW w:w="1134" w:type="dxa"/>
            <w:vMerge/>
          </w:tcPr>
          <w:p w14:paraId="4CCF3C8F" w14:textId="77777777" w:rsidR="00DF238B" w:rsidRPr="00E22629" w:rsidRDefault="00DF238B" w:rsidP="00201FE1">
            <w:pPr>
              <w:spacing w:after="120" w:line="240" w:lineRule="auto"/>
              <w:jc w:val="both"/>
              <w:rPr>
                <w:rFonts w:ascii="Times New Roman" w:hAnsi="Times New Roman" w:cs="Times New Roman"/>
                <w:b/>
                <w:bCs/>
                <w:sz w:val="20"/>
                <w:szCs w:val="20"/>
              </w:rPr>
            </w:pPr>
          </w:p>
        </w:tc>
      </w:tr>
      <w:tr w:rsidR="00E22629" w:rsidRPr="00E22629" w14:paraId="13E2B8DF" w14:textId="77777777" w:rsidTr="0066440E">
        <w:tc>
          <w:tcPr>
            <w:tcW w:w="426" w:type="dxa"/>
            <w:vMerge/>
          </w:tcPr>
          <w:p w14:paraId="2016B374" w14:textId="77777777" w:rsidR="00DF238B" w:rsidRPr="00E22629" w:rsidRDefault="00DF238B" w:rsidP="00201FE1">
            <w:pPr>
              <w:spacing w:after="120" w:line="240" w:lineRule="auto"/>
              <w:jc w:val="both"/>
              <w:rPr>
                <w:rFonts w:ascii="Times New Roman" w:hAnsi="Times New Roman" w:cs="Times New Roman"/>
                <w:sz w:val="20"/>
                <w:szCs w:val="20"/>
              </w:rPr>
            </w:pPr>
          </w:p>
        </w:tc>
        <w:tc>
          <w:tcPr>
            <w:tcW w:w="8079" w:type="dxa"/>
          </w:tcPr>
          <w:p w14:paraId="21EF2383" w14:textId="77777777"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1 - atbalsta intensitāte 86% - 89% </w:t>
            </w:r>
          </w:p>
        </w:tc>
        <w:tc>
          <w:tcPr>
            <w:tcW w:w="1134" w:type="dxa"/>
            <w:vMerge/>
          </w:tcPr>
          <w:p w14:paraId="6E321F2B" w14:textId="77777777" w:rsidR="00DF238B" w:rsidRPr="00E22629" w:rsidRDefault="00DF238B" w:rsidP="00201FE1">
            <w:pPr>
              <w:spacing w:after="120" w:line="240" w:lineRule="auto"/>
              <w:jc w:val="both"/>
              <w:rPr>
                <w:rFonts w:ascii="Times New Roman" w:hAnsi="Times New Roman" w:cs="Times New Roman"/>
                <w:sz w:val="20"/>
                <w:szCs w:val="20"/>
              </w:rPr>
            </w:pPr>
          </w:p>
        </w:tc>
      </w:tr>
      <w:tr w:rsidR="00E22629" w:rsidRPr="00E22629" w14:paraId="48449216" w14:textId="77777777" w:rsidTr="0066440E">
        <w:tc>
          <w:tcPr>
            <w:tcW w:w="426" w:type="dxa"/>
            <w:vMerge/>
          </w:tcPr>
          <w:p w14:paraId="7BDB0D6A" w14:textId="77777777" w:rsidR="00DF238B" w:rsidRPr="00E22629" w:rsidRDefault="00DF238B" w:rsidP="00201FE1">
            <w:pPr>
              <w:spacing w:after="120" w:line="240" w:lineRule="auto"/>
              <w:jc w:val="both"/>
              <w:rPr>
                <w:rFonts w:ascii="Times New Roman" w:hAnsi="Times New Roman" w:cs="Times New Roman"/>
                <w:sz w:val="20"/>
                <w:szCs w:val="20"/>
              </w:rPr>
            </w:pPr>
          </w:p>
        </w:tc>
        <w:tc>
          <w:tcPr>
            <w:tcW w:w="8079" w:type="dxa"/>
          </w:tcPr>
          <w:p w14:paraId="1D9E8383" w14:textId="77777777"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0 – atbalsta intensitāte 90% </w:t>
            </w:r>
          </w:p>
        </w:tc>
        <w:tc>
          <w:tcPr>
            <w:tcW w:w="1134" w:type="dxa"/>
            <w:vMerge/>
          </w:tcPr>
          <w:p w14:paraId="6527F08F" w14:textId="77777777" w:rsidR="00DF238B" w:rsidRPr="00E22629" w:rsidRDefault="00DF238B" w:rsidP="00201FE1">
            <w:pPr>
              <w:spacing w:after="120" w:line="240" w:lineRule="auto"/>
              <w:jc w:val="both"/>
              <w:rPr>
                <w:rFonts w:ascii="Times New Roman" w:hAnsi="Times New Roman" w:cs="Times New Roman"/>
                <w:sz w:val="20"/>
                <w:szCs w:val="20"/>
              </w:rPr>
            </w:pPr>
          </w:p>
        </w:tc>
      </w:tr>
    </w:tbl>
    <w:p w14:paraId="09A544AA" w14:textId="77777777" w:rsidR="00DF238B" w:rsidRPr="00E22629" w:rsidRDefault="00DF238B" w:rsidP="00201FE1">
      <w:pPr>
        <w:spacing w:after="120" w:line="240" w:lineRule="auto"/>
        <w:jc w:val="both"/>
        <w:rPr>
          <w:rFonts w:ascii="Times New Roman" w:hAnsi="Times New Roman" w:cs="Times New Roman"/>
          <w:sz w:val="16"/>
          <w:szCs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079"/>
        <w:gridCol w:w="1134"/>
      </w:tblGrid>
      <w:tr w:rsidR="00E22629" w:rsidRPr="00E22629" w14:paraId="514210ED" w14:textId="77777777" w:rsidTr="0066440E">
        <w:tc>
          <w:tcPr>
            <w:tcW w:w="426" w:type="dxa"/>
            <w:vMerge w:val="restart"/>
            <w:vAlign w:val="center"/>
          </w:tcPr>
          <w:p w14:paraId="2447EC1A" w14:textId="77777777" w:rsidR="00DF238B" w:rsidRPr="00E22629" w:rsidRDefault="00DF238B" w:rsidP="00201FE1">
            <w:pPr>
              <w:spacing w:after="120" w:line="240" w:lineRule="auto"/>
              <w:ind w:right="-1381"/>
              <w:jc w:val="both"/>
              <w:rPr>
                <w:rFonts w:ascii="Times New Roman" w:hAnsi="Times New Roman" w:cs="Times New Roman"/>
                <w:b/>
                <w:sz w:val="20"/>
                <w:szCs w:val="20"/>
              </w:rPr>
            </w:pPr>
            <w:r w:rsidRPr="00E22629">
              <w:rPr>
                <w:rFonts w:ascii="Times New Roman" w:hAnsi="Times New Roman" w:cs="Times New Roman"/>
                <w:b/>
                <w:sz w:val="20"/>
                <w:szCs w:val="20"/>
              </w:rPr>
              <w:t>5.</w:t>
            </w:r>
          </w:p>
        </w:tc>
        <w:tc>
          <w:tcPr>
            <w:tcW w:w="8079" w:type="dxa"/>
          </w:tcPr>
          <w:p w14:paraId="763959B7" w14:textId="4CFA08D5" w:rsidR="00DF238B" w:rsidRPr="00E22629" w:rsidRDefault="006C5D9A"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Atbalsta pretendenta līdz aktuālajai projektu iesniegšanas kārtai</w:t>
            </w:r>
            <w:r w:rsidR="002E243F">
              <w:rPr>
                <w:rFonts w:ascii="Times New Roman" w:hAnsi="Times New Roman" w:cs="Times New Roman"/>
                <w:b/>
                <w:i/>
                <w:sz w:val="20"/>
                <w:szCs w:val="20"/>
              </w:rPr>
              <w:t xml:space="preserve"> </w:t>
            </w:r>
            <w:r w:rsidR="002E243F" w:rsidRPr="002E243F">
              <w:rPr>
                <w:rFonts w:ascii="Times New Roman" w:hAnsi="Times New Roman" w:cs="Times New Roman"/>
                <w:b/>
                <w:i/>
                <w:sz w:val="20"/>
                <w:szCs w:val="20"/>
              </w:rPr>
              <w:t>vai attiecīgajā projektu kārtā</w:t>
            </w:r>
            <w:r w:rsidRPr="00E22629">
              <w:rPr>
                <w:rFonts w:ascii="Times New Roman" w:hAnsi="Times New Roman" w:cs="Times New Roman"/>
                <w:b/>
                <w:i/>
                <w:sz w:val="20"/>
                <w:szCs w:val="20"/>
              </w:rPr>
              <w:t xml:space="preserve"> iesniegto un</w:t>
            </w:r>
            <w:r w:rsidR="00482512" w:rsidRPr="00E22629">
              <w:rPr>
                <w:rFonts w:ascii="Times New Roman" w:hAnsi="Times New Roman" w:cs="Times New Roman"/>
                <w:b/>
                <w:i/>
                <w:sz w:val="20"/>
                <w:szCs w:val="20"/>
              </w:rPr>
              <w:t>/ vai</w:t>
            </w:r>
            <w:r w:rsidRPr="00E22629">
              <w:rPr>
                <w:rFonts w:ascii="Times New Roman" w:hAnsi="Times New Roman" w:cs="Times New Roman"/>
                <w:b/>
                <w:i/>
                <w:sz w:val="20"/>
                <w:szCs w:val="20"/>
              </w:rPr>
              <w:t xml:space="preserve"> atbalstīto projektu skaits LAP 2014.-2020.plānošanas periodā</w:t>
            </w:r>
            <w:r w:rsidR="002E243F">
              <w:t xml:space="preserve"> </w:t>
            </w:r>
            <w:r w:rsidR="002E243F" w:rsidRPr="002E243F">
              <w:rPr>
                <w:rFonts w:ascii="Times New Roman" w:hAnsi="Times New Roman" w:cs="Times New Roman"/>
                <w:b/>
                <w:i/>
                <w:sz w:val="20"/>
                <w:szCs w:val="20"/>
              </w:rPr>
              <w:t>un 2021.-2022.pārējas periodā</w:t>
            </w:r>
            <w:r w:rsidRPr="00E22629">
              <w:rPr>
                <w:rFonts w:ascii="Times New Roman" w:hAnsi="Times New Roman" w:cs="Times New Roman"/>
                <w:b/>
                <w:i/>
                <w:sz w:val="20"/>
                <w:szCs w:val="20"/>
              </w:rPr>
              <w:t xml:space="preserve"> LEADER pasākumā </w:t>
            </w:r>
            <w:proofErr w:type="gramStart"/>
            <w:r w:rsidRPr="00E22629">
              <w:rPr>
                <w:rFonts w:ascii="Times New Roman" w:hAnsi="Times New Roman" w:cs="Times New Roman"/>
                <w:b/>
                <w:i/>
                <w:sz w:val="20"/>
                <w:szCs w:val="20"/>
              </w:rPr>
              <w:t>(</w:t>
            </w:r>
            <w:proofErr w:type="gramEnd"/>
            <w:r w:rsidRPr="00E22629">
              <w:rPr>
                <w:rFonts w:ascii="Times New Roman" w:hAnsi="Times New Roman" w:cs="Times New Roman"/>
                <w:b/>
                <w:i/>
                <w:sz w:val="20"/>
                <w:szCs w:val="20"/>
              </w:rPr>
              <w:t>t.sk. iesniegts</w:t>
            </w:r>
            <w:r w:rsidR="002E243F">
              <w:rPr>
                <w:rFonts w:ascii="Times New Roman" w:hAnsi="Times New Roman" w:cs="Times New Roman"/>
                <w:b/>
                <w:i/>
                <w:sz w:val="20"/>
                <w:szCs w:val="20"/>
              </w:rPr>
              <w:t xml:space="preserve"> </w:t>
            </w:r>
            <w:r w:rsidR="002E243F" w:rsidRPr="002E243F">
              <w:rPr>
                <w:rFonts w:ascii="Times New Roman" w:hAnsi="Times New Roman" w:cs="Times New Roman"/>
                <w:b/>
                <w:i/>
                <w:sz w:val="20"/>
                <w:szCs w:val="20"/>
              </w:rPr>
              <w:t>(divi vai vairāki projekti vienā kārtā)</w:t>
            </w:r>
            <w:r w:rsidRPr="00E22629">
              <w:rPr>
                <w:rFonts w:ascii="Times New Roman" w:hAnsi="Times New Roman" w:cs="Times New Roman"/>
                <w:b/>
                <w:i/>
                <w:sz w:val="20"/>
                <w:szCs w:val="20"/>
              </w:rPr>
              <w:t>, vērtēšanā, apstiprināts, realizācijā esošs vai realizēts projekts).</w:t>
            </w:r>
          </w:p>
        </w:tc>
        <w:tc>
          <w:tcPr>
            <w:tcW w:w="1134" w:type="dxa"/>
            <w:vMerge w:val="restart"/>
            <w:vAlign w:val="center"/>
          </w:tcPr>
          <w:p w14:paraId="1133AB22" w14:textId="77777777" w:rsidR="00DF238B" w:rsidRPr="00E22629" w:rsidRDefault="00DF238B" w:rsidP="00201FE1">
            <w:pPr>
              <w:spacing w:after="120" w:line="240" w:lineRule="auto"/>
              <w:jc w:val="center"/>
              <w:rPr>
                <w:rFonts w:ascii="Times New Roman" w:hAnsi="Times New Roman" w:cs="Times New Roman"/>
                <w:sz w:val="20"/>
                <w:szCs w:val="20"/>
              </w:rPr>
            </w:pPr>
            <w:r w:rsidRPr="00E22629">
              <w:rPr>
                <w:rFonts w:ascii="Times New Roman" w:hAnsi="Times New Roman" w:cs="Times New Roman"/>
                <w:sz w:val="20"/>
                <w:szCs w:val="20"/>
              </w:rPr>
              <w:t>VRG dati</w:t>
            </w:r>
          </w:p>
          <w:p w14:paraId="0638EF54" w14:textId="77777777" w:rsidR="00DF238B" w:rsidRPr="00E22629" w:rsidRDefault="00DF238B" w:rsidP="00201FE1">
            <w:pPr>
              <w:spacing w:after="120" w:line="240" w:lineRule="auto"/>
              <w:jc w:val="center"/>
              <w:rPr>
                <w:rFonts w:ascii="Times New Roman" w:hAnsi="Times New Roman" w:cs="Times New Roman"/>
                <w:sz w:val="20"/>
                <w:szCs w:val="20"/>
              </w:rPr>
            </w:pPr>
          </w:p>
        </w:tc>
      </w:tr>
      <w:tr w:rsidR="00E22629" w:rsidRPr="00E22629" w14:paraId="5490B9A8" w14:textId="77777777" w:rsidTr="0066440E">
        <w:tc>
          <w:tcPr>
            <w:tcW w:w="426" w:type="dxa"/>
            <w:vMerge/>
          </w:tcPr>
          <w:p w14:paraId="6E9042C4" w14:textId="77777777" w:rsidR="00DF238B" w:rsidRPr="00E22629" w:rsidRDefault="00DF238B" w:rsidP="00201FE1">
            <w:pPr>
              <w:spacing w:after="120" w:line="240" w:lineRule="auto"/>
              <w:jc w:val="both"/>
              <w:rPr>
                <w:rFonts w:ascii="Times New Roman" w:hAnsi="Times New Roman" w:cs="Times New Roman"/>
                <w:b/>
                <w:bCs/>
                <w:sz w:val="20"/>
                <w:szCs w:val="20"/>
              </w:rPr>
            </w:pPr>
          </w:p>
        </w:tc>
        <w:tc>
          <w:tcPr>
            <w:tcW w:w="8079" w:type="dxa"/>
          </w:tcPr>
          <w:p w14:paraId="2F5E3DE8" w14:textId="68919A1F"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2 – Nav </w:t>
            </w:r>
            <w:r w:rsidR="003D5DA6" w:rsidRPr="00E22629">
              <w:rPr>
                <w:rFonts w:ascii="Times New Roman" w:hAnsi="Times New Roman" w:cs="Times New Roman"/>
                <w:sz w:val="20"/>
                <w:szCs w:val="20"/>
              </w:rPr>
              <w:t>iesniegts projekts</w:t>
            </w:r>
            <w:r w:rsidRPr="00E22629">
              <w:rPr>
                <w:rFonts w:ascii="Times New Roman" w:hAnsi="Times New Roman" w:cs="Times New Roman"/>
                <w:sz w:val="20"/>
                <w:szCs w:val="20"/>
              </w:rPr>
              <w:t xml:space="preserve"> LAP </w:t>
            </w:r>
            <w:r w:rsidR="003C3509" w:rsidRPr="00E22629">
              <w:rPr>
                <w:rFonts w:ascii="Times New Roman" w:hAnsi="Times New Roman" w:cs="Times New Roman"/>
                <w:sz w:val="20"/>
                <w:szCs w:val="20"/>
              </w:rPr>
              <w:t>2014.-2020.</w:t>
            </w:r>
            <w:r w:rsidRPr="00E22629">
              <w:rPr>
                <w:rFonts w:ascii="Times New Roman" w:hAnsi="Times New Roman" w:cs="Times New Roman"/>
                <w:sz w:val="20"/>
                <w:szCs w:val="20"/>
              </w:rPr>
              <w:t xml:space="preserve"> plānošanas periodā</w:t>
            </w:r>
            <w:r w:rsidR="002E243F">
              <w:t xml:space="preserve"> </w:t>
            </w:r>
            <w:r w:rsidR="002E243F" w:rsidRPr="002E243F">
              <w:rPr>
                <w:rFonts w:ascii="Times New Roman" w:hAnsi="Times New Roman" w:cs="Times New Roman"/>
                <w:sz w:val="20"/>
                <w:szCs w:val="20"/>
              </w:rPr>
              <w:t>un 2021.-2022.pārējas periodā</w:t>
            </w:r>
            <w:r w:rsidRPr="00E22629">
              <w:rPr>
                <w:rFonts w:ascii="Times New Roman" w:hAnsi="Times New Roman" w:cs="Times New Roman"/>
                <w:sz w:val="20"/>
                <w:szCs w:val="20"/>
              </w:rPr>
              <w:t xml:space="preserve"> LEADER pasākumā.</w:t>
            </w:r>
          </w:p>
        </w:tc>
        <w:tc>
          <w:tcPr>
            <w:tcW w:w="1134" w:type="dxa"/>
            <w:vMerge/>
          </w:tcPr>
          <w:p w14:paraId="4D79CBEA" w14:textId="77777777" w:rsidR="00DF238B" w:rsidRPr="00E22629" w:rsidRDefault="00DF238B" w:rsidP="00201FE1">
            <w:pPr>
              <w:spacing w:after="120" w:line="240" w:lineRule="auto"/>
              <w:jc w:val="both"/>
              <w:rPr>
                <w:rFonts w:ascii="Times New Roman" w:hAnsi="Times New Roman" w:cs="Times New Roman"/>
                <w:b/>
                <w:bCs/>
                <w:sz w:val="20"/>
                <w:szCs w:val="20"/>
              </w:rPr>
            </w:pPr>
          </w:p>
        </w:tc>
      </w:tr>
      <w:tr w:rsidR="00E22629" w:rsidRPr="00E22629" w14:paraId="54F6CAB7" w14:textId="77777777" w:rsidTr="0066440E">
        <w:tc>
          <w:tcPr>
            <w:tcW w:w="426" w:type="dxa"/>
            <w:vMerge/>
          </w:tcPr>
          <w:p w14:paraId="4F2F4037" w14:textId="77777777" w:rsidR="00DF238B" w:rsidRPr="00E22629" w:rsidRDefault="00DF238B" w:rsidP="00201FE1">
            <w:pPr>
              <w:spacing w:after="120" w:line="240" w:lineRule="auto"/>
              <w:jc w:val="both"/>
              <w:rPr>
                <w:rFonts w:ascii="Times New Roman" w:hAnsi="Times New Roman" w:cs="Times New Roman"/>
                <w:sz w:val="20"/>
                <w:szCs w:val="20"/>
              </w:rPr>
            </w:pPr>
          </w:p>
        </w:tc>
        <w:tc>
          <w:tcPr>
            <w:tcW w:w="8079" w:type="dxa"/>
          </w:tcPr>
          <w:p w14:paraId="62BF642E" w14:textId="085CB592"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1 - </w:t>
            </w:r>
            <w:r w:rsidR="003C3509" w:rsidRPr="00E22629">
              <w:rPr>
                <w:rFonts w:ascii="Times New Roman" w:hAnsi="Times New Roman" w:cs="Times New Roman"/>
                <w:sz w:val="20"/>
                <w:szCs w:val="20"/>
              </w:rPr>
              <w:t>Ir iesniegts</w:t>
            </w:r>
            <w:r w:rsidR="00482512" w:rsidRPr="00E22629">
              <w:rPr>
                <w:rFonts w:ascii="Times New Roman" w:hAnsi="Times New Roman" w:cs="Times New Roman"/>
                <w:sz w:val="20"/>
                <w:szCs w:val="20"/>
              </w:rPr>
              <w:t xml:space="preserve"> un/ vai atbalstīts</w:t>
            </w:r>
            <w:r w:rsidR="003C3509" w:rsidRPr="00E22629">
              <w:rPr>
                <w:rFonts w:ascii="Times New Roman" w:hAnsi="Times New Roman" w:cs="Times New Roman"/>
                <w:sz w:val="20"/>
                <w:szCs w:val="20"/>
              </w:rPr>
              <w:t xml:space="preserve"> viens projekts</w:t>
            </w:r>
            <w:r w:rsidRPr="00E22629">
              <w:rPr>
                <w:rFonts w:ascii="Times New Roman" w:hAnsi="Times New Roman" w:cs="Times New Roman"/>
                <w:sz w:val="20"/>
                <w:szCs w:val="20"/>
              </w:rPr>
              <w:t xml:space="preserve"> LAP </w:t>
            </w:r>
            <w:r w:rsidR="003C3509" w:rsidRPr="00E22629">
              <w:rPr>
                <w:rFonts w:ascii="Times New Roman" w:hAnsi="Times New Roman" w:cs="Times New Roman"/>
                <w:sz w:val="20"/>
                <w:szCs w:val="20"/>
              </w:rPr>
              <w:t>2014.-2020.</w:t>
            </w:r>
            <w:r w:rsidRPr="00E22629">
              <w:rPr>
                <w:rFonts w:ascii="Times New Roman" w:hAnsi="Times New Roman" w:cs="Times New Roman"/>
                <w:sz w:val="20"/>
                <w:szCs w:val="20"/>
              </w:rPr>
              <w:t xml:space="preserve"> plānošanas periodā</w:t>
            </w:r>
            <w:r w:rsidR="002E243F">
              <w:rPr>
                <w:rFonts w:ascii="Times New Roman" w:hAnsi="Times New Roman" w:cs="Times New Roman"/>
                <w:sz w:val="20"/>
                <w:szCs w:val="20"/>
              </w:rPr>
              <w:t xml:space="preserve"> </w:t>
            </w:r>
            <w:r w:rsidR="002E243F" w:rsidRPr="002E243F">
              <w:rPr>
                <w:rFonts w:ascii="Times New Roman" w:hAnsi="Times New Roman" w:cs="Times New Roman"/>
                <w:sz w:val="20"/>
                <w:szCs w:val="20"/>
              </w:rPr>
              <w:t>un 2021.-2022.pārējas periodā</w:t>
            </w:r>
            <w:r w:rsidRPr="00E22629">
              <w:rPr>
                <w:rFonts w:ascii="Times New Roman" w:hAnsi="Times New Roman" w:cs="Times New Roman"/>
                <w:sz w:val="20"/>
                <w:szCs w:val="20"/>
              </w:rPr>
              <w:t xml:space="preserve"> LEADER pasākumā </w:t>
            </w:r>
          </w:p>
        </w:tc>
        <w:tc>
          <w:tcPr>
            <w:tcW w:w="1134" w:type="dxa"/>
            <w:vMerge/>
          </w:tcPr>
          <w:p w14:paraId="63732F9F" w14:textId="77777777" w:rsidR="00DF238B" w:rsidRPr="00E22629" w:rsidRDefault="00DF238B" w:rsidP="00201FE1">
            <w:pPr>
              <w:spacing w:after="120" w:line="240" w:lineRule="auto"/>
              <w:jc w:val="both"/>
              <w:rPr>
                <w:rFonts w:ascii="Times New Roman" w:hAnsi="Times New Roman" w:cs="Times New Roman"/>
                <w:sz w:val="20"/>
                <w:szCs w:val="20"/>
              </w:rPr>
            </w:pPr>
          </w:p>
        </w:tc>
      </w:tr>
      <w:tr w:rsidR="00E22629" w:rsidRPr="00E22629" w14:paraId="1457153E" w14:textId="77777777" w:rsidTr="0066440E">
        <w:tc>
          <w:tcPr>
            <w:tcW w:w="426" w:type="dxa"/>
            <w:vMerge/>
          </w:tcPr>
          <w:p w14:paraId="1ACBB429" w14:textId="77777777" w:rsidR="00DF238B" w:rsidRPr="00E22629" w:rsidRDefault="00DF238B" w:rsidP="00201FE1">
            <w:pPr>
              <w:spacing w:after="120" w:line="240" w:lineRule="auto"/>
              <w:jc w:val="both"/>
              <w:rPr>
                <w:rFonts w:ascii="Times New Roman" w:hAnsi="Times New Roman" w:cs="Times New Roman"/>
                <w:sz w:val="20"/>
                <w:szCs w:val="20"/>
              </w:rPr>
            </w:pPr>
          </w:p>
        </w:tc>
        <w:tc>
          <w:tcPr>
            <w:tcW w:w="8079" w:type="dxa"/>
          </w:tcPr>
          <w:p w14:paraId="13CB4F08" w14:textId="46EC0BE8"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0 -</w:t>
            </w:r>
            <w:r w:rsidR="00F517A8" w:rsidRPr="00E22629">
              <w:rPr>
                <w:rFonts w:ascii="Times New Roman" w:hAnsi="Times New Roman" w:cs="Times New Roman"/>
                <w:sz w:val="20"/>
                <w:szCs w:val="20"/>
              </w:rPr>
              <w:t xml:space="preserve"> </w:t>
            </w:r>
            <w:r w:rsidR="003C3509" w:rsidRPr="00E22629">
              <w:rPr>
                <w:rFonts w:ascii="Times New Roman" w:hAnsi="Times New Roman" w:cs="Times New Roman"/>
                <w:sz w:val="20"/>
                <w:szCs w:val="20"/>
              </w:rPr>
              <w:t>Ir iesniegti</w:t>
            </w:r>
            <w:r w:rsidR="00482512" w:rsidRPr="00E22629">
              <w:rPr>
                <w:rFonts w:ascii="Times New Roman" w:hAnsi="Times New Roman" w:cs="Times New Roman"/>
                <w:sz w:val="20"/>
                <w:szCs w:val="20"/>
              </w:rPr>
              <w:t xml:space="preserve"> un/ vai atbalstī</w:t>
            </w:r>
            <w:r w:rsidR="00015D7F" w:rsidRPr="00E22629">
              <w:rPr>
                <w:rFonts w:ascii="Times New Roman" w:hAnsi="Times New Roman" w:cs="Times New Roman"/>
                <w:sz w:val="20"/>
                <w:szCs w:val="20"/>
              </w:rPr>
              <w:t>ti</w:t>
            </w:r>
            <w:r w:rsidR="003C3509" w:rsidRPr="00E22629">
              <w:rPr>
                <w:rFonts w:ascii="Times New Roman" w:hAnsi="Times New Roman" w:cs="Times New Roman"/>
                <w:sz w:val="20"/>
                <w:szCs w:val="20"/>
              </w:rPr>
              <w:t xml:space="preserve"> divi un </w:t>
            </w:r>
            <w:proofErr w:type="gramStart"/>
            <w:r w:rsidR="003C3509" w:rsidRPr="00E22629">
              <w:rPr>
                <w:rFonts w:ascii="Times New Roman" w:hAnsi="Times New Roman" w:cs="Times New Roman"/>
                <w:sz w:val="20"/>
                <w:szCs w:val="20"/>
              </w:rPr>
              <w:t>vairāk projekti</w:t>
            </w:r>
            <w:r w:rsidRPr="00E22629">
              <w:rPr>
                <w:rFonts w:ascii="Times New Roman" w:hAnsi="Times New Roman" w:cs="Times New Roman"/>
                <w:sz w:val="20"/>
                <w:szCs w:val="20"/>
              </w:rPr>
              <w:t xml:space="preserve"> LAP</w:t>
            </w:r>
            <w:proofErr w:type="gramEnd"/>
            <w:r w:rsidRPr="00E22629">
              <w:rPr>
                <w:rFonts w:ascii="Times New Roman" w:hAnsi="Times New Roman" w:cs="Times New Roman"/>
                <w:sz w:val="20"/>
                <w:szCs w:val="20"/>
              </w:rPr>
              <w:t xml:space="preserve"> </w:t>
            </w:r>
            <w:r w:rsidR="003C3509" w:rsidRPr="00E22629">
              <w:rPr>
                <w:rFonts w:ascii="Times New Roman" w:hAnsi="Times New Roman" w:cs="Times New Roman"/>
                <w:sz w:val="20"/>
                <w:szCs w:val="20"/>
              </w:rPr>
              <w:t>2014.-2020.</w:t>
            </w:r>
            <w:r w:rsidRPr="00E22629">
              <w:rPr>
                <w:rFonts w:ascii="Times New Roman" w:hAnsi="Times New Roman" w:cs="Times New Roman"/>
                <w:sz w:val="20"/>
                <w:szCs w:val="20"/>
              </w:rPr>
              <w:t xml:space="preserve"> plānošanas periodā</w:t>
            </w:r>
            <w:r w:rsidR="002E243F">
              <w:t xml:space="preserve"> </w:t>
            </w:r>
            <w:r w:rsidR="002E243F" w:rsidRPr="002E243F">
              <w:rPr>
                <w:rFonts w:ascii="Times New Roman" w:hAnsi="Times New Roman" w:cs="Times New Roman"/>
                <w:sz w:val="20"/>
                <w:szCs w:val="20"/>
              </w:rPr>
              <w:t>un 2021.-2022.pārējas periodā</w:t>
            </w:r>
            <w:r w:rsidRPr="00E22629">
              <w:rPr>
                <w:rFonts w:ascii="Times New Roman" w:hAnsi="Times New Roman" w:cs="Times New Roman"/>
                <w:sz w:val="20"/>
                <w:szCs w:val="20"/>
              </w:rPr>
              <w:t xml:space="preserve"> LEADER pasākumā.</w:t>
            </w:r>
          </w:p>
        </w:tc>
        <w:tc>
          <w:tcPr>
            <w:tcW w:w="1134" w:type="dxa"/>
            <w:vMerge/>
          </w:tcPr>
          <w:p w14:paraId="79A399FA" w14:textId="77777777" w:rsidR="00DF238B" w:rsidRPr="00E22629" w:rsidRDefault="00DF238B" w:rsidP="00201FE1">
            <w:pPr>
              <w:spacing w:after="120" w:line="240" w:lineRule="auto"/>
              <w:jc w:val="both"/>
              <w:rPr>
                <w:rFonts w:ascii="Times New Roman" w:hAnsi="Times New Roman" w:cs="Times New Roman"/>
                <w:sz w:val="20"/>
                <w:szCs w:val="20"/>
              </w:rPr>
            </w:pPr>
          </w:p>
        </w:tc>
      </w:tr>
    </w:tbl>
    <w:p w14:paraId="6BD6A418" w14:textId="5C70AF60" w:rsidR="00DF238B" w:rsidRPr="00E22629" w:rsidRDefault="00DF238B" w:rsidP="00201FE1">
      <w:pPr>
        <w:spacing w:after="120" w:line="240" w:lineRule="auto"/>
        <w:jc w:val="both"/>
        <w:rPr>
          <w:rFonts w:ascii="Times New Roman" w:hAnsi="Times New Roman" w:cs="Times New Roman"/>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105"/>
        <w:gridCol w:w="1108"/>
      </w:tblGrid>
      <w:tr w:rsidR="00E22629" w:rsidRPr="00E22629" w14:paraId="3FB58EB8" w14:textId="77777777" w:rsidTr="00073D05">
        <w:tc>
          <w:tcPr>
            <w:tcW w:w="426" w:type="dxa"/>
            <w:vMerge w:val="restart"/>
            <w:vAlign w:val="center"/>
          </w:tcPr>
          <w:p w14:paraId="2545CC30" w14:textId="77777777" w:rsidR="00BA3810" w:rsidRPr="00E22629" w:rsidRDefault="00BA3810" w:rsidP="00201FE1">
            <w:pPr>
              <w:spacing w:after="120" w:line="240" w:lineRule="auto"/>
              <w:ind w:right="-1394"/>
              <w:jc w:val="both"/>
              <w:rPr>
                <w:rFonts w:ascii="Times New Roman" w:hAnsi="Times New Roman" w:cs="Times New Roman"/>
                <w:b/>
                <w:sz w:val="20"/>
                <w:szCs w:val="20"/>
              </w:rPr>
            </w:pPr>
            <w:bookmarkStart w:id="26" w:name="_Hlk532284925"/>
            <w:r w:rsidRPr="00E22629">
              <w:rPr>
                <w:rFonts w:ascii="Times New Roman" w:hAnsi="Times New Roman" w:cs="Times New Roman"/>
                <w:b/>
                <w:sz w:val="20"/>
                <w:szCs w:val="20"/>
              </w:rPr>
              <w:t>6.</w:t>
            </w:r>
          </w:p>
        </w:tc>
        <w:tc>
          <w:tcPr>
            <w:tcW w:w="8105" w:type="dxa"/>
          </w:tcPr>
          <w:p w14:paraId="01B70A6F" w14:textId="77777777" w:rsidR="00BA3810" w:rsidRPr="00E22629" w:rsidRDefault="00BA3810"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Plānotās aktivitātes projekta publicitātes nodrošināšanai un informācijas izplatīšanai</w:t>
            </w:r>
          </w:p>
        </w:tc>
        <w:tc>
          <w:tcPr>
            <w:tcW w:w="1108" w:type="dxa"/>
            <w:vMerge w:val="restart"/>
            <w:vAlign w:val="center"/>
          </w:tcPr>
          <w:p w14:paraId="6617F241" w14:textId="664D1692" w:rsidR="00BA3810" w:rsidRPr="00E22629" w:rsidRDefault="006822BF" w:rsidP="00201FE1">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B.2.6.</w:t>
            </w:r>
          </w:p>
        </w:tc>
      </w:tr>
      <w:tr w:rsidR="00E22629" w:rsidRPr="00E22629" w14:paraId="7CD1C0F6" w14:textId="77777777" w:rsidTr="00073D05">
        <w:tc>
          <w:tcPr>
            <w:tcW w:w="426" w:type="dxa"/>
            <w:vMerge/>
          </w:tcPr>
          <w:p w14:paraId="3330F0ED" w14:textId="77777777" w:rsidR="00BA3810" w:rsidRPr="00E22629" w:rsidRDefault="00BA3810" w:rsidP="00201FE1">
            <w:pPr>
              <w:spacing w:after="120" w:line="240" w:lineRule="auto"/>
              <w:jc w:val="both"/>
              <w:rPr>
                <w:rFonts w:ascii="Times New Roman" w:hAnsi="Times New Roman" w:cs="Times New Roman"/>
                <w:b/>
                <w:bCs/>
                <w:sz w:val="20"/>
                <w:szCs w:val="20"/>
              </w:rPr>
            </w:pPr>
          </w:p>
        </w:tc>
        <w:tc>
          <w:tcPr>
            <w:tcW w:w="8105" w:type="dxa"/>
          </w:tcPr>
          <w:p w14:paraId="779783E5" w14:textId="205337B1" w:rsidR="00BA3810" w:rsidRPr="00E22629" w:rsidRDefault="00BA3810" w:rsidP="00201FE1">
            <w:pPr>
              <w:spacing w:after="120" w:line="240" w:lineRule="auto"/>
              <w:jc w:val="both"/>
              <w:rPr>
                <w:rFonts w:ascii="Times New Roman" w:hAnsi="Times New Roman" w:cs="Times New Roman"/>
                <w:bCs/>
                <w:sz w:val="20"/>
                <w:szCs w:val="20"/>
              </w:rPr>
            </w:pPr>
            <w:r w:rsidRPr="00E22629">
              <w:rPr>
                <w:rFonts w:ascii="Times New Roman" w:hAnsi="Times New Roman" w:cs="Times New Roman"/>
                <w:bCs/>
                <w:sz w:val="20"/>
                <w:szCs w:val="20"/>
              </w:rPr>
              <w:t xml:space="preserve">1 - Papildus publicitātes plāksnei atbalsta pretendents ir paredzējis sagatavot aprakstu un fotofiksāciju par realizēto projektu un ievietot to atbalsta pretendenta </w:t>
            </w:r>
            <w:proofErr w:type="gramStart"/>
            <w:r w:rsidRPr="00E22629">
              <w:rPr>
                <w:rFonts w:ascii="Times New Roman" w:hAnsi="Times New Roman" w:cs="Times New Roman"/>
                <w:bCs/>
                <w:sz w:val="20"/>
                <w:szCs w:val="20"/>
              </w:rPr>
              <w:t>mājas lapā</w:t>
            </w:r>
            <w:proofErr w:type="gramEnd"/>
            <w:r w:rsidRPr="00E22629">
              <w:rPr>
                <w:rFonts w:ascii="Times New Roman" w:hAnsi="Times New Roman" w:cs="Times New Roman"/>
                <w:bCs/>
                <w:sz w:val="20"/>
                <w:szCs w:val="20"/>
              </w:rPr>
              <w:t xml:space="preserve"> un/ vai FB kontā (ja ir izveidoti),</w:t>
            </w:r>
            <w:r w:rsidR="004D1535" w:rsidRPr="00E22629">
              <w:t xml:space="preserve"> </w:t>
            </w:r>
            <w:r w:rsidR="004D1535" w:rsidRPr="00E22629">
              <w:rPr>
                <w:rFonts w:ascii="Times New Roman" w:hAnsi="Times New Roman" w:cs="Times New Roman"/>
                <w:bCs/>
                <w:sz w:val="20"/>
                <w:szCs w:val="20"/>
              </w:rPr>
              <w:t>vai citos informācijas izplatīšanas kanālos</w:t>
            </w:r>
            <w:r w:rsidR="0080304C">
              <w:rPr>
                <w:rFonts w:ascii="Times New Roman" w:hAnsi="Times New Roman" w:cs="Times New Roman"/>
                <w:bCs/>
                <w:sz w:val="20"/>
                <w:szCs w:val="20"/>
              </w:rPr>
              <w:t>.</w:t>
            </w:r>
            <w:r w:rsidRPr="00E22629">
              <w:rPr>
                <w:rFonts w:ascii="Times New Roman" w:hAnsi="Times New Roman" w:cs="Times New Roman"/>
                <w:bCs/>
                <w:sz w:val="20"/>
                <w:szCs w:val="20"/>
              </w:rPr>
              <w:t xml:space="preserve"> </w:t>
            </w:r>
            <w:r w:rsidR="0011348F">
              <w:rPr>
                <w:rFonts w:ascii="Times New Roman" w:hAnsi="Times New Roman" w:cs="Times New Roman"/>
                <w:bCs/>
                <w:sz w:val="20"/>
                <w:szCs w:val="20"/>
              </w:rPr>
              <w:t xml:space="preserve"> </w:t>
            </w:r>
            <w:r w:rsidR="0080304C">
              <w:rPr>
                <w:rFonts w:ascii="Times New Roman" w:hAnsi="Times New Roman" w:cs="Times New Roman"/>
                <w:bCs/>
                <w:sz w:val="20"/>
                <w:szCs w:val="20"/>
              </w:rPr>
              <w:t>Publicitātes informāciju paredzēts</w:t>
            </w:r>
            <w:r w:rsidRPr="00E22629">
              <w:rPr>
                <w:rFonts w:ascii="Times New Roman" w:hAnsi="Times New Roman" w:cs="Times New Roman"/>
                <w:bCs/>
                <w:sz w:val="20"/>
                <w:szCs w:val="20"/>
              </w:rPr>
              <w:t xml:space="preserve"> nosūtīt</w:t>
            </w:r>
            <w:r w:rsidR="0080304C">
              <w:rPr>
                <w:rFonts w:ascii="Times New Roman" w:hAnsi="Times New Roman" w:cs="Times New Roman"/>
                <w:bCs/>
                <w:sz w:val="20"/>
                <w:szCs w:val="20"/>
              </w:rPr>
              <w:t xml:space="preserve"> arī</w:t>
            </w:r>
            <w:r w:rsidRPr="00E22629">
              <w:rPr>
                <w:rFonts w:ascii="Times New Roman" w:hAnsi="Times New Roman" w:cs="Times New Roman"/>
                <w:bCs/>
                <w:sz w:val="20"/>
                <w:szCs w:val="20"/>
              </w:rPr>
              <w:t xml:space="preserve"> Partnerībai </w:t>
            </w:r>
            <w:proofErr w:type="spellStart"/>
            <w:r w:rsidRPr="00E22629">
              <w:rPr>
                <w:rFonts w:ascii="Times New Roman" w:hAnsi="Times New Roman" w:cs="Times New Roman"/>
                <w:bCs/>
                <w:sz w:val="20"/>
                <w:szCs w:val="20"/>
              </w:rPr>
              <w:t>Daugavkrasts</w:t>
            </w:r>
            <w:proofErr w:type="spellEnd"/>
            <w:r w:rsidR="004D1535" w:rsidRPr="00E22629">
              <w:t xml:space="preserve"> </w:t>
            </w:r>
            <w:r w:rsidR="004D1535" w:rsidRPr="00E22629">
              <w:rPr>
                <w:rFonts w:ascii="Times New Roman" w:hAnsi="Times New Roman" w:cs="Times New Roman"/>
                <w:bCs/>
                <w:sz w:val="20"/>
                <w:szCs w:val="20"/>
              </w:rPr>
              <w:t>publicitātes par projektu nodrošināšanai</w:t>
            </w:r>
            <w:r w:rsidR="0080304C">
              <w:rPr>
                <w:rFonts w:ascii="Times New Roman" w:hAnsi="Times New Roman" w:cs="Times New Roman"/>
                <w:bCs/>
                <w:sz w:val="20"/>
                <w:szCs w:val="20"/>
              </w:rPr>
              <w:t xml:space="preserve">. </w:t>
            </w:r>
            <w:r w:rsidR="0080304C" w:rsidRPr="0080304C">
              <w:rPr>
                <w:rFonts w:ascii="Times New Roman" w:hAnsi="Times New Roman" w:cs="Times New Roman"/>
                <w:bCs/>
                <w:sz w:val="20"/>
                <w:szCs w:val="20"/>
              </w:rPr>
              <w:t>Projekta aprakstā ir norādītas konkrētās darbības, kas tiks veiktas publicitātes nodrošināšanai.</w:t>
            </w:r>
          </w:p>
        </w:tc>
        <w:tc>
          <w:tcPr>
            <w:tcW w:w="1108" w:type="dxa"/>
            <w:vMerge/>
          </w:tcPr>
          <w:p w14:paraId="0AABD331" w14:textId="77777777" w:rsidR="00BA3810" w:rsidRPr="00E22629" w:rsidRDefault="00BA3810" w:rsidP="00201FE1">
            <w:pPr>
              <w:spacing w:after="120" w:line="240" w:lineRule="auto"/>
              <w:jc w:val="both"/>
              <w:rPr>
                <w:rFonts w:ascii="Times New Roman" w:hAnsi="Times New Roman" w:cs="Times New Roman"/>
                <w:b/>
                <w:bCs/>
                <w:sz w:val="20"/>
                <w:szCs w:val="20"/>
              </w:rPr>
            </w:pPr>
          </w:p>
        </w:tc>
      </w:tr>
      <w:tr w:rsidR="00E22629" w:rsidRPr="00E22629" w14:paraId="6A5323EA" w14:textId="77777777" w:rsidTr="00073D05">
        <w:tc>
          <w:tcPr>
            <w:tcW w:w="426" w:type="dxa"/>
            <w:vMerge/>
          </w:tcPr>
          <w:p w14:paraId="15E4861F" w14:textId="77777777" w:rsidR="00BA3810" w:rsidRPr="00E22629" w:rsidRDefault="00BA3810" w:rsidP="00201FE1">
            <w:pPr>
              <w:spacing w:after="120" w:line="240" w:lineRule="auto"/>
              <w:jc w:val="both"/>
              <w:rPr>
                <w:rFonts w:ascii="Times New Roman" w:hAnsi="Times New Roman" w:cs="Times New Roman"/>
                <w:sz w:val="20"/>
                <w:szCs w:val="20"/>
              </w:rPr>
            </w:pPr>
          </w:p>
        </w:tc>
        <w:tc>
          <w:tcPr>
            <w:tcW w:w="8105" w:type="dxa"/>
          </w:tcPr>
          <w:p w14:paraId="7AFA0456" w14:textId="77777777" w:rsidR="00BA3810" w:rsidRPr="00E22629" w:rsidRDefault="00BA3810"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0 - Ir paredzēta tikai publicitātes plāksne atbilstoši vizuālās identitātes vadlīnijām</w:t>
            </w:r>
          </w:p>
        </w:tc>
        <w:tc>
          <w:tcPr>
            <w:tcW w:w="1108" w:type="dxa"/>
            <w:vMerge/>
          </w:tcPr>
          <w:p w14:paraId="64855678" w14:textId="77777777" w:rsidR="00BA3810" w:rsidRPr="00E22629" w:rsidRDefault="00BA3810" w:rsidP="00201FE1">
            <w:pPr>
              <w:spacing w:after="120" w:line="240" w:lineRule="auto"/>
              <w:jc w:val="both"/>
              <w:rPr>
                <w:rFonts w:ascii="Times New Roman" w:hAnsi="Times New Roman" w:cs="Times New Roman"/>
                <w:sz w:val="20"/>
                <w:szCs w:val="20"/>
              </w:rPr>
            </w:pPr>
          </w:p>
        </w:tc>
      </w:tr>
      <w:bookmarkEnd w:id="26"/>
    </w:tbl>
    <w:p w14:paraId="6A04CA8B" w14:textId="54DB1A13" w:rsidR="00A92F8C" w:rsidRPr="00E22629" w:rsidRDefault="00A92F8C" w:rsidP="00201FE1">
      <w:pPr>
        <w:spacing w:after="120" w:line="240" w:lineRule="auto"/>
        <w:jc w:val="both"/>
        <w:rPr>
          <w:rFonts w:ascii="Times New Roman" w:hAnsi="Times New Roman" w:cs="Times New Roman"/>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075"/>
        <w:gridCol w:w="1138"/>
      </w:tblGrid>
      <w:tr w:rsidR="00E22629" w:rsidRPr="00E22629" w14:paraId="11133C1D" w14:textId="77777777" w:rsidTr="00073D05">
        <w:tc>
          <w:tcPr>
            <w:tcW w:w="426" w:type="dxa"/>
            <w:vMerge w:val="restart"/>
            <w:vAlign w:val="center"/>
          </w:tcPr>
          <w:p w14:paraId="79ED740C" w14:textId="77777777" w:rsidR="00BA3810" w:rsidRPr="00E22629" w:rsidRDefault="00BA3810" w:rsidP="00201FE1">
            <w:pPr>
              <w:spacing w:after="120" w:line="240" w:lineRule="auto"/>
              <w:ind w:right="-1394"/>
              <w:jc w:val="both"/>
              <w:rPr>
                <w:rFonts w:ascii="Times New Roman" w:hAnsi="Times New Roman" w:cs="Times New Roman"/>
                <w:b/>
                <w:sz w:val="20"/>
                <w:szCs w:val="20"/>
              </w:rPr>
            </w:pPr>
            <w:bookmarkStart w:id="27" w:name="_Hlk532378860"/>
            <w:r w:rsidRPr="00E22629">
              <w:rPr>
                <w:rFonts w:ascii="Times New Roman" w:hAnsi="Times New Roman" w:cs="Times New Roman"/>
                <w:b/>
                <w:sz w:val="20"/>
                <w:szCs w:val="20"/>
              </w:rPr>
              <w:t>7.</w:t>
            </w:r>
          </w:p>
        </w:tc>
        <w:tc>
          <w:tcPr>
            <w:tcW w:w="8105" w:type="dxa"/>
          </w:tcPr>
          <w:p w14:paraId="397D1206" w14:textId="2BA975ED" w:rsidR="00BA3810" w:rsidRPr="00E22629" w:rsidRDefault="00C86BAD"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Projekta iesniedzējs vismaz vienu gadu pirms</w:t>
            </w:r>
            <w:r w:rsidR="0080304C">
              <w:rPr>
                <w:rFonts w:ascii="Times New Roman" w:hAnsi="Times New Roman" w:cs="Times New Roman"/>
                <w:b/>
                <w:i/>
                <w:sz w:val="20"/>
                <w:szCs w:val="20"/>
              </w:rPr>
              <w:t xml:space="preserve"> attiecīgās</w:t>
            </w:r>
            <w:r w:rsidRPr="00E22629">
              <w:rPr>
                <w:rFonts w:ascii="Times New Roman" w:hAnsi="Times New Roman" w:cs="Times New Roman"/>
                <w:b/>
                <w:i/>
                <w:sz w:val="20"/>
                <w:szCs w:val="20"/>
              </w:rPr>
              <w:t xml:space="preserve"> projektu kārtas izsludināšanas ir reģistrēts Partnerības </w:t>
            </w:r>
            <w:proofErr w:type="spellStart"/>
            <w:r w:rsidRPr="00E22629">
              <w:rPr>
                <w:rFonts w:ascii="Times New Roman" w:hAnsi="Times New Roman" w:cs="Times New Roman"/>
                <w:b/>
                <w:i/>
                <w:sz w:val="20"/>
                <w:szCs w:val="20"/>
              </w:rPr>
              <w:t>Daugavkrasts</w:t>
            </w:r>
            <w:proofErr w:type="spellEnd"/>
            <w:r w:rsidRPr="00E22629">
              <w:rPr>
                <w:rFonts w:ascii="Times New Roman" w:hAnsi="Times New Roman" w:cs="Times New Roman"/>
                <w:b/>
                <w:i/>
                <w:sz w:val="20"/>
                <w:szCs w:val="20"/>
              </w:rPr>
              <w:t xml:space="preserve"> teritorijā (fiziskai personai – deklarētā dzīves vieta, juridiskajai – juridiskā adrese) vai ar reģistrācijas brīdi</w:t>
            </w:r>
            <w:r w:rsidRPr="008D71C3">
              <w:rPr>
                <w:rFonts w:ascii="Times New Roman" w:hAnsi="Times New Roman" w:cs="Times New Roman"/>
                <w:b/>
                <w:i/>
                <w:sz w:val="20"/>
                <w:szCs w:val="20"/>
              </w:rPr>
              <w:t xml:space="preserve">, ja </w:t>
            </w:r>
            <w:r w:rsidR="008D71C3" w:rsidRPr="008D71C3">
              <w:rPr>
                <w:rFonts w:ascii="Times New Roman" w:hAnsi="Times New Roman" w:cs="Times New Roman"/>
                <w:b/>
                <w:i/>
                <w:sz w:val="20"/>
                <w:szCs w:val="20"/>
              </w:rPr>
              <w:t xml:space="preserve">darbības laiks īsāks </w:t>
            </w:r>
            <w:r w:rsidRPr="008D71C3">
              <w:rPr>
                <w:rFonts w:ascii="Times New Roman" w:hAnsi="Times New Roman" w:cs="Times New Roman"/>
                <w:b/>
                <w:i/>
                <w:sz w:val="20"/>
                <w:szCs w:val="20"/>
              </w:rPr>
              <w:t>par</w:t>
            </w:r>
            <w:r w:rsidRPr="00E22629">
              <w:rPr>
                <w:rFonts w:ascii="Times New Roman" w:hAnsi="Times New Roman" w:cs="Times New Roman"/>
                <w:b/>
                <w:i/>
                <w:sz w:val="20"/>
                <w:szCs w:val="20"/>
              </w:rPr>
              <w:t xml:space="preserve"> vienu gadu pirms projektu kārtas izsludināšanas, reģistrējas Partnerības </w:t>
            </w:r>
            <w:proofErr w:type="spellStart"/>
            <w:r w:rsidRPr="00E22629">
              <w:rPr>
                <w:rFonts w:ascii="Times New Roman" w:hAnsi="Times New Roman" w:cs="Times New Roman"/>
                <w:b/>
                <w:i/>
                <w:sz w:val="20"/>
                <w:szCs w:val="20"/>
              </w:rPr>
              <w:t>Daugavkrasts</w:t>
            </w:r>
            <w:proofErr w:type="spellEnd"/>
            <w:r w:rsidRPr="00E22629">
              <w:rPr>
                <w:rFonts w:ascii="Times New Roman" w:hAnsi="Times New Roman" w:cs="Times New Roman"/>
                <w:b/>
                <w:i/>
                <w:sz w:val="20"/>
                <w:szCs w:val="20"/>
              </w:rPr>
              <w:t xml:space="preserve"> teritorijā</w:t>
            </w:r>
          </w:p>
          <w:p w14:paraId="2589E147" w14:textId="389515C4" w:rsidR="004248DD" w:rsidRPr="00E22629" w:rsidRDefault="004248DD" w:rsidP="00201FE1">
            <w:pPr>
              <w:spacing w:after="120" w:line="240" w:lineRule="auto"/>
              <w:jc w:val="both"/>
              <w:rPr>
                <w:rFonts w:ascii="Times New Roman" w:hAnsi="Times New Roman" w:cs="Times New Roman"/>
                <w:i/>
                <w:sz w:val="20"/>
                <w:szCs w:val="20"/>
              </w:rPr>
            </w:pPr>
            <w:r w:rsidRPr="00E22629">
              <w:rPr>
                <w:rFonts w:ascii="Times New Roman" w:hAnsi="Times New Roman" w:cs="Times New Roman"/>
                <w:i/>
                <w:sz w:val="20"/>
                <w:szCs w:val="20"/>
              </w:rPr>
              <w:t xml:space="preserve">(Projekta iesniedzējs – fiziska persona projekta iesniegumam pievieno izziņu vai izdruku no Pilsonības un migrācijas lietu pārvaldes reģistra par deklarēto dzīvesvietu, juridiska </w:t>
            </w:r>
            <w:proofErr w:type="gramStart"/>
            <w:r w:rsidRPr="00E22629">
              <w:rPr>
                <w:rFonts w:ascii="Times New Roman" w:hAnsi="Times New Roman" w:cs="Times New Roman"/>
                <w:i/>
                <w:sz w:val="20"/>
                <w:szCs w:val="20"/>
              </w:rPr>
              <w:t>persona -uz</w:t>
            </w:r>
            <w:proofErr w:type="gramEnd"/>
            <w:r w:rsidRPr="00E22629">
              <w:rPr>
                <w:rFonts w:ascii="Times New Roman" w:hAnsi="Times New Roman" w:cs="Times New Roman"/>
                <w:i/>
                <w:sz w:val="20"/>
                <w:szCs w:val="20"/>
              </w:rPr>
              <w:t>ņēmuma vai individuālā komersanta reģistrācijas apliecību vai izdruku no Lursoft.)</w:t>
            </w:r>
          </w:p>
        </w:tc>
        <w:tc>
          <w:tcPr>
            <w:tcW w:w="1108" w:type="dxa"/>
            <w:vMerge w:val="restart"/>
            <w:vAlign w:val="center"/>
          </w:tcPr>
          <w:p w14:paraId="35943071" w14:textId="77777777" w:rsidR="00BA3810" w:rsidRPr="00E22629" w:rsidRDefault="00BA3810" w:rsidP="00201FE1">
            <w:pPr>
              <w:spacing w:after="120" w:line="240" w:lineRule="auto"/>
              <w:jc w:val="center"/>
              <w:rPr>
                <w:rFonts w:ascii="Times New Roman" w:hAnsi="Times New Roman" w:cs="Times New Roman"/>
                <w:sz w:val="20"/>
                <w:szCs w:val="20"/>
              </w:rPr>
            </w:pPr>
            <w:r w:rsidRPr="00E22629">
              <w:rPr>
                <w:rFonts w:ascii="Times New Roman" w:hAnsi="Times New Roman" w:cs="Times New Roman"/>
                <w:sz w:val="20"/>
                <w:szCs w:val="20"/>
              </w:rPr>
              <w:t>A1, iesniegta papildus informācija</w:t>
            </w:r>
          </w:p>
        </w:tc>
      </w:tr>
      <w:tr w:rsidR="00E22629" w:rsidRPr="00E22629" w14:paraId="586DA9B4" w14:textId="77777777" w:rsidTr="00073D05">
        <w:tc>
          <w:tcPr>
            <w:tcW w:w="426" w:type="dxa"/>
            <w:vMerge/>
          </w:tcPr>
          <w:p w14:paraId="29F5EEF1" w14:textId="77777777" w:rsidR="00BA3810" w:rsidRPr="00E22629" w:rsidRDefault="00BA3810" w:rsidP="00201FE1">
            <w:pPr>
              <w:spacing w:after="120" w:line="240" w:lineRule="auto"/>
              <w:jc w:val="both"/>
              <w:rPr>
                <w:rFonts w:ascii="Times New Roman" w:hAnsi="Times New Roman" w:cs="Times New Roman"/>
                <w:b/>
                <w:bCs/>
                <w:sz w:val="20"/>
                <w:szCs w:val="20"/>
              </w:rPr>
            </w:pPr>
          </w:p>
        </w:tc>
        <w:tc>
          <w:tcPr>
            <w:tcW w:w="8105" w:type="dxa"/>
          </w:tcPr>
          <w:p w14:paraId="5ADC5530" w14:textId="4AAA3C77" w:rsidR="00BA3810" w:rsidRPr="00E22629" w:rsidRDefault="00BA3810" w:rsidP="00201FE1">
            <w:pPr>
              <w:spacing w:after="120" w:line="240" w:lineRule="auto"/>
              <w:jc w:val="both"/>
              <w:rPr>
                <w:rFonts w:ascii="Times New Roman" w:hAnsi="Times New Roman" w:cs="Times New Roman"/>
                <w:bCs/>
                <w:sz w:val="20"/>
                <w:szCs w:val="20"/>
              </w:rPr>
            </w:pPr>
            <w:r w:rsidRPr="00E22629">
              <w:rPr>
                <w:rFonts w:ascii="Times New Roman" w:hAnsi="Times New Roman" w:cs="Times New Roman"/>
                <w:bCs/>
                <w:sz w:val="20"/>
                <w:szCs w:val="20"/>
              </w:rPr>
              <w:t xml:space="preserve">1 - </w:t>
            </w:r>
            <w:r w:rsidR="00C86BAD" w:rsidRPr="00E22629">
              <w:rPr>
                <w:rFonts w:ascii="Times New Roman" w:hAnsi="Times New Roman" w:cs="Times New Roman"/>
                <w:bCs/>
                <w:sz w:val="20"/>
                <w:szCs w:val="20"/>
              </w:rPr>
              <w:t xml:space="preserve">Ir reģistrēts vismaz vienu gadu pirms projektu kārtas izsludināšanas vai ar reģistrācijas brīdi, ja </w:t>
            </w:r>
            <w:r w:rsidR="008D71C3" w:rsidRPr="008D71C3">
              <w:rPr>
                <w:rFonts w:ascii="Times New Roman" w:hAnsi="Times New Roman" w:cs="Times New Roman"/>
                <w:bCs/>
                <w:sz w:val="20"/>
                <w:szCs w:val="20"/>
              </w:rPr>
              <w:t xml:space="preserve">darbības laiks īsāks </w:t>
            </w:r>
            <w:r w:rsidR="00C86BAD" w:rsidRPr="008D71C3">
              <w:rPr>
                <w:rFonts w:ascii="Times New Roman" w:hAnsi="Times New Roman" w:cs="Times New Roman"/>
                <w:bCs/>
                <w:sz w:val="20"/>
                <w:szCs w:val="20"/>
              </w:rPr>
              <w:t>par vienu</w:t>
            </w:r>
            <w:r w:rsidR="00C86BAD" w:rsidRPr="00E22629">
              <w:rPr>
                <w:rFonts w:ascii="Times New Roman" w:hAnsi="Times New Roman" w:cs="Times New Roman"/>
                <w:bCs/>
                <w:sz w:val="20"/>
                <w:szCs w:val="20"/>
              </w:rPr>
              <w:t xml:space="preserve"> gadu pirms projektu kārtas izsludināšanas, reģistrējas Partnerības </w:t>
            </w:r>
            <w:proofErr w:type="spellStart"/>
            <w:r w:rsidR="00C86BAD" w:rsidRPr="00E22629">
              <w:rPr>
                <w:rFonts w:ascii="Times New Roman" w:hAnsi="Times New Roman" w:cs="Times New Roman"/>
                <w:bCs/>
                <w:sz w:val="20"/>
                <w:szCs w:val="20"/>
              </w:rPr>
              <w:t>Daugavkrasts</w:t>
            </w:r>
            <w:proofErr w:type="spellEnd"/>
            <w:r w:rsidR="00C86BAD" w:rsidRPr="00E22629">
              <w:rPr>
                <w:rFonts w:ascii="Times New Roman" w:hAnsi="Times New Roman" w:cs="Times New Roman"/>
                <w:bCs/>
                <w:sz w:val="20"/>
                <w:szCs w:val="20"/>
              </w:rPr>
              <w:t xml:space="preserve"> teritorijā</w:t>
            </w:r>
          </w:p>
        </w:tc>
        <w:tc>
          <w:tcPr>
            <w:tcW w:w="1108" w:type="dxa"/>
            <w:vMerge/>
          </w:tcPr>
          <w:p w14:paraId="51BCF0C5" w14:textId="77777777" w:rsidR="00BA3810" w:rsidRPr="00E22629" w:rsidRDefault="00BA3810" w:rsidP="00201FE1">
            <w:pPr>
              <w:spacing w:after="120" w:line="240" w:lineRule="auto"/>
              <w:jc w:val="both"/>
              <w:rPr>
                <w:rFonts w:ascii="Times New Roman" w:hAnsi="Times New Roman" w:cs="Times New Roman"/>
                <w:b/>
                <w:bCs/>
                <w:sz w:val="20"/>
                <w:szCs w:val="20"/>
              </w:rPr>
            </w:pPr>
          </w:p>
        </w:tc>
      </w:tr>
      <w:tr w:rsidR="00E22629" w:rsidRPr="00E22629" w14:paraId="5E009C1F" w14:textId="77777777" w:rsidTr="00073D05">
        <w:tc>
          <w:tcPr>
            <w:tcW w:w="426" w:type="dxa"/>
            <w:vMerge/>
          </w:tcPr>
          <w:p w14:paraId="02144D10" w14:textId="77777777" w:rsidR="00BA3810" w:rsidRPr="00E22629" w:rsidRDefault="00BA3810" w:rsidP="00201FE1">
            <w:pPr>
              <w:spacing w:after="120" w:line="240" w:lineRule="auto"/>
              <w:jc w:val="both"/>
              <w:rPr>
                <w:rFonts w:ascii="Times New Roman" w:hAnsi="Times New Roman" w:cs="Times New Roman"/>
                <w:sz w:val="20"/>
                <w:szCs w:val="20"/>
              </w:rPr>
            </w:pPr>
          </w:p>
        </w:tc>
        <w:tc>
          <w:tcPr>
            <w:tcW w:w="8105" w:type="dxa"/>
          </w:tcPr>
          <w:p w14:paraId="5FDD1D27" w14:textId="24C048BE" w:rsidR="00BA3810" w:rsidRPr="00E22629" w:rsidRDefault="00BA3810"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0 - Nav reģistrēts vismaz vienu gadu pirms projektu kārtas izsludināšanas</w:t>
            </w:r>
          </w:p>
        </w:tc>
        <w:tc>
          <w:tcPr>
            <w:tcW w:w="1108" w:type="dxa"/>
            <w:vMerge/>
          </w:tcPr>
          <w:p w14:paraId="40B43FCE" w14:textId="77777777" w:rsidR="00BA3810" w:rsidRPr="00E22629" w:rsidRDefault="00BA3810" w:rsidP="00201FE1">
            <w:pPr>
              <w:spacing w:after="120" w:line="240" w:lineRule="auto"/>
              <w:jc w:val="both"/>
              <w:rPr>
                <w:rFonts w:ascii="Times New Roman" w:hAnsi="Times New Roman" w:cs="Times New Roman"/>
                <w:sz w:val="20"/>
                <w:szCs w:val="20"/>
              </w:rPr>
            </w:pPr>
          </w:p>
        </w:tc>
      </w:tr>
      <w:bookmarkEnd w:id="27"/>
    </w:tbl>
    <w:p w14:paraId="74843419" w14:textId="60766F17" w:rsidR="00A92F8C" w:rsidRPr="00E22629" w:rsidRDefault="00A92F8C" w:rsidP="00201FE1">
      <w:pPr>
        <w:spacing w:after="120" w:line="240" w:lineRule="auto"/>
        <w:jc w:val="both"/>
        <w:rPr>
          <w:rFonts w:ascii="Times New Roman" w:hAnsi="Times New Roman" w:cs="Times New Roman"/>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105"/>
        <w:gridCol w:w="1108"/>
      </w:tblGrid>
      <w:tr w:rsidR="00E22629" w:rsidRPr="00E22629" w14:paraId="033EDBE8" w14:textId="77777777" w:rsidTr="00073D05">
        <w:tc>
          <w:tcPr>
            <w:tcW w:w="426" w:type="dxa"/>
            <w:vMerge w:val="restart"/>
            <w:vAlign w:val="center"/>
          </w:tcPr>
          <w:p w14:paraId="5DA49FE1" w14:textId="77777777" w:rsidR="00BA3810" w:rsidRPr="00E22629" w:rsidRDefault="00BA3810" w:rsidP="00201FE1">
            <w:pPr>
              <w:spacing w:after="120" w:line="240" w:lineRule="auto"/>
              <w:ind w:right="-1394"/>
              <w:jc w:val="both"/>
              <w:rPr>
                <w:rFonts w:ascii="Times New Roman" w:hAnsi="Times New Roman" w:cs="Times New Roman"/>
                <w:b/>
                <w:sz w:val="20"/>
                <w:szCs w:val="20"/>
              </w:rPr>
            </w:pPr>
            <w:r w:rsidRPr="00E22629">
              <w:rPr>
                <w:rFonts w:ascii="Times New Roman" w:hAnsi="Times New Roman" w:cs="Times New Roman"/>
                <w:b/>
                <w:sz w:val="20"/>
                <w:szCs w:val="20"/>
              </w:rPr>
              <w:t>8.</w:t>
            </w:r>
          </w:p>
        </w:tc>
        <w:tc>
          <w:tcPr>
            <w:tcW w:w="8105" w:type="dxa"/>
          </w:tcPr>
          <w:p w14:paraId="0F966E0E" w14:textId="7EBC4963" w:rsidR="00BA3810" w:rsidRPr="00E22629" w:rsidRDefault="00BA3810"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Projektā ir norādītas un pamatotas projekta aktivitātes</w:t>
            </w:r>
            <w:r w:rsidR="0043382F" w:rsidRPr="00E22629">
              <w:rPr>
                <w:rFonts w:ascii="Times New Roman" w:hAnsi="Times New Roman" w:cs="Times New Roman"/>
                <w:b/>
                <w:i/>
                <w:sz w:val="20"/>
                <w:szCs w:val="20"/>
              </w:rPr>
              <w:t xml:space="preserve"> un</w:t>
            </w:r>
            <w:r w:rsidRPr="00E22629">
              <w:rPr>
                <w:rFonts w:ascii="Times New Roman" w:hAnsi="Times New Roman" w:cs="Times New Roman"/>
                <w:b/>
                <w:i/>
                <w:sz w:val="20"/>
                <w:szCs w:val="20"/>
              </w:rPr>
              <w:t xml:space="preserve"> projekta ieviešanas shēma</w:t>
            </w:r>
          </w:p>
        </w:tc>
        <w:tc>
          <w:tcPr>
            <w:tcW w:w="1108" w:type="dxa"/>
            <w:vMerge w:val="restart"/>
            <w:vAlign w:val="center"/>
          </w:tcPr>
          <w:p w14:paraId="1908D778" w14:textId="7FB36CC6" w:rsidR="00BA3810" w:rsidRPr="00E22629" w:rsidRDefault="00C91961" w:rsidP="00201FE1">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 xml:space="preserve"> B.2., B.10.</w:t>
            </w:r>
          </w:p>
        </w:tc>
      </w:tr>
      <w:tr w:rsidR="00E22629" w:rsidRPr="00E22629" w14:paraId="321F3783" w14:textId="77777777" w:rsidTr="00073D05">
        <w:tc>
          <w:tcPr>
            <w:tcW w:w="426" w:type="dxa"/>
            <w:vMerge/>
          </w:tcPr>
          <w:p w14:paraId="1D87076F" w14:textId="77777777" w:rsidR="00BA3810" w:rsidRPr="00E22629" w:rsidRDefault="00BA3810" w:rsidP="00201FE1">
            <w:pPr>
              <w:spacing w:after="120" w:line="240" w:lineRule="auto"/>
              <w:jc w:val="both"/>
              <w:rPr>
                <w:rFonts w:ascii="Times New Roman" w:hAnsi="Times New Roman" w:cs="Times New Roman"/>
                <w:b/>
                <w:bCs/>
                <w:sz w:val="20"/>
                <w:szCs w:val="20"/>
              </w:rPr>
            </w:pPr>
          </w:p>
        </w:tc>
        <w:tc>
          <w:tcPr>
            <w:tcW w:w="8105" w:type="dxa"/>
          </w:tcPr>
          <w:p w14:paraId="6034F0FC" w14:textId="7D4BCF64" w:rsidR="00BA3810" w:rsidRPr="00E22629" w:rsidRDefault="00BA3810" w:rsidP="00201FE1">
            <w:pPr>
              <w:spacing w:after="120" w:line="240" w:lineRule="auto"/>
              <w:jc w:val="both"/>
              <w:rPr>
                <w:rFonts w:ascii="Times New Roman" w:hAnsi="Times New Roman" w:cs="Times New Roman"/>
                <w:bCs/>
                <w:sz w:val="20"/>
                <w:szCs w:val="20"/>
              </w:rPr>
            </w:pPr>
            <w:r w:rsidRPr="00E22629">
              <w:rPr>
                <w:rFonts w:ascii="Times New Roman" w:hAnsi="Times New Roman" w:cs="Times New Roman"/>
                <w:bCs/>
                <w:sz w:val="20"/>
                <w:szCs w:val="20"/>
              </w:rPr>
              <w:t>2 – projektā ir norādītas un pamatotas projekta aktivitātes</w:t>
            </w:r>
            <w:r w:rsidR="0043382F" w:rsidRPr="00E22629">
              <w:rPr>
                <w:rFonts w:ascii="Times New Roman" w:hAnsi="Times New Roman" w:cs="Times New Roman"/>
                <w:bCs/>
                <w:sz w:val="20"/>
                <w:szCs w:val="20"/>
              </w:rPr>
              <w:t xml:space="preserve"> un</w:t>
            </w:r>
            <w:r w:rsidRPr="00E22629">
              <w:rPr>
                <w:rFonts w:ascii="Times New Roman" w:hAnsi="Times New Roman" w:cs="Times New Roman"/>
                <w:bCs/>
                <w:sz w:val="20"/>
                <w:szCs w:val="20"/>
              </w:rPr>
              <w:t xml:space="preserve"> projekta ieviešanas shēma</w:t>
            </w:r>
          </w:p>
        </w:tc>
        <w:tc>
          <w:tcPr>
            <w:tcW w:w="1108" w:type="dxa"/>
            <w:vMerge/>
          </w:tcPr>
          <w:p w14:paraId="6A0DE536" w14:textId="77777777" w:rsidR="00BA3810" w:rsidRPr="00E22629" w:rsidRDefault="00BA3810" w:rsidP="00201FE1">
            <w:pPr>
              <w:spacing w:after="120" w:line="240" w:lineRule="auto"/>
              <w:jc w:val="both"/>
              <w:rPr>
                <w:rFonts w:ascii="Times New Roman" w:hAnsi="Times New Roman" w:cs="Times New Roman"/>
                <w:b/>
                <w:bCs/>
                <w:sz w:val="20"/>
                <w:szCs w:val="20"/>
              </w:rPr>
            </w:pPr>
          </w:p>
        </w:tc>
      </w:tr>
      <w:tr w:rsidR="00E22629" w:rsidRPr="00E22629" w14:paraId="5A4EA9A5" w14:textId="77777777" w:rsidTr="00073D05">
        <w:tc>
          <w:tcPr>
            <w:tcW w:w="426" w:type="dxa"/>
            <w:vMerge/>
          </w:tcPr>
          <w:p w14:paraId="72A16FD5" w14:textId="77777777" w:rsidR="00BA3810" w:rsidRPr="00E22629" w:rsidRDefault="00BA3810" w:rsidP="00201FE1">
            <w:pPr>
              <w:spacing w:after="120" w:line="240" w:lineRule="auto"/>
              <w:jc w:val="both"/>
              <w:rPr>
                <w:rFonts w:ascii="Times New Roman" w:hAnsi="Times New Roman" w:cs="Times New Roman"/>
                <w:sz w:val="20"/>
                <w:szCs w:val="20"/>
              </w:rPr>
            </w:pPr>
          </w:p>
        </w:tc>
        <w:tc>
          <w:tcPr>
            <w:tcW w:w="8105" w:type="dxa"/>
          </w:tcPr>
          <w:p w14:paraId="364C3704" w14:textId="5A1CD52D" w:rsidR="00BA3810" w:rsidRPr="00E22629" w:rsidRDefault="00BA3810" w:rsidP="00201FE1">
            <w:pPr>
              <w:spacing w:after="120" w:line="240" w:lineRule="auto"/>
              <w:jc w:val="both"/>
              <w:rPr>
                <w:rFonts w:ascii="Times New Roman" w:hAnsi="Times New Roman" w:cs="Times New Roman"/>
                <w:sz w:val="20"/>
                <w:szCs w:val="20"/>
              </w:rPr>
            </w:pPr>
            <w:proofErr w:type="gramStart"/>
            <w:r w:rsidRPr="00E22629">
              <w:rPr>
                <w:rFonts w:ascii="Times New Roman" w:hAnsi="Times New Roman" w:cs="Times New Roman"/>
                <w:sz w:val="20"/>
                <w:szCs w:val="20"/>
              </w:rPr>
              <w:t>1- pr</w:t>
            </w:r>
            <w:proofErr w:type="gramEnd"/>
            <w:r w:rsidRPr="00E22629">
              <w:rPr>
                <w:rFonts w:ascii="Times New Roman" w:hAnsi="Times New Roman" w:cs="Times New Roman"/>
                <w:sz w:val="20"/>
                <w:szCs w:val="20"/>
              </w:rPr>
              <w:t>ojektā ir norādītas, bet nav pamatotas projekta aktivitātes</w:t>
            </w:r>
            <w:r w:rsidR="0043382F" w:rsidRPr="00E22629">
              <w:rPr>
                <w:rFonts w:ascii="Times New Roman" w:hAnsi="Times New Roman" w:cs="Times New Roman"/>
                <w:sz w:val="20"/>
                <w:szCs w:val="20"/>
              </w:rPr>
              <w:t xml:space="preserve"> un</w:t>
            </w:r>
            <w:r w:rsidRPr="00E22629">
              <w:rPr>
                <w:rFonts w:ascii="Times New Roman" w:hAnsi="Times New Roman" w:cs="Times New Roman"/>
                <w:sz w:val="20"/>
                <w:szCs w:val="20"/>
              </w:rPr>
              <w:t xml:space="preserve"> projekta ieviešanas shēma</w:t>
            </w:r>
          </w:p>
        </w:tc>
        <w:tc>
          <w:tcPr>
            <w:tcW w:w="1108" w:type="dxa"/>
            <w:vMerge/>
          </w:tcPr>
          <w:p w14:paraId="24E75904" w14:textId="77777777" w:rsidR="00BA3810" w:rsidRPr="00E22629" w:rsidRDefault="00BA3810" w:rsidP="00201FE1">
            <w:pPr>
              <w:spacing w:after="120" w:line="240" w:lineRule="auto"/>
              <w:jc w:val="both"/>
              <w:rPr>
                <w:rFonts w:ascii="Times New Roman" w:hAnsi="Times New Roman" w:cs="Times New Roman"/>
                <w:sz w:val="20"/>
                <w:szCs w:val="20"/>
              </w:rPr>
            </w:pPr>
          </w:p>
        </w:tc>
      </w:tr>
      <w:tr w:rsidR="00E22629" w:rsidRPr="00E22629" w14:paraId="2D23EB03" w14:textId="77777777" w:rsidTr="00073D05">
        <w:tc>
          <w:tcPr>
            <w:tcW w:w="426" w:type="dxa"/>
            <w:vMerge/>
          </w:tcPr>
          <w:p w14:paraId="16CF0BD1" w14:textId="77777777" w:rsidR="00BA3810" w:rsidRPr="00E22629" w:rsidRDefault="00BA3810" w:rsidP="00201FE1">
            <w:pPr>
              <w:spacing w:after="120" w:line="240" w:lineRule="auto"/>
              <w:jc w:val="both"/>
              <w:rPr>
                <w:rFonts w:ascii="Times New Roman" w:hAnsi="Times New Roman" w:cs="Times New Roman"/>
                <w:sz w:val="20"/>
                <w:szCs w:val="20"/>
              </w:rPr>
            </w:pPr>
          </w:p>
        </w:tc>
        <w:tc>
          <w:tcPr>
            <w:tcW w:w="8105" w:type="dxa"/>
          </w:tcPr>
          <w:p w14:paraId="2005017B" w14:textId="07D61402" w:rsidR="00BA3810" w:rsidRPr="00E22629" w:rsidRDefault="00BA3810"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0 - projektā nav norādītas un pamatotas projekta aktivitātes</w:t>
            </w:r>
            <w:r w:rsidR="0043382F" w:rsidRPr="00E22629">
              <w:rPr>
                <w:rFonts w:ascii="Times New Roman" w:hAnsi="Times New Roman" w:cs="Times New Roman"/>
                <w:sz w:val="20"/>
                <w:szCs w:val="20"/>
              </w:rPr>
              <w:t xml:space="preserve"> un</w:t>
            </w:r>
            <w:r w:rsidRPr="00E22629">
              <w:rPr>
                <w:rFonts w:ascii="Times New Roman" w:hAnsi="Times New Roman" w:cs="Times New Roman"/>
                <w:sz w:val="20"/>
                <w:szCs w:val="20"/>
              </w:rPr>
              <w:t xml:space="preserve"> projekta ieviešanas shēma</w:t>
            </w:r>
          </w:p>
        </w:tc>
        <w:tc>
          <w:tcPr>
            <w:tcW w:w="1108" w:type="dxa"/>
            <w:vMerge/>
          </w:tcPr>
          <w:p w14:paraId="7B169A21" w14:textId="77777777" w:rsidR="00BA3810" w:rsidRPr="00E22629" w:rsidRDefault="00BA3810" w:rsidP="00201FE1">
            <w:pPr>
              <w:spacing w:after="120" w:line="240" w:lineRule="auto"/>
              <w:jc w:val="both"/>
              <w:rPr>
                <w:rFonts w:ascii="Times New Roman" w:hAnsi="Times New Roman" w:cs="Times New Roman"/>
                <w:sz w:val="20"/>
                <w:szCs w:val="20"/>
              </w:rPr>
            </w:pPr>
          </w:p>
        </w:tc>
      </w:tr>
    </w:tbl>
    <w:p w14:paraId="79AFD491" w14:textId="50644598" w:rsidR="00A92F8C" w:rsidRPr="00E22629" w:rsidRDefault="00A92F8C" w:rsidP="00201FE1">
      <w:pPr>
        <w:spacing w:after="120" w:line="240" w:lineRule="auto"/>
        <w:jc w:val="both"/>
        <w:rPr>
          <w:rFonts w:ascii="Times New Roman" w:hAnsi="Times New Roman" w:cs="Times New Roman"/>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8020"/>
        <w:gridCol w:w="1194"/>
      </w:tblGrid>
      <w:tr w:rsidR="00E22629" w:rsidRPr="00E22629" w14:paraId="252E0D59" w14:textId="77777777" w:rsidTr="002E4C37">
        <w:tc>
          <w:tcPr>
            <w:tcW w:w="425" w:type="dxa"/>
            <w:vMerge w:val="restart"/>
            <w:vAlign w:val="center"/>
          </w:tcPr>
          <w:p w14:paraId="3025021F" w14:textId="77777777" w:rsidR="00750062" w:rsidRPr="00E22629" w:rsidRDefault="00750062" w:rsidP="00201FE1">
            <w:pPr>
              <w:spacing w:after="120" w:line="240" w:lineRule="auto"/>
              <w:ind w:right="-1394"/>
              <w:jc w:val="both"/>
              <w:rPr>
                <w:rFonts w:ascii="Times New Roman" w:hAnsi="Times New Roman" w:cs="Times New Roman"/>
                <w:b/>
                <w:sz w:val="20"/>
                <w:szCs w:val="20"/>
              </w:rPr>
            </w:pPr>
            <w:r w:rsidRPr="00E22629">
              <w:rPr>
                <w:rFonts w:ascii="Times New Roman" w:hAnsi="Times New Roman" w:cs="Times New Roman"/>
                <w:b/>
                <w:sz w:val="20"/>
                <w:szCs w:val="20"/>
              </w:rPr>
              <w:lastRenderedPageBreak/>
              <w:t>9.</w:t>
            </w:r>
          </w:p>
        </w:tc>
        <w:tc>
          <w:tcPr>
            <w:tcW w:w="8020" w:type="dxa"/>
          </w:tcPr>
          <w:p w14:paraId="52CB8739" w14:textId="77777777" w:rsidR="00750062" w:rsidRPr="00E22629" w:rsidRDefault="00750062"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 xml:space="preserve">Projekta iesniedzējs klātienē ir prezentējis savu projekta ideju </w:t>
            </w:r>
            <w:r w:rsidR="00E7471C" w:rsidRPr="00E22629">
              <w:rPr>
                <w:rFonts w:ascii="Times New Roman" w:hAnsi="Times New Roman" w:cs="Times New Roman"/>
                <w:b/>
                <w:i/>
                <w:sz w:val="20"/>
                <w:szCs w:val="20"/>
              </w:rPr>
              <w:t xml:space="preserve">ELFLA </w:t>
            </w:r>
            <w:r w:rsidRPr="00E22629">
              <w:rPr>
                <w:rFonts w:ascii="Times New Roman" w:hAnsi="Times New Roman" w:cs="Times New Roman"/>
                <w:b/>
                <w:i/>
                <w:sz w:val="20"/>
                <w:szCs w:val="20"/>
              </w:rPr>
              <w:t>padomei</w:t>
            </w:r>
          </w:p>
          <w:p w14:paraId="16CF2D6A" w14:textId="36F8C6A5" w:rsidR="00384C0E" w:rsidRPr="00E22629" w:rsidRDefault="00384C0E"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i/>
                <w:sz w:val="20"/>
                <w:szCs w:val="20"/>
              </w:rPr>
              <w:t>(Pamatojoties uz Stratēģijas 4.3.apakšpunkta sadaļu par ELFLA padomes darbību projektu izvērtēšanā. Projekta iesniedzēja neierašanās gadījumā lēmums tiek pieņemts, vadoties no tās informācijas, kas ir rakstīta projekta iesniegumā.)</w:t>
            </w:r>
          </w:p>
        </w:tc>
        <w:tc>
          <w:tcPr>
            <w:tcW w:w="1194" w:type="dxa"/>
            <w:vMerge w:val="restart"/>
            <w:vAlign w:val="center"/>
          </w:tcPr>
          <w:p w14:paraId="250E004B" w14:textId="77777777" w:rsidR="00750062" w:rsidRPr="00E22629" w:rsidRDefault="00750062" w:rsidP="00201FE1">
            <w:pPr>
              <w:spacing w:after="120" w:line="240" w:lineRule="auto"/>
              <w:jc w:val="center"/>
              <w:rPr>
                <w:rFonts w:ascii="Times New Roman" w:hAnsi="Times New Roman" w:cs="Times New Roman"/>
                <w:sz w:val="20"/>
                <w:szCs w:val="20"/>
              </w:rPr>
            </w:pPr>
            <w:r w:rsidRPr="00E22629">
              <w:rPr>
                <w:rFonts w:ascii="Times New Roman" w:hAnsi="Times New Roman" w:cs="Times New Roman"/>
                <w:sz w:val="20"/>
                <w:szCs w:val="20"/>
              </w:rPr>
              <w:t>Prezentācija</w:t>
            </w:r>
          </w:p>
        </w:tc>
      </w:tr>
      <w:tr w:rsidR="00E22629" w:rsidRPr="00E22629" w14:paraId="26548390" w14:textId="77777777" w:rsidTr="002E4C37">
        <w:tc>
          <w:tcPr>
            <w:tcW w:w="425" w:type="dxa"/>
            <w:vMerge/>
          </w:tcPr>
          <w:p w14:paraId="72C2C979" w14:textId="77777777" w:rsidR="00750062" w:rsidRPr="00E22629" w:rsidRDefault="00750062" w:rsidP="00201FE1">
            <w:pPr>
              <w:spacing w:after="120" w:line="240" w:lineRule="auto"/>
              <w:jc w:val="both"/>
              <w:rPr>
                <w:rFonts w:ascii="Times New Roman" w:hAnsi="Times New Roman" w:cs="Times New Roman"/>
                <w:b/>
                <w:bCs/>
                <w:sz w:val="20"/>
                <w:szCs w:val="20"/>
              </w:rPr>
            </w:pPr>
          </w:p>
        </w:tc>
        <w:tc>
          <w:tcPr>
            <w:tcW w:w="8020" w:type="dxa"/>
          </w:tcPr>
          <w:p w14:paraId="35B8255D" w14:textId="3B7701C1" w:rsidR="00750062" w:rsidRPr="00E22629" w:rsidRDefault="00750062" w:rsidP="00201FE1">
            <w:pPr>
              <w:spacing w:after="120" w:line="240" w:lineRule="auto"/>
              <w:jc w:val="both"/>
              <w:rPr>
                <w:rFonts w:ascii="Times New Roman" w:hAnsi="Times New Roman" w:cs="Times New Roman"/>
                <w:bCs/>
                <w:sz w:val="20"/>
                <w:szCs w:val="20"/>
              </w:rPr>
            </w:pPr>
            <w:r w:rsidRPr="00E22629">
              <w:rPr>
                <w:rFonts w:ascii="Times New Roman" w:hAnsi="Times New Roman" w:cs="Times New Roman"/>
                <w:bCs/>
                <w:sz w:val="20"/>
                <w:szCs w:val="20"/>
              </w:rPr>
              <w:t xml:space="preserve">1 – projekta iesniedzējs klātienē ir prezentējis savu projekta ideju </w:t>
            </w:r>
            <w:r w:rsidR="00E7471C" w:rsidRPr="00E22629">
              <w:rPr>
                <w:rFonts w:ascii="Times New Roman" w:hAnsi="Times New Roman" w:cs="Times New Roman"/>
                <w:bCs/>
                <w:sz w:val="20"/>
                <w:szCs w:val="20"/>
              </w:rPr>
              <w:t>ELFLA</w:t>
            </w:r>
            <w:r w:rsidRPr="00E22629">
              <w:rPr>
                <w:rFonts w:ascii="Times New Roman" w:hAnsi="Times New Roman" w:cs="Times New Roman"/>
                <w:bCs/>
                <w:sz w:val="20"/>
                <w:szCs w:val="20"/>
              </w:rPr>
              <w:t xml:space="preserve"> padomei</w:t>
            </w:r>
          </w:p>
        </w:tc>
        <w:tc>
          <w:tcPr>
            <w:tcW w:w="1194" w:type="dxa"/>
            <w:vMerge/>
          </w:tcPr>
          <w:p w14:paraId="747E24BE" w14:textId="77777777" w:rsidR="00750062" w:rsidRPr="00E22629" w:rsidRDefault="00750062" w:rsidP="00201FE1">
            <w:pPr>
              <w:spacing w:after="120" w:line="240" w:lineRule="auto"/>
              <w:jc w:val="both"/>
              <w:rPr>
                <w:rFonts w:ascii="Times New Roman" w:hAnsi="Times New Roman" w:cs="Times New Roman"/>
                <w:b/>
                <w:bCs/>
                <w:sz w:val="20"/>
                <w:szCs w:val="20"/>
              </w:rPr>
            </w:pPr>
          </w:p>
        </w:tc>
      </w:tr>
      <w:tr w:rsidR="00E22629" w:rsidRPr="00E22629" w14:paraId="53FA0ADB" w14:textId="77777777" w:rsidTr="002E4C37">
        <w:trPr>
          <w:trHeight w:val="409"/>
        </w:trPr>
        <w:tc>
          <w:tcPr>
            <w:tcW w:w="425" w:type="dxa"/>
            <w:vMerge/>
          </w:tcPr>
          <w:p w14:paraId="1347EC94" w14:textId="77777777" w:rsidR="00750062" w:rsidRPr="00E22629" w:rsidRDefault="00750062" w:rsidP="00201FE1">
            <w:pPr>
              <w:spacing w:after="120" w:line="240" w:lineRule="auto"/>
              <w:jc w:val="both"/>
              <w:rPr>
                <w:rFonts w:ascii="Times New Roman" w:hAnsi="Times New Roman" w:cs="Times New Roman"/>
                <w:sz w:val="20"/>
                <w:szCs w:val="20"/>
              </w:rPr>
            </w:pPr>
          </w:p>
        </w:tc>
        <w:tc>
          <w:tcPr>
            <w:tcW w:w="8020" w:type="dxa"/>
          </w:tcPr>
          <w:p w14:paraId="494BA542" w14:textId="27B4F62E" w:rsidR="00750062" w:rsidRPr="00E22629" w:rsidRDefault="00750062"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0 - projekta iesniedzējs klātienē nav prezentējis savu projekta ideju </w:t>
            </w:r>
            <w:r w:rsidR="00E7471C" w:rsidRPr="00E22629">
              <w:rPr>
                <w:rFonts w:ascii="Times New Roman" w:hAnsi="Times New Roman" w:cs="Times New Roman"/>
                <w:sz w:val="20"/>
                <w:szCs w:val="20"/>
              </w:rPr>
              <w:t>ELFLA</w:t>
            </w:r>
            <w:r w:rsidRPr="00E22629">
              <w:rPr>
                <w:rFonts w:ascii="Times New Roman" w:hAnsi="Times New Roman" w:cs="Times New Roman"/>
                <w:sz w:val="20"/>
                <w:szCs w:val="20"/>
              </w:rPr>
              <w:t xml:space="preserve"> padomei</w:t>
            </w:r>
          </w:p>
        </w:tc>
        <w:tc>
          <w:tcPr>
            <w:tcW w:w="1194" w:type="dxa"/>
            <w:vMerge/>
          </w:tcPr>
          <w:p w14:paraId="760FB75B" w14:textId="77777777" w:rsidR="00750062" w:rsidRPr="00E22629" w:rsidRDefault="00750062" w:rsidP="00201FE1">
            <w:pPr>
              <w:spacing w:after="120" w:line="240" w:lineRule="auto"/>
              <w:jc w:val="both"/>
              <w:rPr>
                <w:rFonts w:ascii="Times New Roman" w:hAnsi="Times New Roman" w:cs="Times New Roman"/>
                <w:sz w:val="20"/>
                <w:szCs w:val="20"/>
              </w:rPr>
            </w:pPr>
          </w:p>
        </w:tc>
      </w:tr>
    </w:tbl>
    <w:p w14:paraId="31CEA818" w14:textId="60137AB5" w:rsidR="00750062" w:rsidRPr="00E22629" w:rsidRDefault="00750062" w:rsidP="00201FE1">
      <w:pPr>
        <w:spacing w:after="120" w:line="240" w:lineRule="auto"/>
        <w:jc w:val="both"/>
        <w:rPr>
          <w:rFonts w:ascii="Times New Roman" w:hAnsi="Times New Roman" w:cs="Times New Roman"/>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8041"/>
        <w:gridCol w:w="1132"/>
      </w:tblGrid>
      <w:tr w:rsidR="00E22629" w:rsidRPr="00E22629" w14:paraId="03CB2693" w14:textId="77777777" w:rsidTr="0066440E">
        <w:tc>
          <w:tcPr>
            <w:tcW w:w="426" w:type="dxa"/>
            <w:vMerge w:val="restart"/>
            <w:vAlign w:val="center"/>
          </w:tcPr>
          <w:p w14:paraId="24620BE1" w14:textId="52875D0B" w:rsidR="00DF238B" w:rsidRPr="00E22629" w:rsidRDefault="00D14DEE" w:rsidP="00201FE1">
            <w:pPr>
              <w:spacing w:after="120" w:line="240" w:lineRule="auto"/>
              <w:ind w:right="-1097"/>
              <w:jc w:val="both"/>
              <w:rPr>
                <w:rFonts w:ascii="Times New Roman" w:hAnsi="Times New Roman" w:cs="Times New Roman"/>
                <w:b/>
                <w:sz w:val="20"/>
                <w:szCs w:val="20"/>
              </w:rPr>
            </w:pPr>
            <w:r w:rsidRPr="00E22629">
              <w:rPr>
                <w:rFonts w:ascii="Times New Roman" w:hAnsi="Times New Roman" w:cs="Times New Roman"/>
                <w:b/>
                <w:sz w:val="20"/>
                <w:szCs w:val="20"/>
              </w:rPr>
              <w:t>10</w:t>
            </w:r>
            <w:r w:rsidR="00DF238B" w:rsidRPr="00E22629">
              <w:rPr>
                <w:rFonts w:ascii="Times New Roman" w:hAnsi="Times New Roman" w:cs="Times New Roman"/>
                <w:b/>
                <w:sz w:val="20"/>
                <w:szCs w:val="20"/>
              </w:rPr>
              <w:t>.</w:t>
            </w:r>
          </w:p>
        </w:tc>
        <w:tc>
          <w:tcPr>
            <w:tcW w:w="8079" w:type="dxa"/>
          </w:tcPr>
          <w:p w14:paraId="606E8496" w14:textId="77777777" w:rsidR="00DF238B" w:rsidRPr="00E22629" w:rsidRDefault="00DF238B"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Sagaidāmo projekta rezultātu ietekme vietējo iedzīvotāju dzīves vides uzlabošanā</w:t>
            </w:r>
          </w:p>
        </w:tc>
        <w:tc>
          <w:tcPr>
            <w:tcW w:w="1134" w:type="dxa"/>
            <w:vMerge w:val="restart"/>
            <w:vAlign w:val="center"/>
          </w:tcPr>
          <w:p w14:paraId="0AE16422" w14:textId="2160DA46" w:rsidR="00DF238B" w:rsidRPr="00E22629" w:rsidRDefault="00356ABB" w:rsidP="00201FE1">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B.2., B.2.6.</w:t>
            </w:r>
          </w:p>
        </w:tc>
      </w:tr>
      <w:tr w:rsidR="00E22629" w:rsidRPr="00E22629" w14:paraId="0C034E24" w14:textId="77777777" w:rsidTr="0066440E">
        <w:tc>
          <w:tcPr>
            <w:tcW w:w="426" w:type="dxa"/>
            <w:vMerge/>
          </w:tcPr>
          <w:p w14:paraId="23938E0D" w14:textId="77777777" w:rsidR="00DF238B" w:rsidRPr="00E22629" w:rsidRDefault="00DF238B" w:rsidP="00201FE1">
            <w:pPr>
              <w:spacing w:after="120" w:line="240" w:lineRule="auto"/>
              <w:jc w:val="both"/>
              <w:rPr>
                <w:rFonts w:ascii="Times New Roman" w:hAnsi="Times New Roman" w:cs="Times New Roman"/>
                <w:b/>
                <w:bCs/>
                <w:sz w:val="20"/>
                <w:szCs w:val="20"/>
              </w:rPr>
            </w:pPr>
          </w:p>
        </w:tc>
        <w:tc>
          <w:tcPr>
            <w:tcW w:w="8079" w:type="dxa"/>
          </w:tcPr>
          <w:p w14:paraId="6EBD487C" w14:textId="77777777" w:rsidR="00DF238B" w:rsidRPr="00E22629" w:rsidRDefault="00DF238B" w:rsidP="00201FE1">
            <w:pPr>
              <w:spacing w:after="120" w:line="240" w:lineRule="auto"/>
              <w:jc w:val="both"/>
              <w:rPr>
                <w:rFonts w:ascii="Times New Roman" w:hAnsi="Times New Roman" w:cs="Times New Roman"/>
                <w:b/>
                <w:bCs/>
                <w:sz w:val="20"/>
                <w:szCs w:val="20"/>
              </w:rPr>
            </w:pPr>
            <w:r w:rsidRPr="00E22629">
              <w:rPr>
                <w:rFonts w:ascii="Times New Roman" w:hAnsi="Times New Roman" w:cs="Times New Roman"/>
                <w:sz w:val="20"/>
                <w:szCs w:val="20"/>
              </w:rPr>
              <w:t>2 - aprakstīta projekta rezultātu ietekme vietējo iedzīvotāju dzīves vides uzlabošanā, projekta realizēšana pozitīvi ietekmē praktiski visu partnerības teritorijas dzīves vidi, visiem partnerības teritorijas iedzīvotājiem ir iespējas baudīt projekta rezultātus.</w:t>
            </w:r>
          </w:p>
        </w:tc>
        <w:tc>
          <w:tcPr>
            <w:tcW w:w="1134" w:type="dxa"/>
            <w:vMerge/>
          </w:tcPr>
          <w:p w14:paraId="6E92ACFD" w14:textId="77777777" w:rsidR="00DF238B" w:rsidRPr="00E22629" w:rsidRDefault="00DF238B" w:rsidP="00201FE1">
            <w:pPr>
              <w:spacing w:after="120" w:line="240" w:lineRule="auto"/>
              <w:jc w:val="both"/>
              <w:rPr>
                <w:rFonts w:ascii="Times New Roman" w:hAnsi="Times New Roman" w:cs="Times New Roman"/>
                <w:b/>
                <w:bCs/>
                <w:sz w:val="20"/>
                <w:szCs w:val="20"/>
              </w:rPr>
            </w:pPr>
          </w:p>
        </w:tc>
      </w:tr>
      <w:tr w:rsidR="00E22629" w:rsidRPr="00E22629" w14:paraId="1195313E" w14:textId="77777777" w:rsidTr="0066440E">
        <w:tc>
          <w:tcPr>
            <w:tcW w:w="426" w:type="dxa"/>
            <w:vMerge/>
          </w:tcPr>
          <w:p w14:paraId="75D961AA" w14:textId="77777777" w:rsidR="00DF238B" w:rsidRPr="00E22629" w:rsidRDefault="00DF238B" w:rsidP="00201FE1">
            <w:pPr>
              <w:spacing w:after="120" w:line="240" w:lineRule="auto"/>
              <w:jc w:val="both"/>
              <w:rPr>
                <w:rFonts w:ascii="Times New Roman" w:hAnsi="Times New Roman" w:cs="Times New Roman"/>
                <w:sz w:val="20"/>
                <w:szCs w:val="20"/>
              </w:rPr>
            </w:pPr>
          </w:p>
        </w:tc>
        <w:tc>
          <w:tcPr>
            <w:tcW w:w="8079" w:type="dxa"/>
          </w:tcPr>
          <w:p w14:paraId="2F84A581" w14:textId="42E7945E"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1 - aprakstīta projekta rezultātu ietekme vietējo iedzīvotāju dzīves vides uzlabošanā, tomēr projekta realizēšana pozitīvi ietekmē ne visu partnerības teritorijas dzīves vidi (ietekmē tikai atsevišķa ciemā, pagastā dzīvojošos</w:t>
            </w:r>
            <w:r w:rsidR="00D85687" w:rsidRPr="00E22629">
              <w:rPr>
                <w:rFonts w:ascii="Times New Roman" w:hAnsi="Times New Roman" w:cs="Times New Roman"/>
                <w:sz w:val="20"/>
                <w:szCs w:val="20"/>
              </w:rPr>
              <w:t>, vai noteiktu prasmju un iemaņu apveltītos</w:t>
            </w:r>
            <w:r w:rsidRPr="00E22629">
              <w:rPr>
                <w:rFonts w:ascii="Times New Roman" w:hAnsi="Times New Roman" w:cs="Times New Roman"/>
                <w:sz w:val="20"/>
                <w:szCs w:val="20"/>
              </w:rPr>
              <w:t>)</w:t>
            </w:r>
          </w:p>
        </w:tc>
        <w:tc>
          <w:tcPr>
            <w:tcW w:w="1134" w:type="dxa"/>
            <w:vMerge/>
          </w:tcPr>
          <w:p w14:paraId="0ECE0B53" w14:textId="77777777" w:rsidR="00DF238B" w:rsidRPr="00E22629" w:rsidRDefault="00DF238B" w:rsidP="00201FE1">
            <w:pPr>
              <w:spacing w:after="120" w:line="240" w:lineRule="auto"/>
              <w:jc w:val="both"/>
              <w:rPr>
                <w:rFonts w:ascii="Times New Roman" w:hAnsi="Times New Roman" w:cs="Times New Roman"/>
                <w:sz w:val="20"/>
                <w:szCs w:val="20"/>
              </w:rPr>
            </w:pPr>
          </w:p>
        </w:tc>
      </w:tr>
      <w:tr w:rsidR="00E22629" w:rsidRPr="00E22629" w14:paraId="45286818" w14:textId="77777777" w:rsidTr="0066440E">
        <w:tc>
          <w:tcPr>
            <w:tcW w:w="426" w:type="dxa"/>
            <w:vMerge/>
          </w:tcPr>
          <w:p w14:paraId="238ED2F2" w14:textId="77777777" w:rsidR="00DF238B" w:rsidRPr="00E22629" w:rsidRDefault="00DF238B" w:rsidP="00201FE1">
            <w:pPr>
              <w:spacing w:after="120" w:line="240" w:lineRule="auto"/>
              <w:jc w:val="both"/>
              <w:rPr>
                <w:rFonts w:ascii="Times New Roman" w:hAnsi="Times New Roman" w:cs="Times New Roman"/>
                <w:sz w:val="20"/>
                <w:szCs w:val="20"/>
              </w:rPr>
            </w:pPr>
          </w:p>
        </w:tc>
        <w:tc>
          <w:tcPr>
            <w:tcW w:w="8079" w:type="dxa"/>
          </w:tcPr>
          <w:p w14:paraId="393F42F7" w14:textId="77777777"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0 - nav analīzes.</w:t>
            </w:r>
          </w:p>
        </w:tc>
        <w:tc>
          <w:tcPr>
            <w:tcW w:w="1134" w:type="dxa"/>
            <w:vMerge/>
          </w:tcPr>
          <w:p w14:paraId="4AF8C849" w14:textId="77777777" w:rsidR="00DF238B" w:rsidRPr="00E22629" w:rsidRDefault="00DF238B" w:rsidP="00201FE1">
            <w:pPr>
              <w:spacing w:after="120" w:line="240" w:lineRule="auto"/>
              <w:jc w:val="both"/>
              <w:rPr>
                <w:rFonts w:ascii="Times New Roman" w:hAnsi="Times New Roman" w:cs="Times New Roman"/>
                <w:sz w:val="20"/>
                <w:szCs w:val="20"/>
              </w:rPr>
            </w:pPr>
          </w:p>
        </w:tc>
      </w:tr>
    </w:tbl>
    <w:p w14:paraId="69ABD6F7" w14:textId="0D71C035" w:rsidR="004819E5" w:rsidRPr="00E22629" w:rsidRDefault="004819E5" w:rsidP="00201FE1">
      <w:pPr>
        <w:spacing w:after="120" w:line="240" w:lineRule="auto"/>
        <w:jc w:val="both"/>
        <w:rPr>
          <w:rFonts w:ascii="Times New Roman" w:hAnsi="Times New Roman" w:cs="Times New Roman"/>
          <w:b/>
          <w:sz w:val="24"/>
          <w:szCs w:val="24"/>
        </w:rPr>
      </w:pPr>
      <w:bookmarkStart w:id="28" w:name="_Hlk481018466"/>
      <w:r w:rsidRPr="00E22629">
        <w:rPr>
          <w:rFonts w:ascii="Times New Roman" w:hAnsi="Times New Roman" w:cs="Times New Roman"/>
          <w:sz w:val="24"/>
          <w:szCs w:val="24"/>
        </w:rPr>
        <w:t xml:space="preserve">Maksimālais punktu skaits, ko var iegūt </w:t>
      </w:r>
      <w:r w:rsidRPr="00E22629">
        <w:rPr>
          <w:rFonts w:ascii="Times New Roman" w:hAnsi="Times New Roman" w:cs="Times New Roman"/>
          <w:b/>
          <w:sz w:val="24"/>
          <w:szCs w:val="24"/>
        </w:rPr>
        <w:t xml:space="preserve">Rīcībā 2.1. Partnerības teritorijas publiski pieejamās infrastruktūras un vides kvalitātes uzlabošana, sabiedrisko objektu attīstība </w:t>
      </w:r>
      <w:r w:rsidR="003C4F17" w:rsidRPr="00E22629">
        <w:rPr>
          <w:rFonts w:ascii="Times New Roman" w:hAnsi="Times New Roman" w:cs="Times New Roman"/>
          <w:sz w:val="24"/>
          <w:szCs w:val="24"/>
        </w:rPr>
        <w:t xml:space="preserve">ir </w:t>
      </w:r>
      <w:r w:rsidR="00E66F61" w:rsidRPr="00E22629">
        <w:rPr>
          <w:rFonts w:ascii="Times New Roman" w:hAnsi="Times New Roman" w:cs="Times New Roman"/>
          <w:sz w:val="24"/>
          <w:szCs w:val="24"/>
        </w:rPr>
        <w:t>1</w:t>
      </w:r>
      <w:r w:rsidR="00FA51A2" w:rsidRPr="00E22629">
        <w:rPr>
          <w:rFonts w:ascii="Times New Roman" w:hAnsi="Times New Roman" w:cs="Times New Roman"/>
          <w:sz w:val="24"/>
          <w:szCs w:val="24"/>
        </w:rPr>
        <w:t>7</w:t>
      </w:r>
      <w:r w:rsidR="00E66F61" w:rsidRPr="00E22629">
        <w:rPr>
          <w:rFonts w:ascii="Times New Roman" w:hAnsi="Times New Roman" w:cs="Times New Roman"/>
          <w:sz w:val="24"/>
          <w:szCs w:val="24"/>
        </w:rPr>
        <w:t xml:space="preserve"> </w:t>
      </w:r>
      <w:r w:rsidRPr="00E22629">
        <w:rPr>
          <w:rFonts w:ascii="Times New Roman" w:hAnsi="Times New Roman" w:cs="Times New Roman"/>
          <w:sz w:val="24"/>
          <w:szCs w:val="24"/>
        </w:rPr>
        <w:t>punkti. Minimālais punktu skaits, lai šajā R</w:t>
      </w:r>
      <w:r w:rsidR="005436AF" w:rsidRPr="00E22629">
        <w:rPr>
          <w:rFonts w:ascii="Times New Roman" w:hAnsi="Times New Roman" w:cs="Times New Roman"/>
          <w:sz w:val="24"/>
          <w:szCs w:val="24"/>
        </w:rPr>
        <w:t>īcībā</w:t>
      </w:r>
      <w:r w:rsidRPr="00E22629">
        <w:rPr>
          <w:rFonts w:ascii="Times New Roman" w:hAnsi="Times New Roman" w:cs="Times New Roman"/>
          <w:sz w:val="24"/>
          <w:szCs w:val="24"/>
        </w:rPr>
        <w:t xml:space="preserve"> saņemtu pozitīvu vērtējumu, ir </w:t>
      </w:r>
      <w:r w:rsidR="00FA51A2" w:rsidRPr="00E22629">
        <w:rPr>
          <w:rFonts w:ascii="Times New Roman" w:hAnsi="Times New Roman" w:cs="Times New Roman"/>
          <w:sz w:val="24"/>
          <w:szCs w:val="24"/>
        </w:rPr>
        <w:t>9</w:t>
      </w:r>
      <w:r w:rsidR="00E66F61" w:rsidRPr="00E22629">
        <w:rPr>
          <w:rFonts w:ascii="Times New Roman" w:hAnsi="Times New Roman" w:cs="Times New Roman"/>
          <w:sz w:val="24"/>
          <w:szCs w:val="24"/>
        </w:rPr>
        <w:t xml:space="preserve"> </w:t>
      </w:r>
      <w:r w:rsidRPr="00E22629">
        <w:rPr>
          <w:rFonts w:ascii="Times New Roman" w:hAnsi="Times New Roman" w:cs="Times New Roman"/>
          <w:sz w:val="24"/>
          <w:szCs w:val="24"/>
        </w:rPr>
        <w:t>punkti.</w:t>
      </w:r>
    </w:p>
    <w:bookmarkEnd w:id="28"/>
    <w:p w14:paraId="10F14CCD" w14:textId="77777777" w:rsidR="005F5376" w:rsidRDefault="005F5376" w:rsidP="00201FE1">
      <w:pPr>
        <w:spacing w:after="120" w:line="240" w:lineRule="auto"/>
        <w:jc w:val="both"/>
        <w:rPr>
          <w:rFonts w:ascii="Times New Roman" w:hAnsi="Times New Roman" w:cs="Times New Roman"/>
          <w:b/>
          <w:sz w:val="20"/>
          <w:szCs w:val="20"/>
        </w:rPr>
      </w:pPr>
    </w:p>
    <w:p w14:paraId="174C6B9F" w14:textId="670048AF" w:rsidR="00DF238B" w:rsidRPr="00E22629" w:rsidRDefault="00DF238B" w:rsidP="00201FE1">
      <w:pPr>
        <w:spacing w:after="120" w:line="240" w:lineRule="auto"/>
        <w:jc w:val="both"/>
        <w:rPr>
          <w:rFonts w:ascii="Times New Roman" w:hAnsi="Times New Roman" w:cs="Times New Roman"/>
          <w:b/>
          <w:sz w:val="20"/>
          <w:szCs w:val="20"/>
        </w:rPr>
      </w:pPr>
      <w:r w:rsidRPr="00E22629">
        <w:rPr>
          <w:rFonts w:ascii="Times New Roman" w:hAnsi="Times New Roman" w:cs="Times New Roman"/>
          <w:b/>
          <w:sz w:val="20"/>
          <w:szCs w:val="20"/>
        </w:rPr>
        <w:t>Rīcība 2.2. Sabiedrisko aktivitāšu dažādošana un veicināšana, mūžizglītības veicināšana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gridCol w:w="1169"/>
      </w:tblGrid>
      <w:tr w:rsidR="00E22629" w:rsidRPr="00E22629" w14:paraId="25621E12" w14:textId="77777777" w:rsidTr="0066440E">
        <w:tc>
          <w:tcPr>
            <w:tcW w:w="8470" w:type="dxa"/>
            <w:vAlign w:val="center"/>
          </w:tcPr>
          <w:p w14:paraId="69C96E41" w14:textId="31EFA668" w:rsidR="00DF238B" w:rsidRPr="00E22629" w:rsidRDefault="00DF238B" w:rsidP="00201FE1">
            <w:pPr>
              <w:spacing w:after="120" w:line="240" w:lineRule="auto"/>
              <w:jc w:val="both"/>
              <w:rPr>
                <w:rFonts w:ascii="Times New Roman" w:hAnsi="Times New Roman" w:cs="Times New Roman"/>
                <w:b/>
                <w:sz w:val="20"/>
                <w:szCs w:val="20"/>
              </w:rPr>
            </w:pPr>
            <w:proofErr w:type="spellStart"/>
            <w:r w:rsidRPr="00E22629">
              <w:rPr>
                <w:rFonts w:ascii="Times New Roman" w:hAnsi="Times New Roman" w:cs="Times New Roman"/>
                <w:b/>
                <w:bCs/>
                <w:sz w:val="20"/>
                <w:szCs w:val="20"/>
              </w:rPr>
              <w:t>Virskritērijs</w:t>
            </w:r>
            <w:proofErr w:type="spellEnd"/>
            <w:r w:rsidRPr="00E22629">
              <w:rPr>
                <w:rFonts w:ascii="Times New Roman" w:hAnsi="Times New Roman" w:cs="Times New Roman"/>
                <w:b/>
                <w:sz w:val="20"/>
                <w:szCs w:val="20"/>
              </w:rPr>
              <w:t xml:space="preserve">: </w:t>
            </w:r>
            <w:r w:rsidRPr="00E22629">
              <w:rPr>
                <w:rFonts w:ascii="Times New Roman" w:hAnsi="Times New Roman" w:cs="Times New Roman"/>
                <w:b/>
                <w:i/>
                <w:sz w:val="20"/>
                <w:szCs w:val="20"/>
              </w:rPr>
              <w:t>Projekts atbilst</w:t>
            </w:r>
            <w:r w:rsidR="006B6871" w:rsidRPr="00E22629">
              <w:rPr>
                <w:rFonts w:ascii="Times New Roman" w:hAnsi="Times New Roman" w:cs="Times New Roman"/>
                <w:b/>
                <w:i/>
                <w:sz w:val="20"/>
                <w:szCs w:val="20"/>
              </w:rPr>
              <w:t xml:space="preserve"> SVVA</w:t>
            </w:r>
            <w:r w:rsidRPr="00E22629">
              <w:rPr>
                <w:rFonts w:ascii="Times New Roman" w:hAnsi="Times New Roman" w:cs="Times New Roman"/>
                <w:b/>
                <w:i/>
                <w:sz w:val="20"/>
                <w:szCs w:val="20"/>
              </w:rPr>
              <w:t xml:space="preserve"> stratēģijai un rīcībai, kurā tas tiek iesniegts</w:t>
            </w:r>
          </w:p>
        </w:tc>
        <w:tc>
          <w:tcPr>
            <w:tcW w:w="1169" w:type="dxa"/>
            <w:vMerge w:val="restart"/>
            <w:vAlign w:val="center"/>
          </w:tcPr>
          <w:p w14:paraId="6F9795FE" w14:textId="77777777" w:rsidR="00DF238B" w:rsidRPr="00E22629" w:rsidRDefault="00DF238B" w:rsidP="00201FE1">
            <w:pPr>
              <w:spacing w:after="120" w:line="240" w:lineRule="auto"/>
              <w:jc w:val="center"/>
              <w:rPr>
                <w:rFonts w:ascii="Times New Roman" w:hAnsi="Times New Roman" w:cs="Times New Roman"/>
                <w:b/>
                <w:sz w:val="20"/>
                <w:szCs w:val="20"/>
              </w:rPr>
            </w:pPr>
            <w:r w:rsidRPr="00E22629">
              <w:rPr>
                <w:rFonts w:ascii="Times New Roman" w:hAnsi="Times New Roman" w:cs="Times New Roman"/>
                <w:b/>
                <w:sz w:val="20"/>
                <w:szCs w:val="20"/>
              </w:rPr>
              <w:t>Projektā kopumā</w:t>
            </w:r>
          </w:p>
        </w:tc>
      </w:tr>
      <w:tr w:rsidR="00E22629" w:rsidRPr="00E22629" w14:paraId="71185E77" w14:textId="77777777" w:rsidTr="0066440E">
        <w:tc>
          <w:tcPr>
            <w:tcW w:w="8470" w:type="dxa"/>
          </w:tcPr>
          <w:p w14:paraId="4028687D" w14:textId="77777777" w:rsidR="00DF238B" w:rsidRPr="00E22629" w:rsidRDefault="00DF238B"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sz w:val="20"/>
                <w:szCs w:val="20"/>
              </w:rPr>
              <w:t>Atbilst: Jā</w:t>
            </w:r>
          </w:p>
        </w:tc>
        <w:tc>
          <w:tcPr>
            <w:tcW w:w="1169" w:type="dxa"/>
            <w:vMerge/>
          </w:tcPr>
          <w:p w14:paraId="693D55FB" w14:textId="77777777" w:rsidR="00DF238B" w:rsidRPr="00E22629" w:rsidRDefault="00DF238B" w:rsidP="00201FE1">
            <w:pPr>
              <w:spacing w:after="120" w:line="240" w:lineRule="auto"/>
              <w:jc w:val="both"/>
              <w:rPr>
                <w:rFonts w:ascii="Times New Roman" w:hAnsi="Times New Roman" w:cs="Times New Roman"/>
                <w:sz w:val="20"/>
                <w:szCs w:val="20"/>
              </w:rPr>
            </w:pPr>
          </w:p>
        </w:tc>
      </w:tr>
      <w:tr w:rsidR="00E22629" w:rsidRPr="00E22629" w14:paraId="01009529" w14:textId="77777777" w:rsidTr="0066440E">
        <w:tc>
          <w:tcPr>
            <w:tcW w:w="8470" w:type="dxa"/>
          </w:tcPr>
          <w:p w14:paraId="4EECE4BB" w14:textId="77777777"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Neatbilst: Nē</w:t>
            </w:r>
          </w:p>
        </w:tc>
        <w:tc>
          <w:tcPr>
            <w:tcW w:w="1169" w:type="dxa"/>
            <w:vMerge/>
          </w:tcPr>
          <w:p w14:paraId="710FAA2E" w14:textId="77777777" w:rsidR="00DF238B" w:rsidRPr="00E22629" w:rsidRDefault="00DF238B" w:rsidP="00201FE1">
            <w:pPr>
              <w:spacing w:after="120" w:line="240" w:lineRule="auto"/>
              <w:jc w:val="both"/>
              <w:rPr>
                <w:rFonts w:ascii="Times New Roman" w:hAnsi="Times New Roman" w:cs="Times New Roman"/>
                <w:sz w:val="20"/>
                <w:szCs w:val="20"/>
              </w:rPr>
            </w:pPr>
          </w:p>
        </w:tc>
      </w:tr>
      <w:tr w:rsidR="00E22629" w:rsidRPr="00E22629" w14:paraId="375BED66" w14:textId="77777777" w:rsidTr="0066440E">
        <w:tc>
          <w:tcPr>
            <w:tcW w:w="8470" w:type="dxa"/>
          </w:tcPr>
          <w:p w14:paraId="0E66EF7C" w14:textId="39600154"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Ja projekts neatbilst</w:t>
            </w:r>
            <w:r w:rsidR="006B6871" w:rsidRPr="00E22629">
              <w:rPr>
                <w:rFonts w:ascii="Times New Roman" w:hAnsi="Times New Roman" w:cs="Times New Roman"/>
                <w:sz w:val="20"/>
                <w:szCs w:val="20"/>
              </w:rPr>
              <w:t xml:space="preserve"> SVVA</w:t>
            </w:r>
            <w:r w:rsidRPr="00E22629">
              <w:rPr>
                <w:rFonts w:ascii="Times New Roman" w:hAnsi="Times New Roman" w:cs="Times New Roman"/>
                <w:sz w:val="20"/>
                <w:szCs w:val="20"/>
              </w:rPr>
              <w:t xml:space="preserve"> stratēģijai un rīcībai, kurā tiek iesniegts, tas tālāk netiek vērtēts un tiek noraidīts kā neatbilstošs. Vērtējums tiek pamatots.</w:t>
            </w:r>
          </w:p>
        </w:tc>
        <w:tc>
          <w:tcPr>
            <w:tcW w:w="1169" w:type="dxa"/>
            <w:vMerge/>
          </w:tcPr>
          <w:p w14:paraId="1DFE1442" w14:textId="77777777" w:rsidR="00DF238B" w:rsidRPr="00E22629" w:rsidRDefault="00DF238B" w:rsidP="00201FE1">
            <w:pPr>
              <w:spacing w:after="120" w:line="240" w:lineRule="auto"/>
              <w:jc w:val="both"/>
              <w:rPr>
                <w:rFonts w:ascii="Times New Roman" w:hAnsi="Times New Roman" w:cs="Times New Roman"/>
                <w:sz w:val="20"/>
                <w:szCs w:val="20"/>
              </w:rPr>
            </w:pPr>
          </w:p>
        </w:tc>
      </w:tr>
    </w:tbl>
    <w:p w14:paraId="5CAF33D6" w14:textId="3B6F46AD" w:rsidR="00DF238B" w:rsidRPr="00E22629" w:rsidRDefault="00DF238B" w:rsidP="00201FE1">
      <w:pPr>
        <w:spacing w:after="120" w:line="240" w:lineRule="auto"/>
        <w:jc w:val="both"/>
        <w:rPr>
          <w:rFonts w:ascii="Times New Roman" w:hAnsi="Times New Roman" w:cs="Times New Roman"/>
          <w:b/>
          <w:sz w:val="16"/>
          <w:szCs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105"/>
        <w:gridCol w:w="1108"/>
      </w:tblGrid>
      <w:tr w:rsidR="00E22629" w:rsidRPr="00E22629" w14:paraId="256483F0" w14:textId="77777777" w:rsidTr="0066440E">
        <w:tc>
          <w:tcPr>
            <w:tcW w:w="426" w:type="dxa"/>
            <w:vMerge w:val="restart"/>
            <w:vAlign w:val="center"/>
          </w:tcPr>
          <w:p w14:paraId="717DD0A7" w14:textId="77777777" w:rsidR="00171BF6" w:rsidRPr="00E22629" w:rsidRDefault="00171BF6" w:rsidP="00201FE1">
            <w:pPr>
              <w:spacing w:after="120" w:line="240" w:lineRule="auto"/>
              <w:ind w:right="-814"/>
              <w:jc w:val="both"/>
              <w:rPr>
                <w:rFonts w:ascii="Times New Roman" w:hAnsi="Times New Roman" w:cs="Times New Roman"/>
                <w:b/>
                <w:sz w:val="20"/>
                <w:szCs w:val="20"/>
              </w:rPr>
            </w:pPr>
            <w:r w:rsidRPr="00E22629">
              <w:rPr>
                <w:rFonts w:ascii="Times New Roman" w:hAnsi="Times New Roman" w:cs="Times New Roman"/>
                <w:b/>
                <w:sz w:val="20"/>
                <w:szCs w:val="20"/>
              </w:rPr>
              <w:t>1.</w:t>
            </w:r>
          </w:p>
        </w:tc>
        <w:tc>
          <w:tcPr>
            <w:tcW w:w="8105" w:type="dxa"/>
          </w:tcPr>
          <w:p w14:paraId="02BA7E26" w14:textId="77777777" w:rsidR="00171BF6" w:rsidRPr="00E22629" w:rsidRDefault="00171BF6"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Projekta mērķis veicina SVVA stratēģijā noteiktā mērķa un rādītāju sasniegšanu.</w:t>
            </w:r>
          </w:p>
        </w:tc>
        <w:tc>
          <w:tcPr>
            <w:tcW w:w="1108" w:type="dxa"/>
            <w:vMerge w:val="restart"/>
            <w:vAlign w:val="center"/>
          </w:tcPr>
          <w:p w14:paraId="47862570" w14:textId="1BA26A1A" w:rsidR="00171BF6" w:rsidRPr="00E22629" w:rsidRDefault="00E64AAF" w:rsidP="00201FE1">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1139FC">
              <w:rPr>
                <w:rFonts w:ascii="Times New Roman" w:hAnsi="Times New Roman" w:cs="Times New Roman"/>
                <w:sz w:val="20"/>
                <w:szCs w:val="20"/>
              </w:rPr>
              <w:t>B.1., B.2., B.2.6.</w:t>
            </w:r>
          </w:p>
          <w:p w14:paraId="005704EC" w14:textId="0428D9C2" w:rsidR="00171BF6" w:rsidRPr="00E22629" w:rsidRDefault="00171BF6" w:rsidP="00201FE1">
            <w:pPr>
              <w:spacing w:after="120" w:line="240" w:lineRule="auto"/>
              <w:jc w:val="center"/>
              <w:rPr>
                <w:rFonts w:ascii="Times New Roman" w:hAnsi="Times New Roman" w:cs="Times New Roman"/>
                <w:sz w:val="20"/>
                <w:szCs w:val="20"/>
              </w:rPr>
            </w:pPr>
          </w:p>
        </w:tc>
      </w:tr>
      <w:tr w:rsidR="00E22629" w:rsidRPr="00E22629" w14:paraId="2EDEE785" w14:textId="77777777" w:rsidTr="0066440E">
        <w:tc>
          <w:tcPr>
            <w:tcW w:w="426" w:type="dxa"/>
            <w:vMerge/>
          </w:tcPr>
          <w:p w14:paraId="1C265C7E" w14:textId="77777777" w:rsidR="00171BF6" w:rsidRPr="00E22629" w:rsidRDefault="00171BF6" w:rsidP="00201FE1">
            <w:pPr>
              <w:spacing w:after="120" w:line="240" w:lineRule="auto"/>
              <w:jc w:val="both"/>
              <w:rPr>
                <w:rFonts w:ascii="Times New Roman" w:hAnsi="Times New Roman" w:cs="Times New Roman"/>
                <w:b/>
                <w:bCs/>
                <w:sz w:val="20"/>
                <w:szCs w:val="20"/>
              </w:rPr>
            </w:pPr>
          </w:p>
        </w:tc>
        <w:tc>
          <w:tcPr>
            <w:tcW w:w="8105" w:type="dxa"/>
          </w:tcPr>
          <w:p w14:paraId="06B70885" w14:textId="77777777" w:rsidR="00171BF6" w:rsidRPr="00E22629" w:rsidRDefault="00171BF6" w:rsidP="00201FE1">
            <w:pPr>
              <w:spacing w:after="120" w:line="240" w:lineRule="auto"/>
              <w:jc w:val="both"/>
              <w:rPr>
                <w:rFonts w:ascii="Times New Roman" w:hAnsi="Times New Roman" w:cs="Times New Roman"/>
                <w:b/>
                <w:bCs/>
                <w:sz w:val="20"/>
                <w:szCs w:val="20"/>
              </w:rPr>
            </w:pPr>
            <w:r w:rsidRPr="00E22629">
              <w:rPr>
                <w:rFonts w:ascii="Times New Roman" w:hAnsi="Times New Roman" w:cs="Times New Roman"/>
                <w:sz w:val="20"/>
                <w:szCs w:val="20"/>
              </w:rPr>
              <w:t>2 – Norādīts, kā projekta mērķis veicinās SVVA stratēģijā noteiktā mērķa un rādītāju sasniegšanu.</w:t>
            </w:r>
          </w:p>
        </w:tc>
        <w:tc>
          <w:tcPr>
            <w:tcW w:w="1108" w:type="dxa"/>
            <w:vMerge/>
          </w:tcPr>
          <w:p w14:paraId="36CE9961" w14:textId="77777777" w:rsidR="00171BF6" w:rsidRPr="00E22629" w:rsidRDefault="00171BF6" w:rsidP="00201FE1">
            <w:pPr>
              <w:spacing w:after="120" w:line="240" w:lineRule="auto"/>
              <w:jc w:val="both"/>
              <w:rPr>
                <w:rFonts w:ascii="Times New Roman" w:hAnsi="Times New Roman" w:cs="Times New Roman"/>
                <w:b/>
                <w:bCs/>
                <w:sz w:val="20"/>
                <w:szCs w:val="20"/>
              </w:rPr>
            </w:pPr>
          </w:p>
        </w:tc>
      </w:tr>
      <w:tr w:rsidR="00E22629" w:rsidRPr="00E22629" w14:paraId="4DD2F67A" w14:textId="77777777" w:rsidTr="0066440E">
        <w:tc>
          <w:tcPr>
            <w:tcW w:w="426" w:type="dxa"/>
            <w:vMerge/>
          </w:tcPr>
          <w:p w14:paraId="3864A585" w14:textId="77777777" w:rsidR="00171BF6" w:rsidRPr="00E22629" w:rsidRDefault="00171BF6" w:rsidP="00201FE1">
            <w:pPr>
              <w:spacing w:after="120" w:line="240" w:lineRule="auto"/>
              <w:jc w:val="both"/>
              <w:rPr>
                <w:rFonts w:ascii="Times New Roman" w:hAnsi="Times New Roman" w:cs="Times New Roman"/>
                <w:sz w:val="20"/>
                <w:szCs w:val="20"/>
              </w:rPr>
            </w:pPr>
          </w:p>
        </w:tc>
        <w:tc>
          <w:tcPr>
            <w:tcW w:w="8105" w:type="dxa"/>
          </w:tcPr>
          <w:p w14:paraId="082EAEBE" w14:textId="77777777" w:rsidR="00171BF6" w:rsidRPr="00E22629" w:rsidRDefault="00171BF6"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0 – Nav norādīts, kā projekta mērķis veicinās SVVA stratēģijā noteiktā mērķa un rādītāju sasniegšanu.</w:t>
            </w:r>
          </w:p>
        </w:tc>
        <w:tc>
          <w:tcPr>
            <w:tcW w:w="1108" w:type="dxa"/>
            <w:vMerge/>
          </w:tcPr>
          <w:p w14:paraId="01F2772F" w14:textId="77777777" w:rsidR="00171BF6" w:rsidRPr="00E22629" w:rsidRDefault="00171BF6" w:rsidP="00201FE1">
            <w:pPr>
              <w:spacing w:after="120" w:line="240" w:lineRule="auto"/>
              <w:jc w:val="both"/>
              <w:rPr>
                <w:rFonts w:ascii="Times New Roman" w:hAnsi="Times New Roman" w:cs="Times New Roman"/>
                <w:sz w:val="20"/>
                <w:szCs w:val="20"/>
              </w:rPr>
            </w:pPr>
          </w:p>
        </w:tc>
      </w:tr>
    </w:tbl>
    <w:p w14:paraId="36F72A33" w14:textId="26D8BE1B" w:rsidR="00171BF6" w:rsidRPr="00E22629" w:rsidRDefault="00171BF6" w:rsidP="00201FE1">
      <w:pPr>
        <w:spacing w:after="120" w:line="240" w:lineRule="auto"/>
        <w:jc w:val="both"/>
        <w:rPr>
          <w:rFonts w:ascii="Times New Roman" w:hAnsi="Times New Roman" w:cs="Times New Roman"/>
          <w:b/>
          <w:sz w:val="16"/>
          <w:szCs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079"/>
        <w:gridCol w:w="1134"/>
      </w:tblGrid>
      <w:tr w:rsidR="00E22629" w:rsidRPr="00E22629" w14:paraId="700394FD" w14:textId="77777777" w:rsidTr="0066440E">
        <w:tc>
          <w:tcPr>
            <w:tcW w:w="426" w:type="dxa"/>
            <w:vMerge w:val="restart"/>
            <w:vAlign w:val="center"/>
          </w:tcPr>
          <w:p w14:paraId="49CAC3B9" w14:textId="77777777" w:rsidR="00DF238B" w:rsidRPr="00E22629" w:rsidRDefault="00DF238B" w:rsidP="00201FE1">
            <w:pPr>
              <w:spacing w:after="120" w:line="240" w:lineRule="auto"/>
              <w:ind w:right="-530"/>
              <w:jc w:val="both"/>
              <w:rPr>
                <w:rFonts w:ascii="Times New Roman" w:hAnsi="Times New Roman" w:cs="Times New Roman"/>
                <w:b/>
                <w:sz w:val="20"/>
                <w:szCs w:val="20"/>
              </w:rPr>
            </w:pPr>
            <w:r w:rsidRPr="00E22629">
              <w:rPr>
                <w:rFonts w:ascii="Times New Roman" w:hAnsi="Times New Roman" w:cs="Times New Roman"/>
                <w:sz w:val="20"/>
                <w:szCs w:val="20"/>
              </w:rPr>
              <w:br w:type="page"/>
            </w:r>
            <w:r w:rsidRPr="00E22629">
              <w:rPr>
                <w:rFonts w:ascii="Times New Roman" w:hAnsi="Times New Roman" w:cs="Times New Roman"/>
                <w:b/>
                <w:sz w:val="20"/>
                <w:szCs w:val="20"/>
              </w:rPr>
              <w:t>2.</w:t>
            </w:r>
          </w:p>
        </w:tc>
        <w:tc>
          <w:tcPr>
            <w:tcW w:w="8079" w:type="dxa"/>
          </w:tcPr>
          <w:p w14:paraId="02C3748A" w14:textId="77777777" w:rsidR="00DF238B" w:rsidRPr="00E22629" w:rsidRDefault="00DF238B"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Projekta īstenošana ir virzīta uz projekta pieteikumā norādīto mērķa grupu vajadzību sasniegšanu.</w:t>
            </w:r>
          </w:p>
        </w:tc>
        <w:tc>
          <w:tcPr>
            <w:tcW w:w="1134" w:type="dxa"/>
            <w:vMerge w:val="restart"/>
            <w:vAlign w:val="center"/>
          </w:tcPr>
          <w:p w14:paraId="1F5A8DEE" w14:textId="40CD238A" w:rsidR="00DF238B" w:rsidRPr="00E22629" w:rsidRDefault="001139FC" w:rsidP="00201FE1">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B.2.5., B.2.6.</w:t>
            </w:r>
          </w:p>
        </w:tc>
      </w:tr>
      <w:tr w:rsidR="00E22629" w:rsidRPr="00E22629" w14:paraId="1171D12F" w14:textId="77777777" w:rsidTr="0066440E">
        <w:tc>
          <w:tcPr>
            <w:tcW w:w="426" w:type="dxa"/>
            <w:vMerge/>
          </w:tcPr>
          <w:p w14:paraId="5477A139" w14:textId="77777777" w:rsidR="00DF238B" w:rsidRPr="00E22629" w:rsidRDefault="00DF238B" w:rsidP="00201FE1">
            <w:pPr>
              <w:spacing w:after="120" w:line="240" w:lineRule="auto"/>
              <w:jc w:val="both"/>
              <w:rPr>
                <w:rFonts w:ascii="Times New Roman" w:hAnsi="Times New Roman" w:cs="Times New Roman"/>
                <w:b/>
                <w:bCs/>
                <w:sz w:val="20"/>
                <w:szCs w:val="20"/>
              </w:rPr>
            </w:pPr>
          </w:p>
        </w:tc>
        <w:tc>
          <w:tcPr>
            <w:tcW w:w="8079" w:type="dxa"/>
          </w:tcPr>
          <w:p w14:paraId="0C70F688" w14:textId="77777777" w:rsidR="00DF238B" w:rsidRPr="00E22629" w:rsidRDefault="00DF238B" w:rsidP="00201FE1">
            <w:pPr>
              <w:spacing w:after="120" w:line="240" w:lineRule="auto"/>
              <w:jc w:val="both"/>
              <w:rPr>
                <w:rFonts w:ascii="Times New Roman" w:hAnsi="Times New Roman" w:cs="Times New Roman"/>
                <w:b/>
                <w:bCs/>
                <w:sz w:val="20"/>
                <w:szCs w:val="20"/>
              </w:rPr>
            </w:pPr>
            <w:r w:rsidRPr="00E22629">
              <w:rPr>
                <w:rFonts w:ascii="Times New Roman" w:hAnsi="Times New Roman" w:cs="Times New Roman"/>
                <w:sz w:val="20"/>
                <w:szCs w:val="20"/>
              </w:rPr>
              <w:t>2 - projekta pieteikumā detalizēti analizētas mērķa grupas, tās nosauktas un novērtētas skaitliski, mērķa grupu vajadzības ir definētas, dots reāls un pamatots plāns to sasniegšanai;</w:t>
            </w:r>
          </w:p>
        </w:tc>
        <w:tc>
          <w:tcPr>
            <w:tcW w:w="1134" w:type="dxa"/>
            <w:vMerge/>
          </w:tcPr>
          <w:p w14:paraId="64AE6551" w14:textId="77777777" w:rsidR="00DF238B" w:rsidRPr="00E22629" w:rsidRDefault="00DF238B" w:rsidP="00201FE1">
            <w:pPr>
              <w:spacing w:after="120" w:line="240" w:lineRule="auto"/>
              <w:jc w:val="both"/>
              <w:rPr>
                <w:rFonts w:ascii="Times New Roman" w:hAnsi="Times New Roman" w:cs="Times New Roman"/>
                <w:b/>
                <w:bCs/>
                <w:sz w:val="20"/>
                <w:szCs w:val="20"/>
              </w:rPr>
            </w:pPr>
          </w:p>
        </w:tc>
      </w:tr>
      <w:tr w:rsidR="00E22629" w:rsidRPr="00E22629" w14:paraId="7688FA2A" w14:textId="77777777" w:rsidTr="0066440E">
        <w:tc>
          <w:tcPr>
            <w:tcW w:w="426" w:type="dxa"/>
            <w:vMerge/>
          </w:tcPr>
          <w:p w14:paraId="5672BC1C" w14:textId="77777777" w:rsidR="00DF238B" w:rsidRPr="00E22629" w:rsidRDefault="00DF238B" w:rsidP="00201FE1">
            <w:pPr>
              <w:spacing w:after="120" w:line="240" w:lineRule="auto"/>
              <w:jc w:val="both"/>
              <w:rPr>
                <w:rFonts w:ascii="Times New Roman" w:hAnsi="Times New Roman" w:cs="Times New Roman"/>
                <w:sz w:val="20"/>
                <w:szCs w:val="20"/>
              </w:rPr>
            </w:pPr>
          </w:p>
        </w:tc>
        <w:tc>
          <w:tcPr>
            <w:tcW w:w="8079" w:type="dxa"/>
          </w:tcPr>
          <w:p w14:paraId="0AA75551" w14:textId="77777777"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1 - mērķa grupas tiek nosauktas, bet to vajadzības nav analizētas. </w:t>
            </w:r>
          </w:p>
        </w:tc>
        <w:tc>
          <w:tcPr>
            <w:tcW w:w="1134" w:type="dxa"/>
            <w:vMerge/>
          </w:tcPr>
          <w:p w14:paraId="5080C16B" w14:textId="77777777" w:rsidR="00DF238B" w:rsidRPr="00E22629" w:rsidRDefault="00DF238B" w:rsidP="00201FE1">
            <w:pPr>
              <w:spacing w:after="120" w:line="240" w:lineRule="auto"/>
              <w:jc w:val="both"/>
              <w:rPr>
                <w:rFonts w:ascii="Times New Roman" w:hAnsi="Times New Roman" w:cs="Times New Roman"/>
                <w:sz w:val="20"/>
                <w:szCs w:val="20"/>
              </w:rPr>
            </w:pPr>
          </w:p>
        </w:tc>
      </w:tr>
      <w:tr w:rsidR="00E22629" w:rsidRPr="00E22629" w14:paraId="7C53EAD9" w14:textId="77777777" w:rsidTr="0066440E">
        <w:tc>
          <w:tcPr>
            <w:tcW w:w="426" w:type="dxa"/>
            <w:vMerge/>
          </w:tcPr>
          <w:p w14:paraId="7FF2045B" w14:textId="77777777" w:rsidR="00DF238B" w:rsidRPr="00E22629" w:rsidRDefault="00DF238B" w:rsidP="00201FE1">
            <w:pPr>
              <w:spacing w:after="120" w:line="240" w:lineRule="auto"/>
              <w:jc w:val="both"/>
              <w:rPr>
                <w:rFonts w:ascii="Times New Roman" w:hAnsi="Times New Roman" w:cs="Times New Roman"/>
                <w:sz w:val="20"/>
                <w:szCs w:val="20"/>
              </w:rPr>
            </w:pPr>
          </w:p>
        </w:tc>
        <w:tc>
          <w:tcPr>
            <w:tcW w:w="8079" w:type="dxa"/>
          </w:tcPr>
          <w:p w14:paraId="029E14DE" w14:textId="77777777"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0 - projekta pieteikumā mērķa grupas nav nosauktas un to vajadzības nav analizētas.</w:t>
            </w:r>
          </w:p>
        </w:tc>
        <w:tc>
          <w:tcPr>
            <w:tcW w:w="1134" w:type="dxa"/>
            <w:vMerge/>
          </w:tcPr>
          <w:p w14:paraId="05933B3B" w14:textId="77777777" w:rsidR="00DF238B" w:rsidRPr="00E22629" w:rsidRDefault="00DF238B" w:rsidP="00201FE1">
            <w:pPr>
              <w:spacing w:after="120" w:line="240" w:lineRule="auto"/>
              <w:jc w:val="both"/>
              <w:rPr>
                <w:rFonts w:ascii="Times New Roman" w:hAnsi="Times New Roman" w:cs="Times New Roman"/>
                <w:sz w:val="20"/>
                <w:szCs w:val="20"/>
              </w:rPr>
            </w:pPr>
          </w:p>
        </w:tc>
      </w:tr>
    </w:tbl>
    <w:p w14:paraId="3A65824E" w14:textId="77777777" w:rsidR="00DF238B" w:rsidRPr="00E22629" w:rsidRDefault="00DF238B" w:rsidP="00201FE1">
      <w:pPr>
        <w:spacing w:after="120" w:line="240" w:lineRule="auto"/>
        <w:jc w:val="both"/>
        <w:rPr>
          <w:rFonts w:ascii="Times New Roman" w:hAnsi="Times New Roman" w:cs="Times New Roman"/>
          <w:sz w:val="16"/>
          <w:szCs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023"/>
        <w:gridCol w:w="1190"/>
      </w:tblGrid>
      <w:tr w:rsidR="00E22629" w:rsidRPr="00E22629" w14:paraId="771F1334" w14:textId="77777777" w:rsidTr="0066440E">
        <w:tc>
          <w:tcPr>
            <w:tcW w:w="426" w:type="dxa"/>
            <w:vMerge w:val="restart"/>
            <w:vAlign w:val="center"/>
          </w:tcPr>
          <w:p w14:paraId="6344C23A" w14:textId="77777777" w:rsidR="00DF238B" w:rsidRPr="00E22629" w:rsidRDefault="00DF238B" w:rsidP="00201FE1">
            <w:pPr>
              <w:spacing w:after="120" w:line="240" w:lineRule="auto"/>
              <w:ind w:right="-1239"/>
              <w:jc w:val="both"/>
              <w:rPr>
                <w:rFonts w:ascii="Times New Roman" w:hAnsi="Times New Roman" w:cs="Times New Roman"/>
                <w:b/>
                <w:sz w:val="20"/>
                <w:szCs w:val="20"/>
              </w:rPr>
            </w:pPr>
            <w:r w:rsidRPr="00E22629">
              <w:rPr>
                <w:rFonts w:ascii="Times New Roman" w:hAnsi="Times New Roman" w:cs="Times New Roman"/>
                <w:sz w:val="20"/>
                <w:szCs w:val="20"/>
              </w:rPr>
              <w:br w:type="page"/>
            </w:r>
            <w:r w:rsidRPr="00E22629">
              <w:rPr>
                <w:rFonts w:ascii="Times New Roman" w:hAnsi="Times New Roman" w:cs="Times New Roman"/>
                <w:b/>
                <w:sz w:val="20"/>
                <w:szCs w:val="20"/>
              </w:rPr>
              <w:t>3.</w:t>
            </w:r>
          </w:p>
        </w:tc>
        <w:tc>
          <w:tcPr>
            <w:tcW w:w="8023" w:type="dxa"/>
          </w:tcPr>
          <w:p w14:paraId="4B8FC88C" w14:textId="77777777" w:rsidR="00DF238B" w:rsidRPr="00E22629" w:rsidRDefault="00DF238B"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Projekts veicinās jauninājumu ieviešanu biedrības „Partnerība „</w:t>
            </w:r>
            <w:proofErr w:type="spellStart"/>
            <w:r w:rsidRPr="00E22629">
              <w:rPr>
                <w:rFonts w:ascii="Times New Roman" w:hAnsi="Times New Roman" w:cs="Times New Roman"/>
                <w:b/>
                <w:i/>
                <w:sz w:val="20"/>
                <w:szCs w:val="20"/>
              </w:rPr>
              <w:t>Daugavkrasts</w:t>
            </w:r>
            <w:proofErr w:type="spellEnd"/>
            <w:r w:rsidRPr="00E22629">
              <w:rPr>
                <w:rFonts w:ascii="Times New Roman" w:hAnsi="Times New Roman" w:cs="Times New Roman"/>
                <w:b/>
                <w:i/>
                <w:sz w:val="20"/>
                <w:szCs w:val="20"/>
              </w:rPr>
              <w:t>”” darbības teritorijā.</w:t>
            </w:r>
          </w:p>
          <w:p w14:paraId="5FDC0761" w14:textId="4FA9757E" w:rsidR="00FF4D4E" w:rsidRPr="00E22629" w:rsidRDefault="00FF4D4E"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i/>
                <w:sz w:val="20"/>
                <w:szCs w:val="20"/>
              </w:rPr>
              <w:t>(Jauninājumu piemērus skatīt Stratēģijas 2.3.apakšpunktā)</w:t>
            </w:r>
          </w:p>
        </w:tc>
        <w:tc>
          <w:tcPr>
            <w:tcW w:w="1190" w:type="dxa"/>
            <w:vMerge w:val="restart"/>
            <w:vAlign w:val="center"/>
          </w:tcPr>
          <w:p w14:paraId="17140C0D" w14:textId="18D93289" w:rsidR="00DF238B" w:rsidRPr="00E22629" w:rsidRDefault="0094117F" w:rsidP="00201FE1">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 xml:space="preserve">B.5., </w:t>
            </w:r>
            <w:r w:rsidR="001139FC">
              <w:rPr>
                <w:rFonts w:ascii="Times New Roman" w:hAnsi="Times New Roman" w:cs="Times New Roman"/>
                <w:sz w:val="20"/>
                <w:szCs w:val="20"/>
              </w:rPr>
              <w:t>B.5.1.</w:t>
            </w:r>
          </w:p>
        </w:tc>
      </w:tr>
      <w:tr w:rsidR="00E22629" w:rsidRPr="00E22629" w14:paraId="514FE1DB" w14:textId="77777777" w:rsidTr="0066440E">
        <w:tc>
          <w:tcPr>
            <w:tcW w:w="426" w:type="dxa"/>
            <w:vMerge/>
          </w:tcPr>
          <w:p w14:paraId="7E30B2D7" w14:textId="77777777" w:rsidR="00DF238B" w:rsidRPr="00E22629" w:rsidRDefault="00DF238B" w:rsidP="00201FE1">
            <w:pPr>
              <w:spacing w:after="120" w:line="240" w:lineRule="auto"/>
              <w:jc w:val="both"/>
              <w:rPr>
                <w:rFonts w:ascii="Times New Roman" w:hAnsi="Times New Roman" w:cs="Times New Roman"/>
                <w:b/>
                <w:bCs/>
                <w:sz w:val="20"/>
                <w:szCs w:val="20"/>
              </w:rPr>
            </w:pPr>
          </w:p>
        </w:tc>
        <w:tc>
          <w:tcPr>
            <w:tcW w:w="8023" w:type="dxa"/>
          </w:tcPr>
          <w:p w14:paraId="2D49D32C" w14:textId="77777777"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2 - projekta pieteikumā jauninājums tiek nosaukts un tiek pamatots;</w:t>
            </w:r>
          </w:p>
        </w:tc>
        <w:tc>
          <w:tcPr>
            <w:tcW w:w="1190" w:type="dxa"/>
            <w:vMerge/>
          </w:tcPr>
          <w:p w14:paraId="04371C93" w14:textId="77777777" w:rsidR="00DF238B" w:rsidRPr="00E22629" w:rsidRDefault="00DF238B" w:rsidP="00201FE1">
            <w:pPr>
              <w:spacing w:after="120" w:line="240" w:lineRule="auto"/>
              <w:jc w:val="both"/>
              <w:rPr>
                <w:rFonts w:ascii="Times New Roman" w:hAnsi="Times New Roman" w:cs="Times New Roman"/>
                <w:b/>
                <w:bCs/>
                <w:sz w:val="20"/>
                <w:szCs w:val="20"/>
              </w:rPr>
            </w:pPr>
          </w:p>
        </w:tc>
      </w:tr>
      <w:tr w:rsidR="00E22629" w:rsidRPr="00E22629" w14:paraId="50FC0148" w14:textId="77777777" w:rsidTr="0066440E">
        <w:tc>
          <w:tcPr>
            <w:tcW w:w="426" w:type="dxa"/>
            <w:vMerge/>
          </w:tcPr>
          <w:p w14:paraId="00988014" w14:textId="77777777" w:rsidR="00DF238B" w:rsidRPr="00E22629" w:rsidRDefault="00DF238B" w:rsidP="00201FE1">
            <w:pPr>
              <w:spacing w:after="120" w:line="240" w:lineRule="auto"/>
              <w:jc w:val="both"/>
              <w:rPr>
                <w:rFonts w:ascii="Times New Roman" w:hAnsi="Times New Roman" w:cs="Times New Roman"/>
                <w:sz w:val="20"/>
                <w:szCs w:val="20"/>
              </w:rPr>
            </w:pPr>
          </w:p>
        </w:tc>
        <w:tc>
          <w:tcPr>
            <w:tcW w:w="8023" w:type="dxa"/>
          </w:tcPr>
          <w:p w14:paraId="757639DB" w14:textId="77777777"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1 - projekta pieteikumā jauninājums tiek nosaukts, tomēr netiek pamatots;</w:t>
            </w:r>
          </w:p>
        </w:tc>
        <w:tc>
          <w:tcPr>
            <w:tcW w:w="1190" w:type="dxa"/>
            <w:vMerge/>
          </w:tcPr>
          <w:p w14:paraId="53968869" w14:textId="77777777" w:rsidR="00DF238B" w:rsidRPr="00E22629" w:rsidRDefault="00DF238B" w:rsidP="00201FE1">
            <w:pPr>
              <w:spacing w:after="120" w:line="240" w:lineRule="auto"/>
              <w:jc w:val="both"/>
              <w:rPr>
                <w:rFonts w:ascii="Times New Roman" w:hAnsi="Times New Roman" w:cs="Times New Roman"/>
                <w:sz w:val="20"/>
                <w:szCs w:val="20"/>
              </w:rPr>
            </w:pPr>
          </w:p>
        </w:tc>
      </w:tr>
      <w:tr w:rsidR="00E22629" w:rsidRPr="00E22629" w14:paraId="2266F18A" w14:textId="77777777" w:rsidTr="0066440E">
        <w:tc>
          <w:tcPr>
            <w:tcW w:w="426" w:type="dxa"/>
            <w:vMerge/>
          </w:tcPr>
          <w:p w14:paraId="6EC9F887" w14:textId="77777777" w:rsidR="00DF238B" w:rsidRPr="00E22629" w:rsidRDefault="00DF238B" w:rsidP="00201FE1">
            <w:pPr>
              <w:spacing w:after="120" w:line="240" w:lineRule="auto"/>
              <w:jc w:val="both"/>
              <w:rPr>
                <w:rFonts w:ascii="Times New Roman" w:hAnsi="Times New Roman" w:cs="Times New Roman"/>
                <w:sz w:val="20"/>
                <w:szCs w:val="20"/>
              </w:rPr>
            </w:pPr>
          </w:p>
        </w:tc>
        <w:tc>
          <w:tcPr>
            <w:tcW w:w="8023" w:type="dxa"/>
          </w:tcPr>
          <w:p w14:paraId="555036EC" w14:textId="77777777"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0 - projekta pieteikumā nav nosaukts jauninājums.</w:t>
            </w:r>
          </w:p>
        </w:tc>
        <w:tc>
          <w:tcPr>
            <w:tcW w:w="1190" w:type="dxa"/>
            <w:vMerge/>
          </w:tcPr>
          <w:p w14:paraId="0157DA86" w14:textId="77777777" w:rsidR="00DF238B" w:rsidRPr="00E22629" w:rsidRDefault="00DF238B" w:rsidP="00201FE1">
            <w:pPr>
              <w:spacing w:after="120" w:line="240" w:lineRule="auto"/>
              <w:jc w:val="both"/>
              <w:rPr>
                <w:rFonts w:ascii="Times New Roman" w:hAnsi="Times New Roman" w:cs="Times New Roman"/>
                <w:sz w:val="20"/>
                <w:szCs w:val="20"/>
              </w:rPr>
            </w:pPr>
          </w:p>
        </w:tc>
      </w:tr>
    </w:tbl>
    <w:p w14:paraId="624D1113" w14:textId="77777777" w:rsidR="00DF238B" w:rsidRPr="00E22629" w:rsidRDefault="00DF238B" w:rsidP="00201FE1">
      <w:pPr>
        <w:spacing w:after="120" w:line="240" w:lineRule="auto"/>
        <w:jc w:val="both"/>
        <w:rPr>
          <w:rFonts w:ascii="Times New Roman" w:hAnsi="Times New Roman" w:cs="Times New Roman"/>
          <w:sz w:val="16"/>
          <w:szCs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086"/>
        <w:gridCol w:w="1127"/>
      </w:tblGrid>
      <w:tr w:rsidR="00E22629" w:rsidRPr="00E22629" w14:paraId="02C5BFFB" w14:textId="77777777" w:rsidTr="0066440E">
        <w:tc>
          <w:tcPr>
            <w:tcW w:w="426" w:type="dxa"/>
            <w:vMerge w:val="restart"/>
            <w:vAlign w:val="center"/>
          </w:tcPr>
          <w:p w14:paraId="4194F85B" w14:textId="77777777" w:rsidR="00DF238B" w:rsidRPr="00E22629" w:rsidRDefault="00DF238B" w:rsidP="00201FE1">
            <w:pPr>
              <w:spacing w:after="120" w:line="240" w:lineRule="auto"/>
              <w:ind w:right="-1239"/>
              <w:jc w:val="both"/>
              <w:rPr>
                <w:rFonts w:ascii="Times New Roman" w:hAnsi="Times New Roman" w:cs="Times New Roman"/>
                <w:b/>
                <w:sz w:val="20"/>
                <w:szCs w:val="20"/>
              </w:rPr>
            </w:pPr>
            <w:r w:rsidRPr="00E22629">
              <w:rPr>
                <w:rFonts w:ascii="Times New Roman" w:hAnsi="Times New Roman" w:cs="Times New Roman"/>
                <w:b/>
                <w:sz w:val="20"/>
                <w:szCs w:val="20"/>
              </w:rPr>
              <w:t>4.</w:t>
            </w:r>
          </w:p>
        </w:tc>
        <w:tc>
          <w:tcPr>
            <w:tcW w:w="8086" w:type="dxa"/>
          </w:tcPr>
          <w:p w14:paraId="0B08932E" w14:textId="77777777" w:rsidR="00DF238B" w:rsidRPr="00E22629" w:rsidRDefault="00DF238B"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Pašu finansiālais ieguldījums projekta īstenošanā – atbalsta intensitāte, %</w:t>
            </w:r>
          </w:p>
        </w:tc>
        <w:tc>
          <w:tcPr>
            <w:tcW w:w="1127" w:type="dxa"/>
            <w:vMerge w:val="restart"/>
            <w:vAlign w:val="center"/>
          </w:tcPr>
          <w:p w14:paraId="6302F033" w14:textId="13032988" w:rsidR="00DF238B" w:rsidRPr="00E22629" w:rsidRDefault="001139FC" w:rsidP="00201FE1">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B.8.</w:t>
            </w:r>
          </w:p>
        </w:tc>
      </w:tr>
      <w:tr w:rsidR="00E22629" w:rsidRPr="00E22629" w14:paraId="50BA8752" w14:textId="77777777" w:rsidTr="0066440E">
        <w:tc>
          <w:tcPr>
            <w:tcW w:w="426" w:type="dxa"/>
            <w:vMerge/>
          </w:tcPr>
          <w:p w14:paraId="77629F6D" w14:textId="77777777" w:rsidR="00DF238B" w:rsidRPr="00E22629" w:rsidRDefault="00DF238B" w:rsidP="00201FE1">
            <w:pPr>
              <w:spacing w:after="120" w:line="240" w:lineRule="auto"/>
              <w:jc w:val="both"/>
              <w:rPr>
                <w:rFonts w:ascii="Times New Roman" w:hAnsi="Times New Roman" w:cs="Times New Roman"/>
                <w:b/>
                <w:bCs/>
                <w:sz w:val="20"/>
                <w:szCs w:val="20"/>
              </w:rPr>
            </w:pPr>
          </w:p>
        </w:tc>
        <w:tc>
          <w:tcPr>
            <w:tcW w:w="8086" w:type="dxa"/>
          </w:tcPr>
          <w:p w14:paraId="1D8B0EFD" w14:textId="77777777" w:rsidR="00DF238B" w:rsidRPr="00E22629" w:rsidRDefault="00DF238B" w:rsidP="00201FE1">
            <w:pPr>
              <w:spacing w:after="120" w:line="240" w:lineRule="auto"/>
              <w:jc w:val="both"/>
              <w:rPr>
                <w:rFonts w:ascii="Times New Roman" w:hAnsi="Times New Roman" w:cs="Times New Roman"/>
                <w:b/>
                <w:bCs/>
                <w:sz w:val="20"/>
                <w:szCs w:val="20"/>
              </w:rPr>
            </w:pPr>
            <w:r w:rsidRPr="00E22629">
              <w:rPr>
                <w:rFonts w:ascii="Times New Roman" w:hAnsi="Times New Roman" w:cs="Times New Roman"/>
                <w:sz w:val="20"/>
                <w:szCs w:val="20"/>
              </w:rPr>
              <w:t>2 - atbalsta intensitāte līdz 85%</w:t>
            </w:r>
          </w:p>
        </w:tc>
        <w:tc>
          <w:tcPr>
            <w:tcW w:w="1127" w:type="dxa"/>
            <w:vMerge/>
          </w:tcPr>
          <w:p w14:paraId="7ACACA29" w14:textId="77777777" w:rsidR="00DF238B" w:rsidRPr="00E22629" w:rsidRDefault="00DF238B" w:rsidP="00201FE1">
            <w:pPr>
              <w:spacing w:after="120" w:line="240" w:lineRule="auto"/>
              <w:jc w:val="both"/>
              <w:rPr>
                <w:rFonts w:ascii="Times New Roman" w:hAnsi="Times New Roman" w:cs="Times New Roman"/>
                <w:b/>
                <w:bCs/>
                <w:sz w:val="20"/>
                <w:szCs w:val="20"/>
              </w:rPr>
            </w:pPr>
          </w:p>
        </w:tc>
      </w:tr>
      <w:tr w:rsidR="00E22629" w:rsidRPr="00E22629" w14:paraId="7712CF9E" w14:textId="77777777" w:rsidTr="0066440E">
        <w:tc>
          <w:tcPr>
            <w:tcW w:w="426" w:type="dxa"/>
            <w:vMerge/>
          </w:tcPr>
          <w:p w14:paraId="1EE63B85" w14:textId="77777777" w:rsidR="00DF238B" w:rsidRPr="00E22629" w:rsidRDefault="00DF238B" w:rsidP="00201FE1">
            <w:pPr>
              <w:spacing w:after="120" w:line="240" w:lineRule="auto"/>
              <w:jc w:val="both"/>
              <w:rPr>
                <w:rFonts w:ascii="Times New Roman" w:hAnsi="Times New Roman" w:cs="Times New Roman"/>
                <w:sz w:val="20"/>
                <w:szCs w:val="20"/>
              </w:rPr>
            </w:pPr>
          </w:p>
        </w:tc>
        <w:tc>
          <w:tcPr>
            <w:tcW w:w="8086" w:type="dxa"/>
          </w:tcPr>
          <w:p w14:paraId="018611EC" w14:textId="77777777"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1 - atbalsta intensitāte 86% - 89% </w:t>
            </w:r>
          </w:p>
        </w:tc>
        <w:tc>
          <w:tcPr>
            <w:tcW w:w="1127" w:type="dxa"/>
            <w:vMerge/>
          </w:tcPr>
          <w:p w14:paraId="0F6A2B7B" w14:textId="77777777" w:rsidR="00DF238B" w:rsidRPr="00E22629" w:rsidRDefault="00DF238B" w:rsidP="00201FE1">
            <w:pPr>
              <w:spacing w:after="120" w:line="240" w:lineRule="auto"/>
              <w:jc w:val="both"/>
              <w:rPr>
                <w:rFonts w:ascii="Times New Roman" w:hAnsi="Times New Roman" w:cs="Times New Roman"/>
                <w:sz w:val="20"/>
                <w:szCs w:val="20"/>
              </w:rPr>
            </w:pPr>
          </w:p>
        </w:tc>
      </w:tr>
      <w:tr w:rsidR="00E22629" w:rsidRPr="00E22629" w14:paraId="52E99459" w14:textId="77777777" w:rsidTr="0066440E">
        <w:tc>
          <w:tcPr>
            <w:tcW w:w="426" w:type="dxa"/>
            <w:vMerge/>
          </w:tcPr>
          <w:p w14:paraId="27B3E61C" w14:textId="77777777" w:rsidR="00DF238B" w:rsidRPr="00E22629" w:rsidRDefault="00DF238B" w:rsidP="00201FE1">
            <w:pPr>
              <w:spacing w:after="120" w:line="240" w:lineRule="auto"/>
              <w:jc w:val="both"/>
              <w:rPr>
                <w:rFonts w:ascii="Times New Roman" w:hAnsi="Times New Roman" w:cs="Times New Roman"/>
                <w:sz w:val="20"/>
                <w:szCs w:val="20"/>
              </w:rPr>
            </w:pPr>
          </w:p>
        </w:tc>
        <w:tc>
          <w:tcPr>
            <w:tcW w:w="8086" w:type="dxa"/>
          </w:tcPr>
          <w:p w14:paraId="3B8F8C3A" w14:textId="77777777"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0 – atbalsta intensitāte 90% </w:t>
            </w:r>
          </w:p>
        </w:tc>
        <w:tc>
          <w:tcPr>
            <w:tcW w:w="1127" w:type="dxa"/>
            <w:vMerge/>
          </w:tcPr>
          <w:p w14:paraId="0D034E90" w14:textId="77777777" w:rsidR="00DF238B" w:rsidRPr="00E22629" w:rsidRDefault="00DF238B" w:rsidP="00201FE1">
            <w:pPr>
              <w:spacing w:after="120" w:line="240" w:lineRule="auto"/>
              <w:jc w:val="both"/>
              <w:rPr>
                <w:rFonts w:ascii="Times New Roman" w:hAnsi="Times New Roman" w:cs="Times New Roman"/>
                <w:sz w:val="20"/>
                <w:szCs w:val="20"/>
              </w:rPr>
            </w:pPr>
          </w:p>
        </w:tc>
      </w:tr>
    </w:tbl>
    <w:p w14:paraId="65ECF059" w14:textId="77777777" w:rsidR="00DF238B" w:rsidRPr="00E22629" w:rsidRDefault="00DF238B" w:rsidP="00201FE1">
      <w:pPr>
        <w:spacing w:after="120" w:line="240" w:lineRule="auto"/>
        <w:jc w:val="both"/>
        <w:rPr>
          <w:rFonts w:ascii="Times New Roman" w:hAnsi="Times New Roman" w:cs="Times New Roman"/>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079"/>
        <w:gridCol w:w="1106"/>
      </w:tblGrid>
      <w:tr w:rsidR="00E22629" w:rsidRPr="00E22629" w14:paraId="7292FD82" w14:textId="77777777" w:rsidTr="002562D4">
        <w:tc>
          <w:tcPr>
            <w:tcW w:w="426" w:type="dxa"/>
            <w:vMerge w:val="restart"/>
            <w:vAlign w:val="center"/>
          </w:tcPr>
          <w:p w14:paraId="4DCD7440" w14:textId="77777777" w:rsidR="00DF238B" w:rsidRPr="00E22629" w:rsidRDefault="00DF238B" w:rsidP="00201FE1">
            <w:pPr>
              <w:spacing w:after="120" w:line="240" w:lineRule="auto"/>
              <w:ind w:right="-1381"/>
              <w:jc w:val="both"/>
              <w:rPr>
                <w:rFonts w:ascii="Times New Roman" w:hAnsi="Times New Roman" w:cs="Times New Roman"/>
                <w:b/>
                <w:sz w:val="20"/>
                <w:szCs w:val="20"/>
              </w:rPr>
            </w:pPr>
            <w:r w:rsidRPr="00E22629">
              <w:rPr>
                <w:rFonts w:ascii="Times New Roman" w:hAnsi="Times New Roman" w:cs="Times New Roman"/>
                <w:b/>
                <w:sz w:val="20"/>
                <w:szCs w:val="20"/>
              </w:rPr>
              <w:t>5.</w:t>
            </w:r>
          </w:p>
        </w:tc>
        <w:tc>
          <w:tcPr>
            <w:tcW w:w="8079" w:type="dxa"/>
          </w:tcPr>
          <w:p w14:paraId="5DF1A6FF" w14:textId="4B74EDDF" w:rsidR="00DF238B" w:rsidRPr="00E22629" w:rsidRDefault="007C1A0E"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Atbalsta pretendenta līdz aktuālajai projektu iesniegšanas kārtai</w:t>
            </w:r>
            <w:r w:rsidR="006025C8">
              <w:rPr>
                <w:rFonts w:ascii="Times New Roman" w:hAnsi="Times New Roman" w:cs="Times New Roman"/>
                <w:b/>
                <w:i/>
                <w:sz w:val="20"/>
                <w:szCs w:val="20"/>
              </w:rPr>
              <w:t xml:space="preserve"> </w:t>
            </w:r>
            <w:r w:rsidR="006025C8" w:rsidRPr="006025C8">
              <w:rPr>
                <w:rFonts w:ascii="Times New Roman" w:hAnsi="Times New Roman" w:cs="Times New Roman"/>
                <w:b/>
                <w:i/>
                <w:sz w:val="20"/>
                <w:szCs w:val="20"/>
              </w:rPr>
              <w:t>vai attiecīgajā projektu kārtā</w:t>
            </w:r>
            <w:r w:rsidRPr="00E22629">
              <w:rPr>
                <w:rFonts w:ascii="Times New Roman" w:hAnsi="Times New Roman" w:cs="Times New Roman"/>
                <w:b/>
                <w:i/>
                <w:sz w:val="20"/>
                <w:szCs w:val="20"/>
              </w:rPr>
              <w:t xml:space="preserve"> iesniegto un</w:t>
            </w:r>
            <w:r w:rsidR="00015D7F" w:rsidRPr="00E22629">
              <w:rPr>
                <w:rFonts w:ascii="Times New Roman" w:hAnsi="Times New Roman" w:cs="Times New Roman"/>
                <w:b/>
                <w:i/>
                <w:sz w:val="20"/>
                <w:szCs w:val="20"/>
              </w:rPr>
              <w:t>/ vai</w:t>
            </w:r>
            <w:r w:rsidRPr="00E22629">
              <w:rPr>
                <w:rFonts w:ascii="Times New Roman" w:hAnsi="Times New Roman" w:cs="Times New Roman"/>
                <w:b/>
                <w:i/>
                <w:sz w:val="20"/>
                <w:szCs w:val="20"/>
              </w:rPr>
              <w:t xml:space="preserve"> atbalstīto projektu skaits LAP 2014.-2020.plānošanas periodā</w:t>
            </w:r>
            <w:r w:rsidR="006025C8">
              <w:rPr>
                <w:rFonts w:ascii="Times New Roman" w:hAnsi="Times New Roman" w:cs="Times New Roman"/>
                <w:b/>
                <w:i/>
                <w:sz w:val="20"/>
                <w:szCs w:val="20"/>
              </w:rPr>
              <w:t xml:space="preserve"> </w:t>
            </w:r>
            <w:r w:rsidR="006025C8" w:rsidRPr="006025C8">
              <w:rPr>
                <w:rFonts w:ascii="Times New Roman" w:hAnsi="Times New Roman" w:cs="Times New Roman"/>
                <w:b/>
                <w:i/>
                <w:sz w:val="20"/>
                <w:szCs w:val="20"/>
              </w:rPr>
              <w:t>un 2021.-2022.pārējas periodā</w:t>
            </w:r>
            <w:r w:rsidRPr="00E22629">
              <w:rPr>
                <w:rFonts w:ascii="Times New Roman" w:hAnsi="Times New Roman" w:cs="Times New Roman"/>
                <w:b/>
                <w:i/>
                <w:sz w:val="20"/>
                <w:szCs w:val="20"/>
              </w:rPr>
              <w:t xml:space="preserve"> LEADER pasākumā </w:t>
            </w:r>
            <w:proofErr w:type="gramStart"/>
            <w:r w:rsidRPr="00E22629">
              <w:rPr>
                <w:rFonts w:ascii="Times New Roman" w:hAnsi="Times New Roman" w:cs="Times New Roman"/>
                <w:b/>
                <w:i/>
                <w:sz w:val="20"/>
                <w:szCs w:val="20"/>
              </w:rPr>
              <w:t>(</w:t>
            </w:r>
            <w:proofErr w:type="gramEnd"/>
            <w:r w:rsidRPr="00E22629">
              <w:rPr>
                <w:rFonts w:ascii="Times New Roman" w:hAnsi="Times New Roman" w:cs="Times New Roman"/>
                <w:b/>
                <w:i/>
                <w:sz w:val="20"/>
                <w:szCs w:val="20"/>
              </w:rPr>
              <w:t>t.sk. iesniegts</w:t>
            </w:r>
            <w:r w:rsidR="006025C8">
              <w:rPr>
                <w:rFonts w:ascii="Times New Roman" w:hAnsi="Times New Roman" w:cs="Times New Roman"/>
                <w:b/>
                <w:i/>
                <w:sz w:val="20"/>
                <w:szCs w:val="20"/>
              </w:rPr>
              <w:t xml:space="preserve"> </w:t>
            </w:r>
            <w:r w:rsidR="006025C8" w:rsidRPr="006025C8">
              <w:rPr>
                <w:rFonts w:ascii="Times New Roman" w:hAnsi="Times New Roman" w:cs="Times New Roman"/>
                <w:b/>
                <w:i/>
                <w:sz w:val="20"/>
                <w:szCs w:val="20"/>
              </w:rPr>
              <w:t>(divi vai vairāki projekti vienā kārtā)</w:t>
            </w:r>
            <w:r w:rsidRPr="00E22629">
              <w:rPr>
                <w:rFonts w:ascii="Times New Roman" w:hAnsi="Times New Roman" w:cs="Times New Roman"/>
                <w:b/>
                <w:i/>
                <w:sz w:val="20"/>
                <w:szCs w:val="20"/>
              </w:rPr>
              <w:t>, vērtēšanā, apstiprināts, realizācijā esošs vai realizēts projekts).</w:t>
            </w:r>
          </w:p>
        </w:tc>
        <w:tc>
          <w:tcPr>
            <w:tcW w:w="1106" w:type="dxa"/>
            <w:vMerge w:val="restart"/>
            <w:vAlign w:val="center"/>
          </w:tcPr>
          <w:p w14:paraId="1AA0661F" w14:textId="77777777" w:rsidR="00DF238B" w:rsidRPr="00E22629" w:rsidRDefault="00DF238B" w:rsidP="00201FE1">
            <w:pPr>
              <w:spacing w:after="120" w:line="240" w:lineRule="auto"/>
              <w:jc w:val="center"/>
              <w:rPr>
                <w:rFonts w:ascii="Times New Roman" w:hAnsi="Times New Roman" w:cs="Times New Roman"/>
                <w:sz w:val="20"/>
                <w:szCs w:val="20"/>
              </w:rPr>
            </w:pPr>
            <w:r w:rsidRPr="00E22629">
              <w:rPr>
                <w:rFonts w:ascii="Times New Roman" w:hAnsi="Times New Roman" w:cs="Times New Roman"/>
                <w:sz w:val="20"/>
                <w:szCs w:val="20"/>
              </w:rPr>
              <w:t>VRG dati</w:t>
            </w:r>
          </w:p>
          <w:p w14:paraId="167A72CE" w14:textId="77777777" w:rsidR="00DF238B" w:rsidRPr="00E22629" w:rsidRDefault="00DF238B" w:rsidP="00201FE1">
            <w:pPr>
              <w:spacing w:after="120" w:line="240" w:lineRule="auto"/>
              <w:jc w:val="center"/>
              <w:rPr>
                <w:rFonts w:ascii="Times New Roman" w:hAnsi="Times New Roman" w:cs="Times New Roman"/>
                <w:sz w:val="20"/>
                <w:szCs w:val="20"/>
              </w:rPr>
            </w:pPr>
          </w:p>
        </w:tc>
      </w:tr>
      <w:tr w:rsidR="00E22629" w:rsidRPr="00E22629" w14:paraId="4672C5B2" w14:textId="77777777" w:rsidTr="002562D4">
        <w:tc>
          <w:tcPr>
            <w:tcW w:w="426" w:type="dxa"/>
            <w:vMerge/>
          </w:tcPr>
          <w:p w14:paraId="0C1458AB" w14:textId="77777777" w:rsidR="00DF238B" w:rsidRPr="00E22629" w:rsidRDefault="00DF238B" w:rsidP="00201FE1">
            <w:pPr>
              <w:spacing w:after="120" w:line="240" w:lineRule="auto"/>
              <w:jc w:val="both"/>
              <w:rPr>
                <w:rFonts w:ascii="Times New Roman" w:hAnsi="Times New Roman" w:cs="Times New Roman"/>
                <w:b/>
                <w:bCs/>
                <w:sz w:val="20"/>
                <w:szCs w:val="20"/>
              </w:rPr>
            </w:pPr>
          </w:p>
        </w:tc>
        <w:tc>
          <w:tcPr>
            <w:tcW w:w="8079" w:type="dxa"/>
          </w:tcPr>
          <w:p w14:paraId="039A5617" w14:textId="4F470ED8"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2 – Nav </w:t>
            </w:r>
            <w:r w:rsidR="007C1A0E" w:rsidRPr="00E22629">
              <w:rPr>
                <w:rFonts w:ascii="Times New Roman" w:hAnsi="Times New Roman" w:cs="Times New Roman"/>
                <w:sz w:val="20"/>
                <w:szCs w:val="20"/>
              </w:rPr>
              <w:t>iesniegts projekts</w:t>
            </w:r>
            <w:r w:rsidRPr="00E22629">
              <w:rPr>
                <w:rFonts w:ascii="Times New Roman" w:hAnsi="Times New Roman" w:cs="Times New Roman"/>
                <w:sz w:val="20"/>
                <w:szCs w:val="20"/>
              </w:rPr>
              <w:t xml:space="preserve"> LAP </w:t>
            </w:r>
            <w:r w:rsidR="007C1A0E" w:rsidRPr="00E22629">
              <w:rPr>
                <w:rFonts w:ascii="Times New Roman" w:hAnsi="Times New Roman" w:cs="Times New Roman"/>
                <w:sz w:val="20"/>
                <w:szCs w:val="20"/>
              </w:rPr>
              <w:t>2014.-2020.</w:t>
            </w:r>
            <w:r w:rsidRPr="00E22629">
              <w:rPr>
                <w:rFonts w:ascii="Times New Roman" w:hAnsi="Times New Roman" w:cs="Times New Roman"/>
                <w:sz w:val="20"/>
                <w:szCs w:val="20"/>
              </w:rPr>
              <w:t xml:space="preserve"> plānošanas periodā</w:t>
            </w:r>
            <w:r w:rsidR="006025C8">
              <w:t xml:space="preserve"> </w:t>
            </w:r>
            <w:r w:rsidR="006025C8" w:rsidRPr="006025C8">
              <w:rPr>
                <w:rFonts w:ascii="Times New Roman" w:hAnsi="Times New Roman" w:cs="Times New Roman"/>
                <w:sz w:val="20"/>
                <w:szCs w:val="20"/>
              </w:rPr>
              <w:t>un 2021.-2022.pārējas periodā</w:t>
            </w:r>
            <w:r w:rsidRPr="00E22629">
              <w:rPr>
                <w:rFonts w:ascii="Times New Roman" w:hAnsi="Times New Roman" w:cs="Times New Roman"/>
                <w:sz w:val="20"/>
                <w:szCs w:val="20"/>
              </w:rPr>
              <w:t xml:space="preserve"> LEADER pasākumā.</w:t>
            </w:r>
          </w:p>
        </w:tc>
        <w:tc>
          <w:tcPr>
            <w:tcW w:w="1106" w:type="dxa"/>
            <w:vMerge/>
          </w:tcPr>
          <w:p w14:paraId="52E56C26" w14:textId="77777777" w:rsidR="00DF238B" w:rsidRPr="00E22629" w:rsidRDefault="00DF238B" w:rsidP="00201FE1">
            <w:pPr>
              <w:spacing w:after="120" w:line="240" w:lineRule="auto"/>
              <w:jc w:val="both"/>
              <w:rPr>
                <w:rFonts w:ascii="Times New Roman" w:hAnsi="Times New Roman" w:cs="Times New Roman"/>
                <w:b/>
                <w:bCs/>
                <w:sz w:val="20"/>
                <w:szCs w:val="20"/>
              </w:rPr>
            </w:pPr>
          </w:p>
        </w:tc>
      </w:tr>
      <w:tr w:rsidR="00E22629" w:rsidRPr="00E22629" w14:paraId="6526CFCF" w14:textId="77777777" w:rsidTr="002562D4">
        <w:tc>
          <w:tcPr>
            <w:tcW w:w="426" w:type="dxa"/>
            <w:vMerge/>
          </w:tcPr>
          <w:p w14:paraId="3C1719FA" w14:textId="77777777" w:rsidR="00DF238B" w:rsidRPr="00E22629" w:rsidRDefault="00DF238B" w:rsidP="00201FE1">
            <w:pPr>
              <w:spacing w:after="120" w:line="240" w:lineRule="auto"/>
              <w:jc w:val="both"/>
              <w:rPr>
                <w:rFonts w:ascii="Times New Roman" w:hAnsi="Times New Roman" w:cs="Times New Roman"/>
                <w:sz w:val="20"/>
                <w:szCs w:val="20"/>
              </w:rPr>
            </w:pPr>
          </w:p>
        </w:tc>
        <w:tc>
          <w:tcPr>
            <w:tcW w:w="8079" w:type="dxa"/>
          </w:tcPr>
          <w:p w14:paraId="5D4C5D44" w14:textId="6420D4B2"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1 -</w:t>
            </w:r>
            <w:r w:rsidR="00424887" w:rsidRPr="00E22629">
              <w:rPr>
                <w:rFonts w:ascii="Times New Roman" w:hAnsi="Times New Roman" w:cs="Times New Roman"/>
                <w:sz w:val="20"/>
                <w:szCs w:val="20"/>
              </w:rPr>
              <w:t xml:space="preserve"> </w:t>
            </w:r>
            <w:r w:rsidR="007C1A0E" w:rsidRPr="00E22629">
              <w:rPr>
                <w:rFonts w:ascii="Times New Roman" w:hAnsi="Times New Roman" w:cs="Times New Roman"/>
                <w:sz w:val="20"/>
                <w:szCs w:val="20"/>
              </w:rPr>
              <w:t>Ir iesniegts</w:t>
            </w:r>
            <w:r w:rsidR="00015D7F" w:rsidRPr="00E22629">
              <w:rPr>
                <w:rFonts w:ascii="Times New Roman" w:hAnsi="Times New Roman" w:cs="Times New Roman"/>
                <w:sz w:val="20"/>
                <w:szCs w:val="20"/>
              </w:rPr>
              <w:t xml:space="preserve"> un/ vai atbalstīts</w:t>
            </w:r>
            <w:r w:rsidR="007C1A0E" w:rsidRPr="00E22629">
              <w:rPr>
                <w:rFonts w:ascii="Times New Roman" w:hAnsi="Times New Roman" w:cs="Times New Roman"/>
                <w:sz w:val="20"/>
                <w:szCs w:val="20"/>
              </w:rPr>
              <w:t xml:space="preserve"> viens projekts</w:t>
            </w:r>
            <w:r w:rsidRPr="00E22629">
              <w:rPr>
                <w:rFonts w:ascii="Times New Roman" w:hAnsi="Times New Roman" w:cs="Times New Roman"/>
                <w:sz w:val="20"/>
                <w:szCs w:val="20"/>
              </w:rPr>
              <w:t xml:space="preserve"> LAP </w:t>
            </w:r>
            <w:r w:rsidR="00B011DB" w:rsidRPr="00E22629">
              <w:rPr>
                <w:rFonts w:ascii="Times New Roman" w:hAnsi="Times New Roman" w:cs="Times New Roman"/>
                <w:sz w:val="20"/>
                <w:szCs w:val="20"/>
              </w:rPr>
              <w:t>2014.-2020.</w:t>
            </w:r>
            <w:r w:rsidRPr="00E22629">
              <w:rPr>
                <w:rFonts w:ascii="Times New Roman" w:hAnsi="Times New Roman" w:cs="Times New Roman"/>
                <w:sz w:val="20"/>
                <w:szCs w:val="20"/>
              </w:rPr>
              <w:t xml:space="preserve"> plānošanas periodā</w:t>
            </w:r>
            <w:r w:rsidR="006025C8">
              <w:rPr>
                <w:rFonts w:ascii="Times New Roman" w:hAnsi="Times New Roman" w:cs="Times New Roman"/>
                <w:sz w:val="20"/>
                <w:szCs w:val="20"/>
              </w:rPr>
              <w:t xml:space="preserve"> </w:t>
            </w:r>
            <w:r w:rsidR="006025C8" w:rsidRPr="006025C8">
              <w:rPr>
                <w:rFonts w:ascii="Times New Roman" w:hAnsi="Times New Roman" w:cs="Times New Roman"/>
                <w:sz w:val="20"/>
                <w:szCs w:val="20"/>
              </w:rPr>
              <w:t>un 2021.-2022.pārējas periodā</w:t>
            </w:r>
            <w:r w:rsidRPr="00E22629">
              <w:rPr>
                <w:rFonts w:ascii="Times New Roman" w:hAnsi="Times New Roman" w:cs="Times New Roman"/>
                <w:sz w:val="20"/>
                <w:szCs w:val="20"/>
              </w:rPr>
              <w:t xml:space="preserve"> LEADER pasākumā </w:t>
            </w:r>
          </w:p>
        </w:tc>
        <w:tc>
          <w:tcPr>
            <w:tcW w:w="1106" w:type="dxa"/>
            <w:vMerge/>
          </w:tcPr>
          <w:p w14:paraId="55A2E48D" w14:textId="77777777" w:rsidR="00DF238B" w:rsidRPr="00E22629" w:rsidRDefault="00DF238B" w:rsidP="00201FE1">
            <w:pPr>
              <w:spacing w:after="120" w:line="240" w:lineRule="auto"/>
              <w:jc w:val="both"/>
              <w:rPr>
                <w:rFonts w:ascii="Times New Roman" w:hAnsi="Times New Roman" w:cs="Times New Roman"/>
                <w:sz w:val="20"/>
                <w:szCs w:val="20"/>
              </w:rPr>
            </w:pPr>
          </w:p>
        </w:tc>
      </w:tr>
      <w:tr w:rsidR="00E22629" w:rsidRPr="00E22629" w14:paraId="7E9B3472" w14:textId="77777777" w:rsidTr="002562D4">
        <w:tc>
          <w:tcPr>
            <w:tcW w:w="426" w:type="dxa"/>
            <w:vMerge/>
          </w:tcPr>
          <w:p w14:paraId="1CFF2932" w14:textId="77777777" w:rsidR="00DF238B" w:rsidRPr="00E22629" w:rsidRDefault="00DF238B" w:rsidP="00201FE1">
            <w:pPr>
              <w:spacing w:after="120" w:line="240" w:lineRule="auto"/>
              <w:jc w:val="both"/>
              <w:rPr>
                <w:rFonts w:ascii="Times New Roman" w:hAnsi="Times New Roman" w:cs="Times New Roman"/>
                <w:sz w:val="20"/>
                <w:szCs w:val="20"/>
              </w:rPr>
            </w:pPr>
          </w:p>
        </w:tc>
        <w:tc>
          <w:tcPr>
            <w:tcW w:w="8079" w:type="dxa"/>
          </w:tcPr>
          <w:p w14:paraId="03DC1359" w14:textId="5A8C9930"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0 -</w:t>
            </w:r>
            <w:r w:rsidR="00424887" w:rsidRPr="00E22629">
              <w:rPr>
                <w:rFonts w:ascii="Times New Roman" w:hAnsi="Times New Roman" w:cs="Times New Roman"/>
                <w:sz w:val="20"/>
                <w:szCs w:val="20"/>
              </w:rPr>
              <w:t xml:space="preserve"> </w:t>
            </w:r>
            <w:r w:rsidR="00B011DB" w:rsidRPr="00E22629">
              <w:rPr>
                <w:rFonts w:ascii="Times New Roman" w:hAnsi="Times New Roman" w:cs="Times New Roman"/>
                <w:sz w:val="20"/>
                <w:szCs w:val="20"/>
              </w:rPr>
              <w:t>Ir iesniegti</w:t>
            </w:r>
            <w:r w:rsidR="00015D7F" w:rsidRPr="00E22629">
              <w:rPr>
                <w:rFonts w:ascii="Times New Roman" w:hAnsi="Times New Roman" w:cs="Times New Roman"/>
                <w:sz w:val="20"/>
                <w:szCs w:val="20"/>
              </w:rPr>
              <w:t xml:space="preserve"> un/ vai atbalstīti</w:t>
            </w:r>
            <w:r w:rsidR="00B011DB" w:rsidRPr="00E22629">
              <w:rPr>
                <w:rFonts w:ascii="Times New Roman" w:hAnsi="Times New Roman" w:cs="Times New Roman"/>
                <w:sz w:val="20"/>
                <w:szCs w:val="20"/>
              </w:rPr>
              <w:t xml:space="preserve"> divi un </w:t>
            </w:r>
            <w:proofErr w:type="gramStart"/>
            <w:r w:rsidR="00B011DB" w:rsidRPr="00E22629">
              <w:rPr>
                <w:rFonts w:ascii="Times New Roman" w:hAnsi="Times New Roman" w:cs="Times New Roman"/>
                <w:sz w:val="20"/>
                <w:szCs w:val="20"/>
              </w:rPr>
              <w:t>vairāk projekti</w:t>
            </w:r>
            <w:r w:rsidRPr="00E22629">
              <w:rPr>
                <w:rFonts w:ascii="Times New Roman" w:hAnsi="Times New Roman" w:cs="Times New Roman"/>
                <w:sz w:val="20"/>
                <w:szCs w:val="20"/>
              </w:rPr>
              <w:t xml:space="preserve"> LAP</w:t>
            </w:r>
            <w:proofErr w:type="gramEnd"/>
            <w:r w:rsidRPr="00E22629">
              <w:rPr>
                <w:rFonts w:ascii="Times New Roman" w:hAnsi="Times New Roman" w:cs="Times New Roman"/>
                <w:sz w:val="20"/>
                <w:szCs w:val="20"/>
              </w:rPr>
              <w:t xml:space="preserve"> </w:t>
            </w:r>
            <w:r w:rsidR="00B011DB" w:rsidRPr="00E22629">
              <w:rPr>
                <w:rFonts w:ascii="Times New Roman" w:hAnsi="Times New Roman" w:cs="Times New Roman"/>
                <w:sz w:val="20"/>
                <w:szCs w:val="20"/>
              </w:rPr>
              <w:t>2014.-2020.</w:t>
            </w:r>
            <w:r w:rsidRPr="00E22629">
              <w:rPr>
                <w:rFonts w:ascii="Times New Roman" w:hAnsi="Times New Roman" w:cs="Times New Roman"/>
                <w:sz w:val="20"/>
                <w:szCs w:val="20"/>
              </w:rPr>
              <w:t>plānošanas periodā</w:t>
            </w:r>
            <w:r w:rsidR="006025C8">
              <w:rPr>
                <w:rFonts w:ascii="Times New Roman" w:hAnsi="Times New Roman" w:cs="Times New Roman"/>
                <w:sz w:val="20"/>
                <w:szCs w:val="20"/>
              </w:rPr>
              <w:t xml:space="preserve"> </w:t>
            </w:r>
            <w:r w:rsidR="006025C8" w:rsidRPr="006025C8">
              <w:rPr>
                <w:rFonts w:ascii="Times New Roman" w:hAnsi="Times New Roman" w:cs="Times New Roman"/>
                <w:sz w:val="20"/>
                <w:szCs w:val="20"/>
              </w:rPr>
              <w:t>un 2021.-2022.pārējas periodā</w:t>
            </w:r>
            <w:r w:rsidRPr="00E22629">
              <w:rPr>
                <w:rFonts w:ascii="Times New Roman" w:hAnsi="Times New Roman" w:cs="Times New Roman"/>
                <w:sz w:val="20"/>
                <w:szCs w:val="20"/>
              </w:rPr>
              <w:t xml:space="preserve"> LEADER pasākumā.</w:t>
            </w:r>
          </w:p>
        </w:tc>
        <w:tc>
          <w:tcPr>
            <w:tcW w:w="1106" w:type="dxa"/>
            <w:vMerge/>
          </w:tcPr>
          <w:p w14:paraId="2CDEE8F1" w14:textId="77777777" w:rsidR="00DF238B" w:rsidRPr="00E22629" w:rsidRDefault="00DF238B" w:rsidP="00201FE1">
            <w:pPr>
              <w:spacing w:after="120" w:line="240" w:lineRule="auto"/>
              <w:jc w:val="both"/>
              <w:rPr>
                <w:rFonts w:ascii="Times New Roman" w:hAnsi="Times New Roman" w:cs="Times New Roman"/>
                <w:sz w:val="20"/>
                <w:szCs w:val="20"/>
              </w:rPr>
            </w:pPr>
          </w:p>
        </w:tc>
      </w:tr>
    </w:tbl>
    <w:p w14:paraId="233803E2" w14:textId="7C3808A8" w:rsidR="00DF238B" w:rsidRPr="00E22629" w:rsidRDefault="00DF238B" w:rsidP="00201FE1">
      <w:pPr>
        <w:spacing w:after="120" w:line="240" w:lineRule="auto"/>
        <w:jc w:val="both"/>
        <w:rPr>
          <w:rFonts w:ascii="Times New Roman" w:hAnsi="Times New Roman" w:cs="Times New Roman"/>
          <w:sz w:val="16"/>
          <w:szCs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105"/>
        <w:gridCol w:w="1108"/>
      </w:tblGrid>
      <w:tr w:rsidR="00E22629" w:rsidRPr="00E22629" w14:paraId="1A88C104" w14:textId="77777777" w:rsidTr="00073D05">
        <w:tc>
          <w:tcPr>
            <w:tcW w:w="426" w:type="dxa"/>
            <w:vMerge w:val="restart"/>
            <w:vAlign w:val="center"/>
          </w:tcPr>
          <w:p w14:paraId="58601562" w14:textId="77777777" w:rsidR="00B74A45" w:rsidRPr="00E22629" w:rsidRDefault="00B74A45" w:rsidP="00201FE1">
            <w:pPr>
              <w:spacing w:after="120" w:line="240" w:lineRule="auto"/>
              <w:ind w:right="-1394"/>
              <w:jc w:val="both"/>
              <w:rPr>
                <w:rFonts w:ascii="Times New Roman" w:hAnsi="Times New Roman" w:cs="Times New Roman"/>
                <w:b/>
                <w:sz w:val="20"/>
                <w:szCs w:val="20"/>
              </w:rPr>
            </w:pPr>
            <w:bookmarkStart w:id="29" w:name="_Hlk532379216"/>
            <w:r w:rsidRPr="00E22629">
              <w:rPr>
                <w:rFonts w:ascii="Times New Roman" w:hAnsi="Times New Roman" w:cs="Times New Roman"/>
                <w:b/>
                <w:sz w:val="20"/>
                <w:szCs w:val="20"/>
              </w:rPr>
              <w:t>6.</w:t>
            </w:r>
          </w:p>
        </w:tc>
        <w:tc>
          <w:tcPr>
            <w:tcW w:w="8105" w:type="dxa"/>
          </w:tcPr>
          <w:p w14:paraId="79214869" w14:textId="77777777" w:rsidR="00B74A45" w:rsidRPr="00E22629" w:rsidRDefault="00B74A45"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Plānotās aktivitātes projekta publicitātes nodrošināšanai un informācijas izplatīšanai</w:t>
            </w:r>
          </w:p>
        </w:tc>
        <w:tc>
          <w:tcPr>
            <w:tcW w:w="1108" w:type="dxa"/>
            <w:vMerge w:val="restart"/>
            <w:vAlign w:val="center"/>
          </w:tcPr>
          <w:p w14:paraId="0CE3CEFF" w14:textId="7B5CFCCD" w:rsidR="00B74A45" w:rsidRPr="00E22629" w:rsidRDefault="001139FC" w:rsidP="00201FE1">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B.2.6.</w:t>
            </w:r>
          </w:p>
        </w:tc>
      </w:tr>
      <w:tr w:rsidR="00E22629" w:rsidRPr="00E22629" w14:paraId="68EEE9CD" w14:textId="77777777" w:rsidTr="00073D05">
        <w:tc>
          <w:tcPr>
            <w:tcW w:w="426" w:type="dxa"/>
            <w:vMerge/>
          </w:tcPr>
          <w:p w14:paraId="0B6168A9" w14:textId="77777777" w:rsidR="00B74A45" w:rsidRPr="00E22629" w:rsidRDefault="00B74A45" w:rsidP="00201FE1">
            <w:pPr>
              <w:spacing w:after="120" w:line="240" w:lineRule="auto"/>
              <w:jc w:val="both"/>
              <w:rPr>
                <w:rFonts w:ascii="Times New Roman" w:hAnsi="Times New Roman" w:cs="Times New Roman"/>
                <w:b/>
                <w:bCs/>
                <w:sz w:val="20"/>
                <w:szCs w:val="20"/>
              </w:rPr>
            </w:pPr>
          </w:p>
        </w:tc>
        <w:tc>
          <w:tcPr>
            <w:tcW w:w="8105" w:type="dxa"/>
          </w:tcPr>
          <w:p w14:paraId="32F8C355" w14:textId="5EDDAF30" w:rsidR="00B74A45" w:rsidRPr="00E22629" w:rsidRDefault="00B74A45" w:rsidP="00201FE1">
            <w:pPr>
              <w:spacing w:after="120" w:line="240" w:lineRule="auto"/>
              <w:jc w:val="both"/>
              <w:rPr>
                <w:rFonts w:ascii="Times New Roman" w:hAnsi="Times New Roman" w:cs="Times New Roman"/>
                <w:bCs/>
                <w:sz w:val="20"/>
                <w:szCs w:val="20"/>
              </w:rPr>
            </w:pPr>
            <w:r w:rsidRPr="00E22629">
              <w:rPr>
                <w:rFonts w:ascii="Times New Roman" w:hAnsi="Times New Roman" w:cs="Times New Roman"/>
                <w:bCs/>
                <w:sz w:val="20"/>
                <w:szCs w:val="20"/>
              </w:rPr>
              <w:t>1 - Papildus publicitātes plāksnei atbalsta pretendents ir paredzējis sagatavot aprakstu un fotofiksāciju par realizēto projektu un ievietot to atbalsta pretendenta mājaslapā un/ vai FB kontā (ja ir izveidoti),</w:t>
            </w:r>
            <w:r w:rsidR="0043382F" w:rsidRPr="00E22629">
              <w:rPr>
                <w:rFonts w:ascii="Times New Roman" w:hAnsi="Times New Roman" w:cs="Times New Roman"/>
                <w:bCs/>
                <w:sz w:val="20"/>
                <w:szCs w:val="20"/>
              </w:rPr>
              <w:t xml:space="preserve"> vai citos informācijas izplatīšanas kanālos</w:t>
            </w:r>
            <w:r w:rsidR="00151A55">
              <w:rPr>
                <w:rFonts w:ascii="Times New Roman" w:hAnsi="Times New Roman" w:cs="Times New Roman"/>
                <w:bCs/>
                <w:sz w:val="20"/>
                <w:szCs w:val="20"/>
              </w:rPr>
              <w:t>.</w:t>
            </w:r>
            <w:r w:rsidRPr="00E22629">
              <w:rPr>
                <w:rFonts w:ascii="Times New Roman" w:hAnsi="Times New Roman" w:cs="Times New Roman"/>
                <w:bCs/>
                <w:sz w:val="20"/>
                <w:szCs w:val="20"/>
              </w:rPr>
              <w:t xml:space="preserve"> </w:t>
            </w:r>
            <w:r w:rsidR="00151A55" w:rsidRPr="00151A55">
              <w:rPr>
                <w:rFonts w:ascii="Times New Roman" w:hAnsi="Times New Roman" w:cs="Times New Roman"/>
                <w:bCs/>
                <w:sz w:val="20"/>
                <w:szCs w:val="20"/>
              </w:rPr>
              <w:t xml:space="preserve">Publicitātes informāciju paredzēts </w:t>
            </w:r>
            <w:r w:rsidRPr="00E22629">
              <w:rPr>
                <w:rFonts w:ascii="Times New Roman" w:hAnsi="Times New Roman" w:cs="Times New Roman"/>
                <w:bCs/>
                <w:sz w:val="20"/>
                <w:szCs w:val="20"/>
              </w:rPr>
              <w:t>nosūtīt</w:t>
            </w:r>
            <w:r w:rsidR="00151A55">
              <w:rPr>
                <w:rFonts w:ascii="Times New Roman" w:hAnsi="Times New Roman" w:cs="Times New Roman"/>
                <w:bCs/>
                <w:sz w:val="20"/>
                <w:szCs w:val="20"/>
              </w:rPr>
              <w:t xml:space="preserve"> arī</w:t>
            </w:r>
            <w:r w:rsidRPr="00E22629">
              <w:rPr>
                <w:rFonts w:ascii="Times New Roman" w:hAnsi="Times New Roman" w:cs="Times New Roman"/>
                <w:bCs/>
                <w:sz w:val="20"/>
                <w:szCs w:val="20"/>
              </w:rPr>
              <w:t xml:space="preserve"> Partnerībai </w:t>
            </w:r>
            <w:proofErr w:type="spellStart"/>
            <w:r w:rsidRPr="00E22629">
              <w:rPr>
                <w:rFonts w:ascii="Times New Roman" w:hAnsi="Times New Roman" w:cs="Times New Roman"/>
                <w:bCs/>
                <w:sz w:val="20"/>
                <w:szCs w:val="20"/>
              </w:rPr>
              <w:t>Daugavkrasts</w:t>
            </w:r>
            <w:proofErr w:type="spellEnd"/>
            <w:r w:rsidR="0043382F" w:rsidRPr="00E22629">
              <w:t xml:space="preserve"> </w:t>
            </w:r>
            <w:r w:rsidR="0043382F" w:rsidRPr="00E22629">
              <w:rPr>
                <w:rFonts w:ascii="Times New Roman" w:hAnsi="Times New Roman" w:cs="Times New Roman"/>
                <w:bCs/>
                <w:sz w:val="20"/>
                <w:szCs w:val="20"/>
              </w:rPr>
              <w:t>publicitātes par projektu nodrošināšanai</w:t>
            </w:r>
            <w:r w:rsidR="00151A55">
              <w:rPr>
                <w:rFonts w:ascii="Times New Roman" w:hAnsi="Times New Roman" w:cs="Times New Roman"/>
                <w:bCs/>
                <w:sz w:val="20"/>
                <w:szCs w:val="20"/>
              </w:rPr>
              <w:t xml:space="preserve">. </w:t>
            </w:r>
            <w:r w:rsidR="00151A55" w:rsidRPr="00151A55">
              <w:rPr>
                <w:rFonts w:ascii="Times New Roman" w:hAnsi="Times New Roman" w:cs="Times New Roman"/>
                <w:bCs/>
                <w:sz w:val="20"/>
                <w:szCs w:val="20"/>
              </w:rPr>
              <w:t>Projekta aprakstā ir norādītas konkrētās darbības, kas tiks veiktas publicitātes nodrošināšanai.</w:t>
            </w:r>
          </w:p>
        </w:tc>
        <w:tc>
          <w:tcPr>
            <w:tcW w:w="1108" w:type="dxa"/>
            <w:vMerge/>
          </w:tcPr>
          <w:p w14:paraId="0C6A669A" w14:textId="77777777" w:rsidR="00B74A45" w:rsidRPr="00E22629" w:rsidRDefault="00B74A45" w:rsidP="00201FE1">
            <w:pPr>
              <w:spacing w:after="120" w:line="240" w:lineRule="auto"/>
              <w:jc w:val="both"/>
              <w:rPr>
                <w:rFonts w:ascii="Times New Roman" w:hAnsi="Times New Roman" w:cs="Times New Roman"/>
                <w:b/>
                <w:bCs/>
                <w:sz w:val="20"/>
                <w:szCs w:val="20"/>
              </w:rPr>
            </w:pPr>
          </w:p>
        </w:tc>
      </w:tr>
      <w:tr w:rsidR="00E22629" w:rsidRPr="00E22629" w14:paraId="7193D43C" w14:textId="77777777" w:rsidTr="00073D05">
        <w:tc>
          <w:tcPr>
            <w:tcW w:w="426" w:type="dxa"/>
            <w:vMerge/>
          </w:tcPr>
          <w:p w14:paraId="308C3EBB" w14:textId="77777777" w:rsidR="00B74A45" w:rsidRPr="00E22629" w:rsidRDefault="00B74A45" w:rsidP="00201FE1">
            <w:pPr>
              <w:spacing w:after="120" w:line="240" w:lineRule="auto"/>
              <w:jc w:val="both"/>
              <w:rPr>
                <w:rFonts w:ascii="Times New Roman" w:hAnsi="Times New Roman" w:cs="Times New Roman"/>
                <w:sz w:val="20"/>
                <w:szCs w:val="20"/>
              </w:rPr>
            </w:pPr>
          </w:p>
        </w:tc>
        <w:tc>
          <w:tcPr>
            <w:tcW w:w="8105" w:type="dxa"/>
          </w:tcPr>
          <w:p w14:paraId="0F4F5CEF" w14:textId="77777777" w:rsidR="00B74A45" w:rsidRPr="00E22629" w:rsidRDefault="00B74A45"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0 - Ir paredzēta tikai publicitātes plāksne atbilstoši vizuālās identitātes vadlīnijām</w:t>
            </w:r>
          </w:p>
        </w:tc>
        <w:tc>
          <w:tcPr>
            <w:tcW w:w="1108" w:type="dxa"/>
            <w:vMerge/>
          </w:tcPr>
          <w:p w14:paraId="72ACFDDC" w14:textId="77777777" w:rsidR="00B74A45" w:rsidRPr="00E22629" w:rsidRDefault="00B74A45" w:rsidP="00201FE1">
            <w:pPr>
              <w:spacing w:after="120" w:line="240" w:lineRule="auto"/>
              <w:jc w:val="both"/>
              <w:rPr>
                <w:rFonts w:ascii="Times New Roman" w:hAnsi="Times New Roman" w:cs="Times New Roman"/>
                <w:sz w:val="20"/>
                <w:szCs w:val="20"/>
              </w:rPr>
            </w:pPr>
          </w:p>
        </w:tc>
      </w:tr>
      <w:bookmarkEnd w:id="29"/>
    </w:tbl>
    <w:p w14:paraId="0CB0FC96" w14:textId="7CD6BB2A" w:rsidR="00B74A45" w:rsidRPr="00E22629" w:rsidRDefault="00B74A45" w:rsidP="00201FE1">
      <w:pPr>
        <w:spacing w:after="120" w:line="240" w:lineRule="auto"/>
        <w:jc w:val="both"/>
        <w:rPr>
          <w:rFonts w:ascii="Times New Roman" w:hAnsi="Times New Roman" w:cs="Times New Roman"/>
          <w:sz w:val="16"/>
          <w:szCs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075"/>
        <w:gridCol w:w="1138"/>
      </w:tblGrid>
      <w:tr w:rsidR="00E22629" w:rsidRPr="00E22629" w14:paraId="748D4FF9" w14:textId="77777777" w:rsidTr="00073D05">
        <w:tc>
          <w:tcPr>
            <w:tcW w:w="426" w:type="dxa"/>
            <w:vMerge w:val="restart"/>
            <w:vAlign w:val="center"/>
          </w:tcPr>
          <w:p w14:paraId="082AFFF3" w14:textId="77777777" w:rsidR="00B74A45" w:rsidRPr="00E22629" w:rsidRDefault="00B74A45" w:rsidP="00201FE1">
            <w:pPr>
              <w:spacing w:after="120" w:line="240" w:lineRule="auto"/>
              <w:ind w:right="-1394"/>
              <w:jc w:val="both"/>
              <w:rPr>
                <w:rFonts w:ascii="Times New Roman" w:hAnsi="Times New Roman" w:cs="Times New Roman"/>
                <w:b/>
                <w:sz w:val="20"/>
                <w:szCs w:val="20"/>
              </w:rPr>
            </w:pPr>
            <w:r w:rsidRPr="00E22629">
              <w:rPr>
                <w:rFonts w:ascii="Times New Roman" w:hAnsi="Times New Roman" w:cs="Times New Roman"/>
                <w:b/>
                <w:sz w:val="20"/>
                <w:szCs w:val="20"/>
              </w:rPr>
              <w:t>7.</w:t>
            </w:r>
          </w:p>
        </w:tc>
        <w:tc>
          <w:tcPr>
            <w:tcW w:w="8105" w:type="dxa"/>
          </w:tcPr>
          <w:p w14:paraId="7E19B6F1" w14:textId="4996F32E" w:rsidR="00B74A45" w:rsidRPr="00E22629" w:rsidRDefault="000713E2"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Projekta iesniedzējs vismaz vienu gadu pirms</w:t>
            </w:r>
            <w:r w:rsidR="00DB0759">
              <w:rPr>
                <w:rFonts w:ascii="Times New Roman" w:hAnsi="Times New Roman" w:cs="Times New Roman"/>
                <w:b/>
                <w:i/>
                <w:sz w:val="20"/>
                <w:szCs w:val="20"/>
              </w:rPr>
              <w:t xml:space="preserve"> attiecīgās</w:t>
            </w:r>
            <w:r w:rsidRPr="00E22629">
              <w:rPr>
                <w:rFonts w:ascii="Times New Roman" w:hAnsi="Times New Roman" w:cs="Times New Roman"/>
                <w:b/>
                <w:i/>
                <w:sz w:val="20"/>
                <w:szCs w:val="20"/>
              </w:rPr>
              <w:t xml:space="preserve"> projektu kārtas izsludināšanas ir reģistrēts Partnerības </w:t>
            </w:r>
            <w:proofErr w:type="spellStart"/>
            <w:r w:rsidRPr="00E22629">
              <w:rPr>
                <w:rFonts w:ascii="Times New Roman" w:hAnsi="Times New Roman" w:cs="Times New Roman"/>
                <w:b/>
                <w:i/>
                <w:sz w:val="20"/>
                <w:szCs w:val="20"/>
              </w:rPr>
              <w:t>Daugavkrasts</w:t>
            </w:r>
            <w:proofErr w:type="spellEnd"/>
            <w:r w:rsidRPr="00E22629">
              <w:rPr>
                <w:rFonts w:ascii="Times New Roman" w:hAnsi="Times New Roman" w:cs="Times New Roman"/>
                <w:b/>
                <w:i/>
                <w:sz w:val="20"/>
                <w:szCs w:val="20"/>
              </w:rPr>
              <w:t xml:space="preserve"> teritorijā (fiziskai personai – deklarētā dzīves vieta, juridiskajai – juridiskā adrese) vai ar reģistrācijas brīdi</w:t>
            </w:r>
            <w:r w:rsidRPr="008D71C3">
              <w:rPr>
                <w:rFonts w:ascii="Times New Roman" w:hAnsi="Times New Roman" w:cs="Times New Roman"/>
                <w:b/>
                <w:i/>
                <w:sz w:val="20"/>
                <w:szCs w:val="20"/>
              </w:rPr>
              <w:t xml:space="preserve">, ja </w:t>
            </w:r>
            <w:r w:rsidR="008D71C3" w:rsidRPr="008D71C3">
              <w:rPr>
                <w:rFonts w:ascii="Times New Roman" w:hAnsi="Times New Roman" w:cs="Times New Roman"/>
                <w:b/>
                <w:i/>
                <w:sz w:val="20"/>
                <w:szCs w:val="20"/>
              </w:rPr>
              <w:t xml:space="preserve">darbības laiks īsāks </w:t>
            </w:r>
            <w:r w:rsidRPr="008D71C3">
              <w:rPr>
                <w:rFonts w:ascii="Times New Roman" w:hAnsi="Times New Roman" w:cs="Times New Roman"/>
                <w:b/>
                <w:i/>
                <w:sz w:val="20"/>
                <w:szCs w:val="20"/>
              </w:rPr>
              <w:t>par vienu</w:t>
            </w:r>
            <w:r w:rsidRPr="00E22629">
              <w:rPr>
                <w:rFonts w:ascii="Times New Roman" w:hAnsi="Times New Roman" w:cs="Times New Roman"/>
                <w:b/>
                <w:i/>
                <w:sz w:val="20"/>
                <w:szCs w:val="20"/>
              </w:rPr>
              <w:t xml:space="preserve"> gadu pirms projektu kārtas izsludināšanas, reģistrējas Partnerības </w:t>
            </w:r>
            <w:proofErr w:type="spellStart"/>
            <w:r w:rsidRPr="00E22629">
              <w:rPr>
                <w:rFonts w:ascii="Times New Roman" w:hAnsi="Times New Roman" w:cs="Times New Roman"/>
                <w:b/>
                <w:i/>
                <w:sz w:val="20"/>
                <w:szCs w:val="20"/>
              </w:rPr>
              <w:t>Daugavkrasts</w:t>
            </w:r>
            <w:proofErr w:type="spellEnd"/>
            <w:r w:rsidRPr="00E22629">
              <w:rPr>
                <w:rFonts w:ascii="Times New Roman" w:hAnsi="Times New Roman" w:cs="Times New Roman"/>
                <w:b/>
                <w:i/>
                <w:sz w:val="20"/>
                <w:szCs w:val="20"/>
              </w:rPr>
              <w:t xml:space="preserve"> teritorijā</w:t>
            </w:r>
          </w:p>
          <w:p w14:paraId="74A9D0DC" w14:textId="4E1C550B" w:rsidR="001677E9" w:rsidRPr="00E22629" w:rsidRDefault="001677E9"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i/>
                <w:sz w:val="20"/>
                <w:szCs w:val="20"/>
              </w:rPr>
              <w:t xml:space="preserve">(Projekta iesniedzējs – fiziska persona projekta iesniegumam pievieno izziņu vai izdruku no Pilsonības un migrācijas lietu pārvaldes reģistra par deklarēto dzīvesvietu, juridiska </w:t>
            </w:r>
            <w:proofErr w:type="gramStart"/>
            <w:r w:rsidRPr="00E22629">
              <w:rPr>
                <w:rFonts w:ascii="Times New Roman" w:hAnsi="Times New Roman" w:cs="Times New Roman"/>
                <w:i/>
                <w:sz w:val="20"/>
                <w:szCs w:val="20"/>
              </w:rPr>
              <w:t>persona -uz</w:t>
            </w:r>
            <w:proofErr w:type="gramEnd"/>
            <w:r w:rsidRPr="00E22629">
              <w:rPr>
                <w:rFonts w:ascii="Times New Roman" w:hAnsi="Times New Roman" w:cs="Times New Roman"/>
                <w:i/>
                <w:sz w:val="20"/>
                <w:szCs w:val="20"/>
              </w:rPr>
              <w:t>ņēmuma vai individuālā komersanta reģistrācijas apliecību vai izdruku no Lursoft.)</w:t>
            </w:r>
          </w:p>
        </w:tc>
        <w:tc>
          <w:tcPr>
            <w:tcW w:w="1108" w:type="dxa"/>
            <w:vMerge w:val="restart"/>
            <w:vAlign w:val="center"/>
          </w:tcPr>
          <w:p w14:paraId="31BE81FB" w14:textId="77777777" w:rsidR="00B74A45" w:rsidRPr="00E22629" w:rsidRDefault="00B74A45" w:rsidP="00201FE1">
            <w:pPr>
              <w:spacing w:after="120" w:line="240" w:lineRule="auto"/>
              <w:jc w:val="center"/>
              <w:rPr>
                <w:rFonts w:ascii="Times New Roman" w:hAnsi="Times New Roman" w:cs="Times New Roman"/>
                <w:sz w:val="20"/>
                <w:szCs w:val="20"/>
              </w:rPr>
            </w:pPr>
            <w:r w:rsidRPr="00E22629">
              <w:rPr>
                <w:rFonts w:ascii="Times New Roman" w:hAnsi="Times New Roman" w:cs="Times New Roman"/>
                <w:sz w:val="20"/>
                <w:szCs w:val="20"/>
              </w:rPr>
              <w:t>A1, iesniegta papildus informācija</w:t>
            </w:r>
          </w:p>
        </w:tc>
      </w:tr>
      <w:tr w:rsidR="00E22629" w:rsidRPr="00E22629" w14:paraId="5259C38A" w14:textId="77777777" w:rsidTr="00073D05">
        <w:tc>
          <w:tcPr>
            <w:tcW w:w="426" w:type="dxa"/>
            <w:vMerge/>
          </w:tcPr>
          <w:p w14:paraId="6C4202D5" w14:textId="77777777" w:rsidR="00B74A45" w:rsidRPr="00E22629" w:rsidRDefault="00B74A45" w:rsidP="00201FE1">
            <w:pPr>
              <w:spacing w:after="120" w:line="240" w:lineRule="auto"/>
              <w:jc w:val="both"/>
              <w:rPr>
                <w:rFonts w:ascii="Times New Roman" w:hAnsi="Times New Roman" w:cs="Times New Roman"/>
                <w:b/>
                <w:bCs/>
                <w:sz w:val="20"/>
                <w:szCs w:val="20"/>
              </w:rPr>
            </w:pPr>
          </w:p>
        </w:tc>
        <w:tc>
          <w:tcPr>
            <w:tcW w:w="8105" w:type="dxa"/>
          </w:tcPr>
          <w:p w14:paraId="3B739D7D" w14:textId="47EC0D4B" w:rsidR="00B74A45" w:rsidRPr="00E22629" w:rsidRDefault="00B74A45" w:rsidP="00201FE1">
            <w:pPr>
              <w:spacing w:after="120" w:line="240" w:lineRule="auto"/>
              <w:jc w:val="both"/>
              <w:rPr>
                <w:rFonts w:ascii="Times New Roman" w:hAnsi="Times New Roman" w:cs="Times New Roman"/>
                <w:bCs/>
                <w:sz w:val="20"/>
                <w:szCs w:val="20"/>
              </w:rPr>
            </w:pPr>
            <w:r w:rsidRPr="00E22629">
              <w:rPr>
                <w:rFonts w:ascii="Times New Roman" w:hAnsi="Times New Roman" w:cs="Times New Roman"/>
                <w:bCs/>
                <w:sz w:val="20"/>
                <w:szCs w:val="20"/>
              </w:rPr>
              <w:t xml:space="preserve">1 - </w:t>
            </w:r>
            <w:r w:rsidR="000713E2" w:rsidRPr="00E22629">
              <w:rPr>
                <w:rFonts w:ascii="Times New Roman" w:hAnsi="Times New Roman" w:cs="Times New Roman"/>
                <w:bCs/>
                <w:sz w:val="20"/>
                <w:szCs w:val="20"/>
              </w:rPr>
              <w:t xml:space="preserve">Ir reģistrēts vismaz vienu gadu pirms projektu kārtas izsludināšanas vai ar reģistrācijas </w:t>
            </w:r>
            <w:r w:rsidR="000713E2" w:rsidRPr="008D71C3">
              <w:rPr>
                <w:rFonts w:ascii="Times New Roman" w:hAnsi="Times New Roman" w:cs="Times New Roman"/>
                <w:bCs/>
                <w:sz w:val="20"/>
                <w:szCs w:val="20"/>
              </w:rPr>
              <w:t xml:space="preserve">brīdi, ja </w:t>
            </w:r>
            <w:r w:rsidR="008D71C3" w:rsidRPr="008D71C3">
              <w:rPr>
                <w:rFonts w:ascii="Times New Roman" w:hAnsi="Times New Roman" w:cs="Times New Roman"/>
                <w:bCs/>
                <w:sz w:val="20"/>
                <w:szCs w:val="20"/>
              </w:rPr>
              <w:t xml:space="preserve">darbības laiks īsāks </w:t>
            </w:r>
            <w:r w:rsidR="000713E2" w:rsidRPr="00E22629">
              <w:rPr>
                <w:rFonts w:ascii="Times New Roman" w:hAnsi="Times New Roman" w:cs="Times New Roman"/>
                <w:bCs/>
                <w:sz w:val="20"/>
                <w:szCs w:val="20"/>
              </w:rPr>
              <w:t xml:space="preserve">par vienu gadu pirms projektu kārtas izsludināšanas, reģistrējas Partnerības </w:t>
            </w:r>
            <w:proofErr w:type="spellStart"/>
            <w:r w:rsidR="000713E2" w:rsidRPr="00E22629">
              <w:rPr>
                <w:rFonts w:ascii="Times New Roman" w:hAnsi="Times New Roman" w:cs="Times New Roman"/>
                <w:bCs/>
                <w:sz w:val="20"/>
                <w:szCs w:val="20"/>
              </w:rPr>
              <w:t>Daugavkrasts</w:t>
            </w:r>
            <w:proofErr w:type="spellEnd"/>
            <w:r w:rsidR="000713E2" w:rsidRPr="00E22629">
              <w:rPr>
                <w:rFonts w:ascii="Times New Roman" w:hAnsi="Times New Roman" w:cs="Times New Roman"/>
                <w:bCs/>
                <w:sz w:val="20"/>
                <w:szCs w:val="20"/>
              </w:rPr>
              <w:t xml:space="preserve"> teritorijā</w:t>
            </w:r>
          </w:p>
        </w:tc>
        <w:tc>
          <w:tcPr>
            <w:tcW w:w="1108" w:type="dxa"/>
            <w:vMerge/>
          </w:tcPr>
          <w:p w14:paraId="5D6DA4D7" w14:textId="77777777" w:rsidR="00B74A45" w:rsidRPr="00E22629" w:rsidRDefault="00B74A45" w:rsidP="00201FE1">
            <w:pPr>
              <w:spacing w:after="120" w:line="240" w:lineRule="auto"/>
              <w:jc w:val="both"/>
              <w:rPr>
                <w:rFonts w:ascii="Times New Roman" w:hAnsi="Times New Roman" w:cs="Times New Roman"/>
                <w:b/>
                <w:bCs/>
                <w:sz w:val="20"/>
                <w:szCs w:val="20"/>
              </w:rPr>
            </w:pPr>
          </w:p>
        </w:tc>
      </w:tr>
      <w:tr w:rsidR="00E22629" w:rsidRPr="00E22629" w14:paraId="0EB57606" w14:textId="77777777" w:rsidTr="00073D05">
        <w:tc>
          <w:tcPr>
            <w:tcW w:w="426" w:type="dxa"/>
            <w:vMerge/>
          </w:tcPr>
          <w:p w14:paraId="58AF7380" w14:textId="77777777" w:rsidR="00B74A45" w:rsidRPr="00E22629" w:rsidRDefault="00B74A45" w:rsidP="00201FE1">
            <w:pPr>
              <w:spacing w:after="120" w:line="240" w:lineRule="auto"/>
              <w:jc w:val="both"/>
              <w:rPr>
                <w:rFonts w:ascii="Times New Roman" w:hAnsi="Times New Roman" w:cs="Times New Roman"/>
                <w:sz w:val="20"/>
                <w:szCs w:val="20"/>
              </w:rPr>
            </w:pPr>
          </w:p>
        </w:tc>
        <w:tc>
          <w:tcPr>
            <w:tcW w:w="8105" w:type="dxa"/>
          </w:tcPr>
          <w:p w14:paraId="5DEEE4B1" w14:textId="701FC4CA" w:rsidR="00B74A45" w:rsidRPr="00E22629" w:rsidRDefault="00B74A45"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0 - Nav reģistrēts vismaz vienu gadu pirms projektu kārtas izsludināšanas</w:t>
            </w:r>
          </w:p>
        </w:tc>
        <w:tc>
          <w:tcPr>
            <w:tcW w:w="1108" w:type="dxa"/>
            <w:vMerge/>
          </w:tcPr>
          <w:p w14:paraId="30C8496C" w14:textId="77777777" w:rsidR="00B74A45" w:rsidRPr="00E22629" w:rsidRDefault="00B74A45" w:rsidP="00201FE1">
            <w:pPr>
              <w:spacing w:after="120" w:line="240" w:lineRule="auto"/>
              <w:jc w:val="both"/>
              <w:rPr>
                <w:rFonts w:ascii="Times New Roman" w:hAnsi="Times New Roman" w:cs="Times New Roman"/>
                <w:sz w:val="20"/>
                <w:szCs w:val="20"/>
              </w:rPr>
            </w:pPr>
          </w:p>
        </w:tc>
      </w:tr>
    </w:tbl>
    <w:p w14:paraId="54D72EB2" w14:textId="5E2746FE" w:rsidR="00B74A45" w:rsidRPr="00E22629" w:rsidRDefault="00B74A45" w:rsidP="00201FE1">
      <w:pPr>
        <w:spacing w:after="120" w:line="240" w:lineRule="auto"/>
        <w:jc w:val="both"/>
        <w:rPr>
          <w:rFonts w:ascii="Times New Roman" w:hAnsi="Times New Roman" w:cs="Times New Roman"/>
          <w:sz w:val="16"/>
          <w:szCs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105"/>
        <w:gridCol w:w="1108"/>
      </w:tblGrid>
      <w:tr w:rsidR="00E22629" w:rsidRPr="00E22629" w14:paraId="2015C47B" w14:textId="77777777" w:rsidTr="00073D05">
        <w:tc>
          <w:tcPr>
            <w:tcW w:w="426" w:type="dxa"/>
            <w:vMerge w:val="restart"/>
            <w:vAlign w:val="center"/>
          </w:tcPr>
          <w:p w14:paraId="3089426F" w14:textId="77777777" w:rsidR="00B74A45" w:rsidRPr="00E22629" w:rsidRDefault="00B74A45" w:rsidP="00201FE1">
            <w:pPr>
              <w:spacing w:after="120" w:line="240" w:lineRule="auto"/>
              <w:ind w:right="-1394"/>
              <w:jc w:val="both"/>
              <w:rPr>
                <w:rFonts w:ascii="Times New Roman" w:hAnsi="Times New Roman" w:cs="Times New Roman"/>
                <w:b/>
                <w:sz w:val="20"/>
                <w:szCs w:val="20"/>
              </w:rPr>
            </w:pPr>
            <w:r w:rsidRPr="00E22629">
              <w:rPr>
                <w:rFonts w:ascii="Times New Roman" w:hAnsi="Times New Roman" w:cs="Times New Roman"/>
                <w:b/>
                <w:sz w:val="20"/>
                <w:szCs w:val="20"/>
              </w:rPr>
              <w:t>8.</w:t>
            </w:r>
          </w:p>
        </w:tc>
        <w:tc>
          <w:tcPr>
            <w:tcW w:w="8105" w:type="dxa"/>
          </w:tcPr>
          <w:p w14:paraId="1CC65D11" w14:textId="4501DF8D" w:rsidR="00B74A45" w:rsidRPr="00E22629" w:rsidRDefault="00B74A45"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Projektā ir norādītas un pamatotas projekta aktivitātes</w:t>
            </w:r>
            <w:r w:rsidR="0043382F" w:rsidRPr="00E22629">
              <w:rPr>
                <w:rFonts w:ascii="Times New Roman" w:hAnsi="Times New Roman" w:cs="Times New Roman"/>
                <w:b/>
                <w:i/>
                <w:sz w:val="20"/>
                <w:szCs w:val="20"/>
              </w:rPr>
              <w:t xml:space="preserve"> un</w:t>
            </w:r>
            <w:r w:rsidRPr="00E22629">
              <w:rPr>
                <w:rFonts w:ascii="Times New Roman" w:hAnsi="Times New Roman" w:cs="Times New Roman"/>
                <w:b/>
                <w:i/>
                <w:sz w:val="20"/>
                <w:szCs w:val="20"/>
              </w:rPr>
              <w:t xml:space="preserve"> projekta ieviešanas shēma</w:t>
            </w:r>
          </w:p>
        </w:tc>
        <w:tc>
          <w:tcPr>
            <w:tcW w:w="1108" w:type="dxa"/>
            <w:vMerge w:val="restart"/>
            <w:vAlign w:val="center"/>
          </w:tcPr>
          <w:p w14:paraId="00ED0642" w14:textId="0DCD777E" w:rsidR="00B74A45" w:rsidRPr="00E22629" w:rsidRDefault="007B3D52" w:rsidP="00201FE1">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1139FC">
              <w:rPr>
                <w:rFonts w:ascii="Times New Roman" w:hAnsi="Times New Roman" w:cs="Times New Roman"/>
                <w:sz w:val="20"/>
                <w:szCs w:val="20"/>
              </w:rPr>
              <w:t>B.2., B.10.</w:t>
            </w:r>
          </w:p>
        </w:tc>
      </w:tr>
      <w:tr w:rsidR="00E22629" w:rsidRPr="00E22629" w14:paraId="261B2CC2" w14:textId="77777777" w:rsidTr="00073D05">
        <w:tc>
          <w:tcPr>
            <w:tcW w:w="426" w:type="dxa"/>
            <w:vMerge/>
          </w:tcPr>
          <w:p w14:paraId="7E1F667E" w14:textId="77777777" w:rsidR="00B74A45" w:rsidRPr="00E22629" w:rsidRDefault="00B74A45" w:rsidP="00201FE1">
            <w:pPr>
              <w:spacing w:after="120" w:line="240" w:lineRule="auto"/>
              <w:jc w:val="both"/>
              <w:rPr>
                <w:rFonts w:ascii="Times New Roman" w:hAnsi="Times New Roman" w:cs="Times New Roman"/>
                <w:b/>
                <w:bCs/>
                <w:sz w:val="20"/>
                <w:szCs w:val="20"/>
              </w:rPr>
            </w:pPr>
          </w:p>
        </w:tc>
        <w:tc>
          <w:tcPr>
            <w:tcW w:w="8105" w:type="dxa"/>
          </w:tcPr>
          <w:p w14:paraId="15ABE3E1" w14:textId="5D32C0C2" w:rsidR="00B74A45" w:rsidRPr="00E22629" w:rsidRDefault="00B74A45" w:rsidP="00201FE1">
            <w:pPr>
              <w:spacing w:after="120" w:line="240" w:lineRule="auto"/>
              <w:jc w:val="both"/>
              <w:rPr>
                <w:rFonts w:ascii="Times New Roman" w:hAnsi="Times New Roman" w:cs="Times New Roman"/>
                <w:bCs/>
                <w:sz w:val="20"/>
                <w:szCs w:val="20"/>
              </w:rPr>
            </w:pPr>
            <w:r w:rsidRPr="00E22629">
              <w:rPr>
                <w:rFonts w:ascii="Times New Roman" w:hAnsi="Times New Roman" w:cs="Times New Roman"/>
                <w:bCs/>
                <w:sz w:val="20"/>
                <w:szCs w:val="20"/>
              </w:rPr>
              <w:t>2 – projektā ir norādītas un pamatotas projekta aktivitātes</w:t>
            </w:r>
            <w:r w:rsidR="0043382F" w:rsidRPr="00E22629">
              <w:rPr>
                <w:rFonts w:ascii="Times New Roman" w:hAnsi="Times New Roman" w:cs="Times New Roman"/>
                <w:bCs/>
                <w:sz w:val="20"/>
                <w:szCs w:val="20"/>
              </w:rPr>
              <w:t xml:space="preserve"> un</w:t>
            </w:r>
            <w:r w:rsidRPr="00E22629">
              <w:rPr>
                <w:rFonts w:ascii="Times New Roman" w:hAnsi="Times New Roman" w:cs="Times New Roman"/>
                <w:bCs/>
                <w:sz w:val="20"/>
                <w:szCs w:val="20"/>
              </w:rPr>
              <w:t xml:space="preserve"> projekta ieviešanas shēma</w:t>
            </w:r>
          </w:p>
        </w:tc>
        <w:tc>
          <w:tcPr>
            <w:tcW w:w="1108" w:type="dxa"/>
            <w:vMerge/>
          </w:tcPr>
          <w:p w14:paraId="7E51E06A" w14:textId="77777777" w:rsidR="00B74A45" w:rsidRPr="00E22629" w:rsidRDefault="00B74A45" w:rsidP="00201FE1">
            <w:pPr>
              <w:spacing w:after="120" w:line="240" w:lineRule="auto"/>
              <w:jc w:val="both"/>
              <w:rPr>
                <w:rFonts w:ascii="Times New Roman" w:hAnsi="Times New Roman" w:cs="Times New Roman"/>
                <w:b/>
                <w:bCs/>
                <w:sz w:val="20"/>
                <w:szCs w:val="20"/>
              </w:rPr>
            </w:pPr>
          </w:p>
        </w:tc>
      </w:tr>
      <w:tr w:rsidR="00E22629" w:rsidRPr="00E22629" w14:paraId="66B4E063" w14:textId="77777777" w:rsidTr="00073D05">
        <w:tc>
          <w:tcPr>
            <w:tcW w:w="426" w:type="dxa"/>
            <w:vMerge/>
          </w:tcPr>
          <w:p w14:paraId="7B90D7D4" w14:textId="77777777" w:rsidR="00B74A45" w:rsidRPr="00E22629" w:rsidRDefault="00B74A45" w:rsidP="00201FE1">
            <w:pPr>
              <w:spacing w:after="120" w:line="240" w:lineRule="auto"/>
              <w:jc w:val="both"/>
              <w:rPr>
                <w:rFonts w:ascii="Times New Roman" w:hAnsi="Times New Roman" w:cs="Times New Roman"/>
                <w:sz w:val="20"/>
                <w:szCs w:val="20"/>
              </w:rPr>
            </w:pPr>
          </w:p>
        </w:tc>
        <w:tc>
          <w:tcPr>
            <w:tcW w:w="8105" w:type="dxa"/>
          </w:tcPr>
          <w:p w14:paraId="7EB4D98C" w14:textId="3D27BCC6" w:rsidR="00B74A45" w:rsidRPr="00E22629" w:rsidRDefault="00B74A45" w:rsidP="00201FE1">
            <w:pPr>
              <w:spacing w:after="120" w:line="240" w:lineRule="auto"/>
              <w:jc w:val="both"/>
              <w:rPr>
                <w:rFonts w:ascii="Times New Roman" w:hAnsi="Times New Roman" w:cs="Times New Roman"/>
                <w:sz w:val="20"/>
                <w:szCs w:val="20"/>
              </w:rPr>
            </w:pPr>
            <w:proofErr w:type="gramStart"/>
            <w:r w:rsidRPr="00E22629">
              <w:rPr>
                <w:rFonts w:ascii="Times New Roman" w:hAnsi="Times New Roman" w:cs="Times New Roman"/>
                <w:sz w:val="20"/>
                <w:szCs w:val="20"/>
              </w:rPr>
              <w:t>1- pr</w:t>
            </w:r>
            <w:proofErr w:type="gramEnd"/>
            <w:r w:rsidRPr="00E22629">
              <w:rPr>
                <w:rFonts w:ascii="Times New Roman" w:hAnsi="Times New Roman" w:cs="Times New Roman"/>
                <w:sz w:val="20"/>
                <w:szCs w:val="20"/>
              </w:rPr>
              <w:t>ojektā ir norādītas, bet nav pamatotas projekta aktivitātes</w:t>
            </w:r>
            <w:r w:rsidR="0043382F" w:rsidRPr="00E22629">
              <w:rPr>
                <w:rFonts w:ascii="Times New Roman" w:hAnsi="Times New Roman" w:cs="Times New Roman"/>
                <w:sz w:val="20"/>
                <w:szCs w:val="20"/>
              </w:rPr>
              <w:t xml:space="preserve"> un </w:t>
            </w:r>
            <w:r w:rsidRPr="00E22629">
              <w:rPr>
                <w:rFonts w:ascii="Times New Roman" w:hAnsi="Times New Roman" w:cs="Times New Roman"/>
                <w:sz w:val="20"/>
                <w:szCs w:val="20"/>
              </w:rPr>
              <w:t>projekta ieviešanas shēma</w:t>
            </w:r>
          </w:p>
        </w:tc>
        <w:tc>
          <w:tcPr>
            <w:tcW w:w="1108" w:type="dxa"/>
            <w:vMerge/>
          </w:tcPr>
          <w:p w14:paraId="7B0AC1AC" w14:textId="77777777" w:rsidR="00B74A45" w:rsidRPr="00E22629" w:rsidRDefault="00B74A45" w:rsidP="00201FE1">
            <w:pPr>
              <w:spacing w:after="120" w:line="240" w:lineRule="auto"/>
              <w:jc w:val="both"/>
              <w:rPr>
                <w:rFonts w:ascii="Times New Roman" w:hAnsi="Times New Roman" w:cs="Times New Roman"/>
                <w:sz w:val="20"/>
                <w:szCs w:val="20"/>
              </w:rPr>
            </w:pPr>
          </w:p>
        </w:tc>
      </w:tr>
      <w:tr w:rsidR="00E22629" w:rsidRPr="00E22629" w14:paraId="6F454D5A" w14:textId="77777777" w:rsidTr="00073D05">
        <w:tc>
          <w:tcPr>
            <w:tcW w:w="426" w:type="dxa"/>
            <w:vMerge/>
          </w:tcPr>
          <w:p w14:paraId="44112E60" w14:textId="77777777" w:rsidR="00B74A45" w:rsidRPr="00E22629" w:rsidRDefault="00B74A45" w:rsidP="00201FE1">
            <w:pPr>
              <w:spacing w:after="120" w:line="240" w:lineRule="auto"/>
              <w:jc w:val="both"/>
              <w:rPr>
                <w:rFonts w:ascii="Times New Roman" w:hAnsi="Times New Roman" w:cs="Times New Roman"/>
                <w:sz w:val="20"/>
                <w:szCs w:val="20"/>
              </w:rPr>
            </w:pPr>
          </w:p>
        </w:tc>
        <w:tc>
          <w:tcPr>
            <w:tcW w:w="8105" w:type="dxa"/>
          </w:tcPr>
          <w:p w14:paraId="622CEEBE" w14:textId="203A3ADF" w:rsidR="00B74A45" w:rsidRPr="00E22629" w:rsidRDefault="00B74A45"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0 - projektā nav norādītas un pamatotas projekta aktivitātes</w:t>
            </w:r>
            <w:r w:rsidR="0043382F" w:rsidRPr="00E22629">
              <w:rPr>
                <w:rFonts w:ascii="Times New Roman" w:hAnsi="Times New Roman" w:cs="Times New Roman"/>
                <w:sz w:val="20"/>
                <w:szCs w:val="20"/>
              </w:rPr>
              <w:t xml:space="preserve"> un</w:t>
            </w:r>
            <w:r w:rsidRPr="00E22629">
              <w:rPr>
                <w:rFonts w:ascii="Times New Roman" w:hAnsi="Times New Roman" w:cs="Times New Roman"/>
                <w:sz w:val="20"/>
                <w:szCs w:val="20"/>
              </w:rPr>
              <w:t xml:space="preserve"> projekta ieviešanas shēma</w:t>
            </w:r>
          </w:p>
        </w:tc>
        <w:tc>
          <w:tcPr>
            <w:tcW w:w="1108" w:type="dxa"/>
            <w:vMerge/>
          </w:tcPr>
          <w:p w14:paraId="70CFCF01" w14:textId="77777777" w:rsidR="00B74A45" w:rsidRPr="00E22629" w:rsidRDefault="00B74A45" w:rsidP="00201FE1">
            <w:pPr>
              <w:spacing w:after="120" w:line="240" w:lineRule="auto"/>
              <w:jc w:val="both"/>
              <w:rPr>
                <w:rFonts w:ascii="Times New Roman" w:hAnsi="Times New Roman" w:cs="Times New Roman"/>
                <w:sz w:val="20"/>
                <w:szCs w:val="20"/>
              </w:rPr>
            </w:pPr>
          </w:p>
        </w:tc>
      </w:tr>
    </w:tbl>
    <w:p w14:paraId="24E68439" w14:textId="3ABEA2E7" w:rsidR="00B74A45" w:rsidRPr="00E22629" w:rsidRDefault="00B74A45" w:rsidP="00201FE1">
      <w:pPr>
        <w:spacing w:after="120" w:line="240" w:lineRule="auto"/>
        <w:jc w:val="both"/>
        <w:rPr>
          <w:rFonts w:ascii="Times New Roman" w:hAnsi="Times New Roman" w:cs="Times New Roman"/>
          <w:sz w:val="16"/>
          <w:szCs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6"/>
        <w:gridCol w:w="7869"/>
        <w:gridCol w:w="60"/>
        <w:gridCol w:w="1244"/>
      </w:tblGrid>
      <w:tr w:rsidR="00E22629" w:rsidRPr="00E22629" w14:paraId="529AFE7F" w14:textId="77777777" w:rsidTr="00090011">
        <w:tc>
          <w:tcPr>
            <w:tcW w:w="460" w:type="dxa"/>
            <w:vMerge w:val="restart"/>
            <w:vAlign w:val="center"/>
          </w:tcPr>
          <w:p w14:paraId="3A50E2A3" w14:textId="77777777" w:rsidR="00C4543F" w:rsidRPr="00E22629" w:rsidRDefault="00C4543F" w:rsidP="00201FE1">
            <w:pPr>
              <w:spacing w:after="120" w:line="240" w:lineRule="auto"/>
              <w:ind w:right="-1394"/>
              <w:jc w:val="both"/>
              <w:rPr>
                <w:rFonts w:ascii="Times New Roman" w:hAnsi="Times New Roman" w:cs="Times New Roman"/>
                <w:b/>
                <w:sz w:val="20"/>
                <w:szCs w:val="20"/>
              </w:rPr>
            </w:pPr>
            <w:r w:rsidRPr="00E22629">
              <w:rPr>
                <w:rFonts w:ascii="Times New Roman" w:hAnsi="Times New Roman" w:cs="Times New Roman"/>
                <w:b/>
                <w:sz w:val="20"/>
                <w:szCs w:val="20"/>
              </w:rPr>
              <w:t>9.</w:t>
            </w:r>
          </w:p>
        </w:tc>
        <w:tc>
          <w:tcPr>
            <w:tcW w:w="7875" w:type="dxa"/>
            <w:gridSpan w:val="2"/>
          </w:tcPr>
          <w:p w14:paraId="713C1A73" w14:textId="77777777" w:rsidR="00C4543F" w:rsidRPr="00E22629" w:rsidRDefault="00C4543F"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 xml:space="preserve">Projekta iesniedzējs klātienē ir prezentējis savu projekta ideju </w:t>
            </w:r>
            <w:r w:rsidR="00E7471C" w:rsidRPr="00E22629">
              <w:rPr>
                <w:rFonts w:ascii="Times New Roman" w:hAnsi="Times New Roman" w:cs="Times New Roman"/>
                <w:b/>
                <w:i/>
                <w:sz w:val="20"/>
                <w:szCs w:val="20"/>
              </w:rPr>
              <w:t>ELFLA</w:t>
            </w:r>
            <w:r w:rsidRPr="00E22629">
              <w:rPr>
                <w:rFonts w:ascii="Times New Roman" w:hAnsi="Times New Roman" w:cs="Times New Roman"/>
                <w:b/>
                <w:i/>
                <w:sz w:val="20"/>
                <w:szCs w:val="20"/>
              </w:rPr>
              <w:t xml:space="preserve"> padomei</w:t>
            </w:r>
          </w:p>
          <w:p w14:paraId="4C134CBF" w14:textId="23256820" w:rsidR="0018069B" w:rsidRPr="00E22629" w:rsidRDefault="0018069B"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i/>
                <w:sz w:val="20"/>
                <w:szCs w:val="20"/>
              </w:rPr>
              <w:t>(Pamatojoties uz Stratēģijas 4.3.apakšpunkta sadaļu par ELFLA padomes darbību projektu izvērtēšanā. Projekta iesniedzēja neierašanās gadījumā lēmums tiek pieņemts, vadoties no tās informācijas, kas ir rakstīta projekta iesniegumā.)</w:t>
            </w:r>
          </w:p>
        </w:tc>
        <w:tc>
          <w:tcPr>
            <w:tcW w:w="1304" w:type="dxa"/>
            <w:gridSpan w:val="2"/>
            <w:vMerge w:val="restart"/>
            <w:vAlign w:val="center"/>
          </w:tcPr>
          <w:p w14:paraId="1B742ACF" w14:textId="77777777" w:rsidR="00C4543F" w:rsidRPr="00E22629" w:rsidRDefault="00C4543F" w:rsidP="00201FE1">
            <w:pPr>
              <w:spacing w:after="120" w:line="240" w:lineRule="auto"/>
              <w:jc w:val="center"/>
              <w:rPr>
                <w:rFonts w:ascii="Times New Roman" w:hAnsi="Times New Roman" w:cs="Times New Roman"/>
                <w:sz w:val="20"/>
                <w:szCs w:val="20"/>
              </w:rPr>
            </w:pPr>
            <w:r w:rsidRPr="00E22629">
              <w:rPr>
                <w:rFonts w:ascii="Times New Roman" w:hAnsi="Times New Roman" w:cs="Times New Roman"/>
                <w:sz w:val="20"/>
                <w:szCs w:val="20"/>
              </w:rPr>
              <w:t>Prezentācija</w:t>
            </w:r>
          </w:p>
        </w:tc>
      </w:tr>
      <w:tr w:rsidR="00E22629" w:rsidRPr="00E22629" w14:paraId="21E178D5" w14:textId="77777777" w:rsidTr="00090011">
        <w:tc>
          <w:tcPr>
            <w:tcW w:w="460" w:type="dxa"/>
            <w:vMerge/>
          </w:tcPr>
          <w:p w14:paraId="1F2229ED" w14:textId="77777777" w:rsidR="00C4543F" w:rsidRPr="00E22629" w:rsidRDefault="00C4543F" w:rsidP="00201FE1">
            <w:pPr>
              <w:spacing w:after="120" w:line="240" w:lineRule="auto"/>
              <w:jc w:val="both"/>
              <w:rPr>
                <w:rFonts w:ascii="Times New Roman" w:hAnsi="Times New Roman" w:cs="Times New Roman"/>
                <w:b/>
                <w:bCs/>
                <w:sz w:val="20"/>
                <w:szCs w:val="20"/>
              </w:rPr>
            </w:pPr>
          </w:p>
        </w:tc>
        <w:tc>
          <w:tcPr>
            <w:tcW w:w="7875" w:type="dxa"/>
            <w:gridSpan w:val="2"/>
          </w:tcPr>
          <w:p w14:paraId="7CAF3020" w14:textId="720901C3" w:rsidR="00C4543F" w:rsidRPr="00E22629" w:rsidRDefault="00C4543F" w:rsidP="00201FE1">
            <w:pPr>
              <w:spacing w:after="120" w:line="240" w:lineRule="auto"/>
              <w:jc w:val="both"/>
              <w:rPr>
                <w:rFonts w:ascii="Times New Roman" w:hAnsi="Times New Roman" w:cs="Times New Roman"/>
                <w:bCs/>
                <w:sz w:val="20"/>
                <w:szCs w:val="20"/>
              </w:rPr>
            </w:pPr>
            <w:r w:rsidRPr="00E22629">
              <w:rPr>
                <w:rFonts w:ascii="Times New Roman" w:hAnsi="Times New Roman" w:cs="Times New Roman"/>
                <w:bCs/>
                <w:sz w:val="20"/>
                <w:szCs w:val="20"/>
              </w:rPr>
              <w:t xml:space="preserve">1 – projekta iesniedzējs klātienē ir prezentējis savu projekta ideju </w:t>
            </w:r>
            <w:r w:rsidR="00E7471C" w:rsidRPr="00E22629">
              <w:rPr>
                <w:rFonts w:ascii="Times New Roman" w:hAnsi="Times New Roman" w:cs="Times New Roman"/>
                <w:bCs/>
                <w:sz w:val="20"/>
                <w:szCs w:val="20"/>
              </w:rPr>
              <w:t>ELFLA</w:t>
            </w:r>
            <w:r w:rsidRPr="00E22629">
              <w:rPr>
                <w:rFonts w:ascii="Times New Roman" w:hAnsi="Times New Roman" w:cs="Times New Roman"/>
                <w:bCs/>
                <w:sz w:val="20"/>
                <w:szCs w:val="20"/>
              </w:rPr>
              <w:t xml:space="preserve"> padomei</w:t>
            </w:r>
          </w:p>
        </w:tc>
        <w:tc>
          <w:tcPr>
            <w:tcW w:w="1304" w:type="dxa"/>
            <w:gridSpan w:val="2"/>
            <w:vMerge/>
          </w:tcPr>
          <w:p w14:paraId="67D64351" w14:textId="77777777" w:rsidR="00C4543F" w:rsidRPr="00E22629" w:rsidRDefault="00C4543F" w:rsidP="00201FE1">
            <w:pPr>
              <w:spacing w:after="120" w:line="240" w:lineRule="auto"/>
              <w:jc w:val="both"/>
              <w:rPr>
                <w:rFonts w:ascii="Times New Roman" w:hAnsi="Times New Roman" w:cs="Times New Roman"/>
                <w:b/>
                <w:bCs/>
                <w:sz w:val="20"/>
                <w:szCs w:val="20"/>
              </w:rPr>
            </w:pPr>
          </w:p>
        </w:tc>
      </w:tr>
      <w:tr w:rsidR="00E22629" w:rsidRPr="00E22629" w14:paraId="1F4C0249" w14:textId="77777777" w:rsidTr="00090011">
        <w:trPr>
          <w:trHeight w:val="409"/>
        </w:trPr>
        <w:tc>
          <w:tcPr>
            <w:tcW w:w="460" w:type="dxa"/>
            <w:vMerge/>
            <w:tcBorders>
              <w:bottom w:val="single" w:sz="4" w:space="0" w:color="auto"/>
            </w:tcBorders>
          </w:tcPr>
          <w:p w14:paraId="61E54743" w14:textId="77777777" w:rsidR="00C4543F" w:rsidRPr="00E22629" w:rsidRDefault="00C4543F" w:rsidP="00201FE1">
            <w:pPr>
              <w:spacing w:after="120" w:line="240" w:lineRule="auto"/>
              <w:jc w:val="both"/>
              <w:rPr>
                <w:rFonts w:ascii="Times New Roman" w:hAnsi="Times New Roman" w:cs="Times New Roman"/>
                <w:sz w:val="20"/>
                <w:szCs w:val="20"/>
              </w:rPr>
            </w:pPr>
          </w:p>
        </w:tc>
        <w:tc>
          <w:tcPr>
            <w:tcW w:w="7875" w:type="dxa"/>
            <w:gridSpan w:val="2"/>
            <w:tcBorders>
              <w:bottom w:val="single" w:sz="4" w:space="0" w:color="auto"/>
            </w:tcBorders>
          </w:tcPr>
          <w:p w14:paraId="33EBC4E9" w14:textId="29F3772E" w:rsidR="00C4543F" w:rsidRPr="00E22629" w:rsidRDefault="00C4543F"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0 - projekta iesniedzējs klātienē nav prezentējis savu projekta ideju </w:t>
            </w:r>
            <w:r w:rsidR="00E7471C" w:rsidRPr="00E22629">
              <w:rPr>
                <w:rFonts w:ascii="Times New Roman" w:hAnsi="Times New Roman" w:cs="Times New Roman"/>
                <w:sz w:val="20"/>
                <w:szCs w:val="20"/>
              </w:rPr>
              <w:t>ELFLA</w:t>
            </w:r>
            <w:r w:rsidRPr="00E22629">
              <w:rPr>
                <w:rFonts w:ascii="Times New Roman" w:hAnsi="Times New Roman" w:cs="Times New Roman"/>
                <w:sz w:val="20"/>
                <w:szCs w:val="20"/>
              </w:rPr>
              <w:t xml:space="preserve"> padomei</w:t>
            </w:r>
          </w:p>
        </w:tc>
        <w:tc>
          <w:tcPr>
            <w:tcW w:w="1304" w:type="dxa"/>
            <w:gridSpan w:val="2"/>
            <w:vMerge/>
            <w:tcBorders>
              <w:bottom w:val="single" w:sz="4" w:space="0" w:color="auto"/>
            </w:tcBorders>
          </w:tcPr>
          <w:p w14:paraId="76EDE3E0" w14:textId="77777777" w:rsidR="00C4543F" w:rsidRPr="00E22629" w:rsidRDefault="00C4543F" w:rsidP="00201FE1">
            <w:pPr>
              <w:spacing w:after="120" w:line="240" w:lineRule="auto"/>
              <w:jc w:val="both"/>
              <w:rPr>
                <w:rFonts w:ascii="Times New Roman" w:hAnsi="Times New Roman" w:cs="Times New Roman"/>
                <w:sz w:val="20"/>
                <w:szCs w:val="20"/>
              </w:rPr>
            </w:pPr>
          </w:p>
        </w:tc>
      </w:tr>
      <w:tr w:rsidR="00E22629" w:rsidRPr="00E22629" w14:paraId="44FE0988" w14:textId="77777777" w:rsidTr="00090011">
        <w:trPr>
          <w:trHeight w:val="409"/>
        </w:trPr>
        <w:tc>
          <w:tcPr>
            <w:tcW w:w="460" w:type="dxa"/>
            <w:tcBorders>
              <w:top w:val="single" w:sz="4" w:space="0" w:color="auto"/>
              <w:left w:val="nil"/>
              <w:bottom w:val="nil"/>
              <w:right w:val="nil"/>
            </w:tcBorders>
          </w:tcPr>
          <w:p w14:paraId="089F40DF" w14:textId="77777777" w:rsidR="00090011" w:rsidRPr="00E22629" w:rsidRDefault="00090011" w:rsidP="00201FE1">
            <w:pPr>
              <w:spacing w:after="120" w:line="240" w:lineRule="auto"/>
              <w:jc w:val="both"/>
              <w:rPr>
                <w:rFonts w:ascii="Times New Roman" w:hAnsi="Times New Roman" w:cs="Times New Roman"/>
                <w:sz w:val="20"/>
                <w:szCs w:val="20"/>
              </w:rPr>
            </w:pPr>
          </w:p>
        </w:tc>
        <w:tc>
          <w:tcPr>
            <w:tcW w:w="7875" w:type="dxa"/>
            <w:gridSpan w:val="2"/>
            <w:tcBorders>
              <w:top w:val="single" w:sz="4" w:space="0" w:color="auto"/>
              <w:left w:val="nil"/>
              <w:bottom w:val="nil"/>
              <w:right w:val="nil"/>
            </w:tcBorders>
          </w:tcPr>
          <w:p w14:paraId="608857F8" w14:textId="77777777" w:rsidR="00090011" w:rsidRPr="00E22629" w:rsidRDefault="00090011" w:rsidP="00201FE1">
            <w:pPr>
              <w:spacing w:after="120" w:line="240" w:lineRule="auto"/>
              <w:jc w:val="both"/>
              <w:rPr>
                <w:rFonts w:ascii="Times New Roman" w:hAnsi="Times New Roman" w:cs="Times New Roman"/>
                <w:sz w:val="20"/>
                <w:szCs w:val="20"/>
              </w:rPr>
            </w:pPr>
          </w:p>
        </w:tc>
        <w:tc>
          <w:tcPr>
            <w:tcW w:w="1304" w:type="dxa"/>
            <w:gridSpan w:val="2"/>
            <w:tcBorders>
              <w:top w:val="single" w:sz="4" w:space="0" w:color="auto"/>
              <w:left w:val="nil"/>
              <w:bottom w:val="nil"/>
              <w:right w:val="nil"/>
            </w:tcBorders>
          </w:tcPr>
          <w:p w14:paraId="69A39E55" w14:textId="77777777" w:rsidR="00090011" w:rsidRPr="00E22629" w:rsidRDefault="00090011" w:rsidP="00201FE1">
            <w:pPr>
              <w:spacing w:after="120" w:line="240" w:lineRule="auto"/>
              <w:jc w:val="both"/>
              <w:rPr>
                <w:rFonts w:ascii="Times New Roman" w:hAnsi="Times New Roman" w:cs="Times New Roman"/>
                <w:sz w:val="20"/>
                <w:szCs w:val="20"/>
              </w:rPr>
            </w:pPr>
          </w:p>
        </w:tc>
      </w:tr>
      <w:tr w:rsidR="00E22629" w:rsidRPr="00E22629" w14:paraId="4548EC3E" w14:textId="77777777" w:rsidTr="00090011">
        <w:tc>
          <w:tcPr>
            <w:tcW w:w="466" w:type="dxa"/>
            <w:gridSpan w:val="2"/>
            <w:vMerge w:val="restart"/>
            <w:vAlign w:val="center"/>
          </w:tcPr>
          <w:p w14:paraId="36F9C25A" w14:textId="71E1FD99" w:rsidR="00DF238B" w:rsidRPr="00E22629" w:rsidRDefault="002075FE" w:rsidP="00201FE1">
            <w:pPr>
              <w:spacing w:after="120" w:line="240" w:lineRule="auto"/>
              <w:ind w:right="-1097"/>
              <w:jc w:val="both"/>
              <w:rPr>
                <w:rFonts w:ascii="Times New Roman" w:hAnsi="Times New Roman" w:cs="Times New Roman"/>
                <w:b/>
                <w:sz w:val="20"/>
                <w:szCs w:val="20"/>
              </w:rPr>
            </w:pPr>
            <w:r w:rsidRPr="00E22629">
              <w:rPr>
                <w:rFonts w:ascii="Times New Roman" w:hAnsi="Times New Roman" w:cs="Times New Roman"/>
                <w:b/>
                <w:sz w:val="20"/>
                <w:szCs w:val="20"/>
              </w:rPr>
              <w:t>10</w:t>
            </w:r>
            <w:r w:rsidR="00DF238B" w:rsidRPr="00E22629">
              <w:rPr>
                <w:rFonts w:ascii="Times New Roman" w:hAnsi="Times New Roman" w:cs="Times New Roman"/>
                <w:b/>
                <w:sz w:val="20"/>
                <w:szCs w:val="20"/>
              </w:rPr>
              <w:t>.</w:t>
            </w:r>
          </w:p>
        </w:tc>
        <w:tc>
          <w:tcPr>
            <w:tcW w:w="7929" w:type="dxa"/>
            <w:gridSpan w:val="2"/>
          </w:tcPr>
          <w:p w14:paraId="26A1DAF4" w14:textId="77777777" w:rsidR="00DF238B" w:rsidRPr="00E22629" w:rsidRDefault="00DF238B"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Sagaidāmo projekta rezultātu ietekme vietējo iedzīvotāju dzīves vides uzlabošanā</w:t>
            </w:r>
          </w:p>
        </w:tc>
        <w:tc>
          <w:tcPr>
            <w:tcW w:w="1244" w:type="dxa"/>
            <w:vMerge w:val="restart"/>
            <w:vAlign w:val="center"/>
          </w:tcPr>
          <w:p w14:paraId="2A597777" w14:textId="1E6DC4DD" w:rsidR="00DF238B" w:rsidRPr="00E22629" w:rsidRDefault="001139FC" w:rsidP="00201FE1">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B.2.6.</w:t>
            </w:r>
          </w:p>
        </w:tc>
      </w:tr>
      <w:tr w:rsidR="00E22629" w:rsidRPr="00E22629" w14:paraId="42810B18" w14:textId="77777777" w:rsidTr="00090011">
        <w:tc>
          <w:tcPr>
            <w:tcW w:w="466" w:type="dxa"/>
            <w:gridSpan w:val="2"/>
            <w:vMerge/>
          </w:tcPr>
          <w:p w14:paraId="199BE277" w14:textId="77777777" w:rsidR="00DF238B" w:rsidRPr="00E22629" w:rsidRDefault="00DF238B" w:rsidP="00201FE1">
            <w:pPr>
              <w:spacing w:after="120" w:line="240" w:lineRule="auto"/>
              <w:jc w:val="both"/>
              <w:rPr>
                <w:rFonts w:ascii="Times New Roman" w:hAnsi="Times New Roman" w:cs="Times New Roman"/>
                <w:b/>
                <w:bCs/>
                <w:sz w:val="20"/>
                <w:szCs w:val="20"/>
              </w:rPr>
            </w:pPr>
          </w:p>
        </w:tc>
        <w:tc>
          <w:tcPr>
            <w:tcW w:w="7929" w:type="dxa"/>
            <w:gridSpan w:val="2"/>
          </w:tcPr>
          <w:p w14:paraId="0C4B9DD7" w14:textId="77777777" w:rsidR="00DF238B" w:rsidRPr="00E22629" w:rsidRDefault="00DF238B" w:rsidP="00201FE1">
            <w:pPr>
              <w:spacing w:after="120" w:line="240" w:lineRule="auto"/>
              <w:jc w:val="both"/>
              <w:rPr>
                <w:rFonts w:ascii="Times New Roman" w:hAnsi="Times New Roman" w:cs="Times New Roman"/>
                <w:b/>
                <w:bCs/>
                <w:sz w:val="20"/>
                <w:szCs w:val="20"/>
              </w:rPr>
            </w:pPr>
            <w:r w:rsidRPr="00E22629">
              <w:rPr>
                <w:rFonts w:ascii="Times New Roman" w:hAnsi="Times New Roman" w:cs="Times New Roman"/>
                <w:sz w:val="20"/>
                <w:szCs w:val="20"/>
              </w:rPr>
              <w:t>2 - aprakstīta projekta rezultātu ietekme vietējo iedzīvotāju dzīves vides uzlabošanā, projekta realizēšana pozitīvi ietekmē praktiski visu partnerības teritorijas dzīves vidi, visiem partnerības teritorijas iedzīvotājiem ir iespējas baudīt projekta rezultātus.</w:t>
            </w:r>
          </w:p>
        </w:tc>
        <w:tc>
          <w:tcPr>
            <w:tcW w:w="1244" w:type="dxa"/>
            <w:vMerge/>
          </w:tcPr>
          <w:p w14:paraId="4BF2F3D5" w14:textId="77777777" w:rsidR="00DF238B" w:rsidRPr="00E22629" w:rsidRDefault="00DF238B" w:rsidP="00201FE1">
            <w:pPr>
              <w:spacing w:after="120" w:line="240" w:lineRule="auto"/>
              <w:jc w:val="both"/>
              <w:rPr>
                <w:rFonts w:ascii="Times New Roman" w:hAnsi="Times New Roman" w:cs="Times New Roman"/>
                <w:b/>
                <w:bCs/>
                <w:sz w:val="20"/>
                <w:szCs w:val="20"/>
              </w:rPr>
            </w:pPr>
          </w:p>
        </w:tc>
      </w:tr>
      <w:tr w:rsidR="00E22629" w:rsidRPr="00E22629" w14:paraId="5732F19F" w14:textId="77777777" w:rsidTr="00090011">
        <w:tc>
          <w:tcPr>
            <w:tcW w:w="466" w:type="dxa"/>
            <w:gridSpan w:val="2"/>
            <w:vMerge/>
          </w:tcPr>
          <w:p w14:paraId="6B9373F4" w14:textId="77777777" w:rsidR="00DF238B" w:rsidRPr="00E22629" w:rsidRDefault="00DF238B" w:rsidP="00201FE1">
            <w:pPr>
              <w:spacing w:after="120" w:line="240" w:lineRule="auto"/>
              <w:jc w:val="both"/>
              <w:rPr>
                <w:rFonts w:ascii="Times New Roman" w:hAnsi="Times New Roman" w:cs="Times New Roman"/>
                <w:sz w:val="20"/>
                <w:szCs w:val="20"/>
              </w:rPr>
            </w:pPr>
          </w:p>
        </w:tc>
        <w:tc>
          <w:tcPr>
            <w:tcW w:w="7929" w:type="dxa"/>
            <w:gridSpan w:val="2"/>
          </w:tcPr>
          <w:p w14:paraId="12D4487C" w14:textId="38C854C9"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1 - aprakstīta projekta rezultātu ietekme vietējo iedzīvotāju dzīves vides uzlabošanā, tomēr projekta realizēšana pozitīvi ietekmē ne visu partnerības teritorijas dzīves vidi (ietekmē tikai atsevišķa ciemā, pagastā dzīvojošos</w:t>
            </w:r>
            <w:r w:rsidR="00D85687" w:rsidRPr="00E22629">
              <w:rPr>
                <w:rFonts w:ascii="Times New Roman" w:hAnsi="Times New Roman" w:cs="Times New Roman"/>
                <w:sz w:val="20"/>
                <w:szCs w:val="20"/>
              </w:rPr>
              <w:t>, vai noteiktu prasmju un iemaņu apveltītos</w:t>
            </w:r>
            <w:r w:rsidRPr="00E22629">
              <w:rPr>
                <w:rFonts w:ascii="Times New Roman" w:hAnsi="Times New Roman" w:cs="Times New Roman"/>
                <w:sz w:val="20"/>
                <w:szCs w:val="20"/>
              </w:rPr>
              <w:t>)</w:t>
            </w:r>
          </w:p>
        </w:tc>
        <w:tc>
          <w:tcPr>
            <w:tcW w:w="1244" w:type="dxa"/>
            <w:vMerge/>
          </w:tcPr>
          <w:p w14:paraId="74ED85CD" w14:textId="77777777" w:rsidR="00DF238B" w:rsidRPr="00E22629" w:rsidRDefault="00DF238B" w:rsidP="00201FE1">
            <w:pPr>
              <w:spacing w:after="120" w:line="240" w:lineRule="auto"/>
              <w:jc w:val="both"/>
              <w:rPr>
                <w:rFonts w:ascii="Times New Roman" w:hAnsi="Times New Roman" w:cs="Times New Roman"/>
                <w:sz w:val="20"/>
                <w:szCs w:val="20"/>
              </w:rPr>
            </w:pPr>
          </w:p>
        </w:tc>
      </w:tr>
      <w:tr w:rsidR="00E22629" w:rsidRPr="00E22629" w14:paraId="54EE62E5" w14:textId="77777777" w:rsidTr="00090011">
        <w:tc>
          <w:tcPr>
            <w:tcW w:w="466" w:type="dxa"/>
            <w:gridSpan w:val="2"/>
            <w:vMerge/>
          </w:tcPr>
          <w:p w14:paraId="586C4D2F" w14:textId="77777777" w:rsidR="00DF238B" w:rsidRPr="00E22629" w:rsidRDefault="00DF238B" w:rsidP="00201FE1">
            <w:pPr>
              <w:spacing w:after="120" w:line="240" w:lineRule="auto"/>
              <w:jc w:val="both"/>
              <w:rPr>
                <w:rFonts w:ascii="Times New Roman" w:hAnsi="Times New Roman" w:cs="Times New Roman"/>
                <w:sz w:val="20"/>
                <w:szCs w:val="20"/>
              </w:rPr>
            </w:pPr>
          </w:p>
        </w:tc>
        <w:tc>
          <w:tcPr>
            <w:tcW w:w="7929" w:type="dxa"/>
            <w:gridSpan w:val="2"/>
          </w:tcPr>
          <w:p w14:paraId="4DD9D78B" w14:textId="77777777"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0 - nav analīzes.</w:t>
            </w:r>
          </w:p>
        </w:tc>
        <w:tc>
          <w:tcPr>
            <w:tcW w:w="1244" w:type="dxa"/>
            <w:vMerge/>
          </w:tcPr>
          <w:p w14:paraId="392ED6AC" w14:textId="77777777" w:rsidR="00DF238B" w:rsidRPr="00E22629" w:rsidRDefault="00DF238B" w:rsidP="00201FE1">
            <w:pPr>
              <w:spacing w:after="120" w:line="240" w:lineRule="auto"/>
              <w:jc w:val="both"/>
              <w:rPr>
                <w:rFonts w:ascii="Times New Roman" w:hAnsi="Times New Roman" w:cs="Times New Roman"/>
                <w:sz w:val="20"/>
                <w:szCs w:val="20"/>
              </w:rPr>
            </w:pPr>
          </w:p>
        </w:tc>
      </w:tr>
    </w:tbl>
    <w:p w14:paraId="5854BFEF" w14:textId="77777777" w:rsidR="00DF238B" w:rsidRPr="00E22629" w:rsidRDefault="00DF238B" w:rsidP="00201FE1">
      <w:pPr>
        <w:spacing w:after="120" w:line="240" w:lineRule="auto"/>
        <w:jc w:val="both"/>
        <w:rPr>
          <w:rFonts w:ascii="Times New Roman" w:hAnsi="Times New Roman" w:cs="Times New Roman"/>
          <w:sz w:val="16"/>
          <w:szCs w:val="16"/>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938"/>
        <w:gridCol w:w="1247"/>
      </w:tblGrid>
      <w:tr w:rsidR="00E22629" w:rsidRPr="00E22629" w14:paraId="1CCE77C7" w14:textId="77777777" w:rsidTr="002075FE">
        <w:tc>
          <w:tcPr>
            <w:tcW w:w="567" w:type="dxa"/>
            <w:vMerge w:val="restart"/>
            <w:vAlign w:val="center"/>
          </w:tcPr>
          <w:p w14:paraId="46541E5F" w14:textId="4D120DAF" w:rsidR="00DF238B" w:rsidRPr="00E22629" w:rsidRDefault="00B74A45" w:rsidP="00201FE1">
            <w:pPr>
              <w:spacing w:after="120" w:line="240" w:lineRule="auto"/>
              <w:ind w:right="-1252"/>
              <w:jc w:val="both"/>
              <w:rPr>
                <w:rFonts w:ascii="Times New Roman" w:hAnsi="Times New Roman" w:cs="Times New Roman"/>
                <w:b/>
                <w:sz w:val="20"/>
                <w:szCs w:val="20"/>
              </w:rPr>
            </w:pPr>
            <w:r w:rsidRPr="00E22629">
              <w:rPr>
                <w:rFonts w:ascii="Times New Roman" w:hAnsi="Times New Roman" w:cs="Times New Roman"/>
                <w:b/>
                <w:sz w:val="20"/>
                <w:szCs w:val="20"/>
              </w:rPr>
              <w:t>1</w:t>
            </w:r>
            <w:r w:rsidR="002075FE" w:rsidRPr="00E22629">
              <w:rPr>
                <w:rFonts w:ascii="Times New Roman" w:hAnsi="Times New Roman" w:cs="Times New Roman"/>
                <w:b/>
                <w:sz w:val="20"/>
                <w:szCs w:val="20"/>
              </w:rPr>
              <w:t>1</w:t>
            </w:r>
            <w:r w:rsidR="00743B93" w:rsidRPr="00E22629">
              <w:rPr>
                <w:rFonts w:ascii="Times New Roman" w:hAnsi="Times New Roman" w:cs="Times New Roman"/>
                <w:b/>
                <w:sz w:val="20"/>
                <w:szCs w:val="20"/>
              </w:rPr>
              <w:t>.</w:t>
            </w:r>
          </w:p>
        </w:tc>
        <w:tc>
          <w:tcPr>
            <w:tcW w:w="7938" w:type="dxa"/>
          </w:tcPr>
          <w:p w14:paraId="241E0798" w14:textId="72BD6FBE" w:rsidR="00DF238B" w:rsidRPr="0052520A" w:rsidRDefault="00363E13" w:rsidP="00201FE1">
            <w:pPr>
              <w:spacing w:after="120" w:line="240" w:lineRule="auto"/>
              <w:jc w:val="both"/>
              <w:rPr>
                <w:rFonts w:ascii="Times New Roman" w:hAnsi="Times New Roman" w:cs="Times New Roman"/>
                <w:b/>
                <w:bCs/>
                <w:i/>
                <w:iCs/>
                <w:sz w:val="20"/>
                <w:szCs w:val="20"/>
              </w:rPr>
            </w:pPr>
            <w:bookmarkStart w:id="30" w:name="_Hlk481014439"/>
            <w:r w:rsidRPr="00957F2A">
              <w:rPr>
                <w:rFonts w:ascii="Times New Roman" w:hAnsi="Times New Roman" w:cs="Times New Roman"/>
                <w:b/>
                <w:bCs/>
                <w:i/>
                <w:iCs/>
                <w:sz w:val="20"/>
                <w:szCs w:val="20"/>
              </w:rPr>
              <w:t>Pirmajā</w:t>
            </w:r>
            <w:r w:rsidR="00F0093C">
              <w:rPr>
                <w:rFonts w:ascii="Times New Roman" w:hAnsi="Times New Roman" w:cs="Times New Roman"/>
                <w:b/>
                <w:bCs/>
                <w:i/>
                <w:iCs/>
                <w:sz w:val="20"/>
                <w:szCs w:val="20"/>
              </w:rPr>
              <w:t xml:space="preserve"> un otrajā</w:t>
            </w:r>
            <w:r w:rsidRPr="00957F2A">
              <w:rPr>
                <w:rFonts w:ascii="Times New Roman" w:hAnsi="Times New Roman" w:cs="Times New Roman"/>
                <w:b/>
                <w:bCs/>
                <w:i/>
                <w:iCs/>
                <w:sz w:val="20"/>
                <w:szCs w:val="20"/>
              </w:rPr>
              <w:t xml:space="preserve"> gadā pēc projekta realizācijas tiek organizēti bezmaksas publiski pasākumi biedrības “Partnerība “</w:t>
            </w:r>
            <w:proofErr w:type="spellStart"/>
            <w:r w:rsidRPr="00957F2A">
              <w:rPr>
                <w:rFonts w:ascii="Times New Roman" w:hAnsi="Times New Roman" w:cs="Times New Roman"/>
                <w:b/>
                <w:bCs/>
                <w:i/>
                <w:iCs/>
                <w:sz w:val="20"/>
                <w:szCs w:val="20"/>
              </w:rPr>
              <w:t>Daugavkrasts</w:t>
            </w:r>
            <w:proofErr w:type="spellEnd"/>
            <w:r w:rsidRPr="00957F2A">
              <w:rPr>
                <w:rFonts w:ascii="Times New Roman" w:hAnsi="Times New Roman" w:cs="Times New Roman"/>
                <w:b/>
                <w:bCs/>
                <w:i/>
                <w:iCs/>
                <w:sz w:val="20"/>
                <w:szCs w:val="20"/>
              </w:rPr>
              <w:t>”” darbības teritorijas iedzīvotājiem ar mērķi popularizēt projektā veiktās iegādes, izveidotos pakalpojumus (apmācību projektiem publisks pasākums ir katras apmācības). Par pasākumu norisi iepriekš tiek informēta partnerība un nodrošināta to savlaicīga publicitāte.</w:t>
            </w:r>
            <w:r>
              <w:rPr>
                <w:rFonts w:ascii="Times New Roman" w:hAnsi="Times New Roman" w:cs="Times New Roman"/>
                <w:b/>
                <w:bCs/>
                <w:i/>
                <w:iCs/>
                <w:sz w:val="20"/>
                <w:szCs w:val="20"/>
              </w:rPr>
              <w:t xml:space="preserve"> </w:t>
            </w:r>
            <w:bookmarkEnd w:id="30"/>
          </w:p>
        </w:tc>
        <w:tc>
          <w:tcPr>
            <w:tcW w:w="1247" w:type="dxa"/>
            <w:vMerge w:val="restart"/>
            <w:vAlign w:val="center"/>
          </w:tcPr>
          <w:p w14:paraId="2F1606F8" w14:textId="77777777" w:rsidR="00DF238B" w:rsidRPr="00E22629" w:rsidRDefault="00DF238B" w:rsidP="00201FE1">
            <w:pPr>
              <w:spacing w:after="120" w:line="240" w:lineRule="auto"/>
              <w:jc w:val="center"/>
              <w:rPr>
                <w:rFonts w:ascii="Times New Roman" w:hAnsi="Times New Roman" w:cs="Times New Roman"/>
                <w:sz w:val="20"/>
                <w:szCs w:val="20"/>
              </w:rPr>
            </w:pPr>
          </w:p>
          <w:p w14:paraId="7B162D22" w14:textId="5F4812CE" w:rsidR="00DF238B" w:rsidRPr="00E22629" w:rsidRDefault="001139FC" w:rsidP="00201FE1">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B.2.6.</w:t>
            </w:r>
          </w:p>
        </w:tc>
      </w:tr>
      <w:tr w:rsidR="00E22629" w:rsidRPr="00E22629" w14:paraId="2A0D99A9" w14:textId="77777777" w:rsidTr="002075FE">
        <w:tc>
          <w:tcPr>
            <w:tcW w:w="567" w:type="dxa"/>
            <w:vMerge/>
          </w:tcPr>
          <w:p w14:paraId="37D5BBAD" w14:textId="77777777" w:rsidR="00DF238B" w:rsidRPr="00E22629" w:rsidRDefault="00DF238B" w:rsidP="00201FE1">
            <w:pPr>
              <w:spacing w:after="120" w:line="240" w:lineRule="auto"/>
              <w:jc w:val="both"/>
              <w:rPr>
                <w:rFonts w:ascii="Times New Roman" w:hAnsi="Times New Roman" w:cs="Times New Roman"/>
                <w:b/>
                <w:bCs/>
                <w:sz w:val="20"/>
                <w:szCs w:val="20"/>
              </w:rPr>
            </w:pPr>
          </w:p>
        </w:tc>
        <w:tc>
          <w:tcPr>
            <w:tcW w:w="7938" w:type="dxa"/>
          </w:tcPr>
          <w:p w14:paraId="1D8DA009" w14:textId="79969BBA" w:rsidR="004F3E87" w:rsidRPr="004F3E87"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2 –.</w:t>
            </w:r>
            <w:r w:rsidR="001139FC">
              <w:rPr>
                <w:rFonts w:ascii="Times New Roman" w:hAnsi="Times New Roman" w:cs="Times New Roman"/>
                <w:sz w:val="20"/>
                <w:szCs w:val="20"/>
              </w:rPr>
              <w:t>tiek plānots</w:t>
            </w:r>
            <w:r w:rsidR="004F3E87">
              <w:rPr>
                <w:rFonts w:ascii="Times New Roman" w:hAnsi="Times New Roman" w:cs="Times New Roman"/>
                <w:sz w:val="20"/>
                <w:szCs w:val="20"/>
              </w:rPr>
              <w:t xml:space="preserve"> noorganizēt vismaz div</w:t>
            </w:r>
            <w:r w:rsidR="001139FC">
              <w:rPr>
                <w:rFonts w:ascii="Times New Roman" w:hAnsi="Times New Roman" w:cs="Times New Roman"/>
                <w:sz w:val="20"/>
                <w:szCs w:val="20"/>
              </w:rPr>
              <w:t>us</w:t>
            </w:r>
            <w:r w:rsidR="004F3E87">
              <w:rPr>
                <w:rFonts w:ascii="Times New Roman" w:hAnsi="Times New Roman" w:cs="Times New Roman"/>
                <w:sz w:val="20"/>
                <w:szCs w:val="20"/>
              </w:rPr>
              <w:t xml:space="preserve"> bezmaksas publisk</w:t>
            </w:r>
            <w:r w:rsidR="001139FC">
              <w:rPr>
                <w:rFonts w:ascii="Times New Roman" w:hAnsi="Times New Roman" w:cs="Times New Roman"/>
                <w:sz w:val="20"/>
                <w:szCs w:val="20"/>
              </w:rPr>
              <w:t>us</w:t>
            </w:r>
            <w:r w:rsidR="004F3E87">
              <w:rPr>
                <w:rFonts w:ascii="Times New Roman" w:hAnsi="Times New Roman" w:cs="Times New Roman"/>
                <w:sz w:val="20"/>
                <w:szCs w:val="20"/>
              </w:rPr>
              <w:t xml:space="preserve"> pasākum</w:t>
            </w:r>
            <w:r w:rsidR="001139FC">
              <w:rPr>
                <w:rFonts w:ascii="Times New Roman" w:hAnsi="Times New Roman" w:cs="Times New Roman"/>
                <w:sz w:val="20"/>
                <w:szCs w:val="20"/>
              </w:rPr>
              <w:t>us, projektā ir aprakstīta plānotā pasākumu norise</w:t>
            </w:r>
          </w:p>
        </w:tc>
        <w:tc>
          <w:tcPr>
            <w:tcW w:w="1247" w:type="dxa"/>
            <w:vMerge/>
          </w:tcPr>
          <w:p w14:paraId="5D4137FC" w14:textId="77777777" w:rsidR="00DF238B" w:rsidRPr="00E22629" w:rsidRDefault="00DF238B" w:rsidP="00201FE1">
            <w:pPr>
              <w:spacing w:after="120" w:line="240" w:lineRule="auto"/>
              <w:jc w:val="both"/>
              <w:rPr>
                <w:rFonts w:ascii="Times New Roman" w:hAnsi="Times New Roman" w:cs="Times New Roman"/>
                <w:b/>
                <w:bCs/>
                <w:sz w:val="20"/>
                <w:szCs w:val="20"/>
              </w:rPr>
            </w:pPr>
          </w:p>
        </w:tc>
      </w:tr>
      <w:tr w:rsidR="00E22629" w:rsidRPr="00E22629" w14:paraId="644BD9CB" w14:textId="77777777" w:rsidTr="002075FE">
        <w:tc>
          <w:tcPr>
            <w:tcW w:w="567" w:type="dxa"/>
            <w:vMerge/>
          </w:tcPr>
          <w:p w14:paraId="66CCBD70" w14:textId="77777777" w:rsidR="00DF238B" w:rsidRPr="00E22629" w:rsidRDefault="00DF238B" w:rsidP="00201FE1">
            <w:pPr>
              <w:spacing w:after="120" w:line="240" w:lineRule="auto"/>
              <w:jc w:val="both"/>
              <w:rPr>
                <w:rFonts w:ascii="Times New Roman" w:hAnsi="Times New Roman" w:cs="Times New Roman"/>
                <w:sz w:val="20"/>
                <w:szCs w:val="20"/>
              </w:rPr>
            </w:pPr>
          </w:p>
        </w:tc>
        <w:tc>
          <w:tcPr>
            <w:tcW w:w="7938" w:type="dxa"/>
          </w:tcPr>
          <w:p w14:paraId="578C51BF" w14:textId="21E11FDD" w:rsidR="00DF238B" w:rsidRPr="00E22629" w:rsidRDefault="00DF238B"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1 - </w:t>
            </w:r>
            <w:r w:rsidR="001139FC" w:rsidRPr="001139FC">
              <w:rPr>
                <w:rFonts w:ascii="Times New Roman" w:hAnsi="Times New Roman" w:cs="Times New Roman"/>
                <w:sz w:val="20"/>
                <w:szCs w:val="20"/>
              </w:rPr>
              <w:t xml:space="preserve">tiek plānots noorganizēt vismaz </w:t>
            </w:r>
            <w:r w:rsidR="001139FC">
              <w:rPr>
                <w:rFonts w:ascii="Times New Roman" w:hAnsi="Times New Roman" w:cs="Times New Roman"/>
                <w:sz w:val="20"/>
                <w:szCs w:val="20"/>
              </w:rPr>
              <w:t>vienu</w:t>
            </w:r>
            <w:r w:rsidR="001139FC" w:rsidRPr="001139FC">
              <w:rPr>
                <w:rFonts w:ascii="Times New Roman" w:hAnsi="Times New Roman" w:cs="Times New Roman"/>
                <w:sz w:val="20"/>
                <w:szCs w:val="20"/>
              </w:rPr>
              <w:t xml:space="preserve"> bezmaksas publisku pasākumu, projektā ir aprakstīta plānotā pasākum</w:t>
            </w:r>
            <w:r w:rsidR="001139FC">
              <w:rPr>
                <w:rFonts w:ascii="Times New Roman" w:hAnsi="Times New Roman" w:cs="Times New Roman"/>
                <w:sz w:val="20"/>
                <w:szCs w:val="20"/>
              </w:rPr>
              <w:t>a</w:t>
            </w:r>
            <w:r w:rsidR="001139FC" w:rsidRPr="001139FC">
              <w:rPr>
                <w:rFonts w:ascii="Times New Roman" w:hAnsi="Times New Roman" w:cs="Times New Roman"/>
                <w:sz w:val="20"/>
                <w:szCs w:val="20"/>
              </w:rPr>
              <w:t xml:space="preserve"> norise</w:t>
            </w:r>
          </w:p>
        </w:tc>
        <w:tc>
          <w:tcPr>
            <w:tcW w:w="1247" w:type="dxa"/>
            <w:vMerge/>
          </w:tcPr>
          <w:p w14:paraId="3D28E0FB" w14:textId="77777777" w:rsidR="00DF238B" w:rsidRPr="00E22629" w:rsidRDefault="00DF238B" w:rsidP="00201FE1">
            <w:pPr>
              <w:spacing w:after="120" w:line="240" w:lineRule="auto"/>
              <w:jc w:val="both"/>
              <w:rPr>
                <w:rFonts w:ascii="Times New Roman" w:hAnsi="Times New Roman" w:cs="Times New Roman"/>
                <w:sz w:val="20"/>
                <w:szCs w:val="20"/>
              </w:rPr>
            </w:pPr>
          </w:p>
        </w:tc>
      </w:tr>
      <w:tr w:rsidR="00E22629" w:rsidRPr="00E22629" w14:paraId="6EC1653F" w14:textId="77777777" w:rsidTr="002075FE">
        <w:tc>
          <w:tcPr>
            <w:tcW w:w="567" w:type="dxa"/>
            <w:vMerge/>
          </w:tcPr>
          <w:p w14:paraId="4CEF2E11" w14:textId="77777777" w:rsidR="00DF238B" w:rsidRPr="00E22629" w:rsidRDefault="00DF238B" w:rsidP="00201FE1">
            <w:pPr>
              <w:spacing w:after="120" w:line="240" w:lineRule="auto"/>
              <w:jc w:val="both"/>
              <w:rPr>
                <w:rFonts w:ascii="Times New Roman" w:hAnsi="Times New Roman" w:cs="Times New Roman"/>
                <w:sz w:val="20"/>
                <w:szCs w:val="20"/>
              </w:rPr>
            </w:pPr>
          </w:p>
        </w:tc>
        <w:tc>
          <w:tcPr>
            <w:tcW w:w="7938" w:type="dxa"/>
          </w:tcPr>
          <w:p w14:paraId="0EC71C8B" w14:textId="15E1C1D6" w:rsidR="00DF238B" w:rsidRPr="00E22629" w:rsidRDefault="00770CFA"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0 </w:t>
            </w:r>
            <w:r w:rsidR="00743B93" w:rsidRPr="00E22629">
              <w:rPr>
                <w:rFonts w:ascii="Times New Roman" w:hAnsi="Times New Roman" w:cs="Times New Roman"/>
                <w:sz w:val="20"/>
                <w:szCs w:val="20"/>
              </w:rPr>
              <w:t xml:space="preserve">- </w:t>
            </w:r>
            <w:r w:rsidR="004F3E87">
              <w:rPr>
                <w:rFonts w:ascii="Times New Roman" w:hAnsi="Times New Roman" w:cs="Times New Roman"/>
                <w:sz w:val="20"/>
                <w:szCs w:val="20"/>
              </w:rPr>
              <w:t>nav paredzēts organizē</w:t>
            </w:r>
            <w:r w:rsidR="001139FC">
              <w:rPr>
                <w:rFonts w:ascii="Times New Roman" w:hAnsi="Times New Roman" w:cs="Times New Roman"/>
                <w:sz w:val="20"/>
                <w:szCs w:val="20"/>
              </w:rPr>
              <w:t>t</w:t>
            </w:r>
            <w:r w:rsidR="004F3E87">
              <w:rPr>
                <w:rFonts w:ascii="Times New Roman" w:hAnsi="Times New Roman" w:cs="Times New Roman"/>
                <w:sz w:val="20"/>
                <w:szCs w:val="20"/>
              </w:rPr>
              <w:t xml:space="preserve"> bezmaksas publiskus pasākumus</w:t>
            </w:r>
            <w:r w:rsidR="00967E5D">
              <w:rPr>
                <w:rFonts w:ascii="Times New Roman" w:hAnsi="Times New Roman" w:cs="Times New Roman"/>
                <w:sz w:val="20"/>
                <w:szCs w:val="20"/>
              </w:rPr>
              <w:t>, projektā nav informācijas par pasākumiem</w:t>
            </w:r>
          </w:p>
        </w:tc>
        <w:tc>
          <w:tcPr>
            <w:tcW w:w="1247" w:type="dxa"/>
            <w:vMerge/>
          </w:tcPr>
          <w:p w14:paraId="079EB639" w14:textId="77777777" w:rsidR="00DF238B" w:rsidRPr="00E22629" w:rsidRDefault="00DF238B" w:rsidP="00201FE1">
            <w:pPr>
              <w:spacing w:after="120" w:line="240" w:lineRule="auto"/>
              <w:jc w:val="both"/>
              <w:rPr>
                <w:rFonts w:ascii="Times New Roman" w:hAnsi="Times New Roman" w:cs="Times New Roman"/>
                <w:sz w:val="20"/>
                <w:szCs w:val="20"/>
              </w:rPr>
            </w:pPr>
          </w:p>
        </w:tc>
      </w:tr>
    </w:tbl>
    <w:p w14:paraId="4A8DCC0B" w14:textId="22B5A60E" w:rsidR="005436AF" w:rsidRPr="00E22629" w:rsidRDefault="005436AF" w:rsidP="00201FE1">
      <w:pPr>
        <w:spacing w:after="120" w:line="240" w:lineRule="auto"/>
        <w:jc w:val="both"/>
        <w:rPr>
          <w:rFonts w:ascii="Times New Roman" w:hAnsi="Times New Roman" w:cs="Times New Roman"/>
          <w:b/>
          <w:sz w:val="24"/>
          <w:szCs w:val="24"/>
        </w:rPr>
      </w:pPr>
      <w:r w:rsidRPr="00E22629">
        <w:rPr>
          <w:rFonts w:ascii="Times New Roman" w:hAnsi="Times New Roman" w:cs="Times New Roman"/>
          <w:sz w:val="24"/>
          <w:szCs w:val="24"/>
        </w:rPr>
        <w:t xml:space="preserve">Maksimālais punktu skaits, ko var iegūt </w:t>
      </w:r>
      <w:r w:rsidRPr="00E22629">
        <w:rPr>
          <w:rFonts w:ascii="Times New Roman" w:hAnsi="Times New Roman" w:cs="Times New Roman"/>
          <w:b/>
          <w:sz w:val="24"/>
          <w:szCs w:val="24"/>
        </w:rPr>
        <w:t xml:space="preserve">Rīcība 2.2. Sabiedrisko aktivitāšu dažādošana un veicināšana, mūžizglītības veicināšana </w:t>
      </w:r>
      <w:r w:rsidR="003C4F17" w:rsidRPr="00E22629">
        <w:rPr>
          <w:rFonts w:ascii="Times New Roman" w:hAnsi="Times New Roman" w:cs="Times New Roman"/>
          <w:sz w:val="24"/>
          <w:szCs w:val="24"/>
        </w:rPr>
        <w:t xml:space="preserve">ir </w:t>
      </w:r>
      <w:r w:rsidR="009B183E" w:rsidRPr="00E22629">
        <w:rPr>
          <w:rFonts w:ascii="Times New Roman" w:hAnsi="Times New Roman" w:cs="Times New Roman"/>
          <w:sz w:val="24"/>
          <w:szCs w:val="24"/>
        </w:rPr>
        <w:t>1</w:t>
      </w:r>
      <w:r w:rsidR="005344D0" w:rsidRPr="00E22629">
        <w:rPr>
          <w:rFonts w:ascii="Times New Roman" w:hAnsi="Times New Roman" w:cs="Times New Roman"/>
          <w:sz w:val="24"/>
          <w:szCs w:val="24"/>
        </w:rPr>
        <w:t>9</w:t>
      </w:r>
      <w:r w:rsidR="009B183E" w:rsidRPr="00E22629">
        <w:rPr>
          <w:rFonts w:ascii="Times New Roman" w:hAnsi="Times New Roman" w:cs="Times New Roman"/>
          <w:sz w:val="24"/>
          <w:szCs w:val="24"/>
        </w:rPr>
        <w:t xml:space="preserve"> </w:t>
      </w:r>
      <w:r w:rsidRPr="00E22629">
        <w:rPr>
          <w:rFonts w:ascii="Times New Roman" w:hAnsi="Times New Roman" w:cs="Times New Roman"/>
          <w:sz w:val="24"/>
          <w:szCs w:val="24"/>
        </w:rPr>
        <w:t xml:space="preserve">punkti. Minimālais punktu skaits, lai šajā Rīcībā saņemtu pozitīvu vērtējumu, ir </w:t>
      </w:r>
      <w:r w:rsidR="005344D0" w:rsidRPr="00E22629">
        <w:rPr>
          <w:rFonts w:ascii="Times New Roman" w:hAnsi="Times New Roman" w:cs="Times New Roman"/>
          <w:sz w:val="24"/>
          <w:szCs w:val="24"/>
        </w:rPr>
        <w:t>10</w:t>
      </w:r>
      <w:r w:rsidRPr="00E22629">
        <w:rPr>
          <w:rFonts w:ascii="Times New Roman" w:hAnsi="Times New Roman" w:cs="Times New Roman"/>
          <w:sz w:val="24"/>
          <w:szCs w:val="24"/>
        </w:rPr>
        <w:t xml:space="preserve"> punkti.</w:t>
      </w:r>
    </w:p>
    <w:bookmarkEnd w:id="6"/>
    <w:p w14:paraId="3B23F2DD" w14:textId="5C7B7918" w:rsidR="005A317D" w:rsidRPr="00E22629" w:rsidRDefault="005A317D"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Projektu iesniegumu pieņemšana tiek organizēta vairākās kārtās</w:t>
      </w:r>
      <w:r w:rsidR="00662A1D" w:rsidRPr="00E22629">
        <w:rPr>
          <w:rFonts w:ascii="Times New Roman" w:hAnsi="Times New Roman" w:cs="Times New Roman"/>
          <w:sz w:val="24"/>
          <w:szCs w:val="24"/>
        </w:rPr>
        <w:t>, vismaz viena kārta katru gadu, ja ir pieejams finansējums.</w:t>
      </w:r>
      <w:r w:rsidRPr="00E22629">
        <w:rPr>
          <w:rFonts w:ascii="Times New Roman" w:hAnsi="Times New Roman" w:cs="Times New Roman"/>
          <w:sz w:val="24"/>
          <w:szCs w:val="24"/>
        </w:rPr>
        <w:t xml:space="preserve"> Katrā kārtā tiek noteikts proporcionāls finansējuma apjoms </w:t>
      </w:r>
      <w:r w:rsidR="00175617" w:rsidRPr="00E22629">
        <w:rPr>
          <w:rFonts w:ascii="Times New Roman" w:hAnsi="Times New Roman" w:cs="Times New Roman"/>
          <w:sz w:val="24"/>
          <w:szCs w:val="24"/>
        </w:rPr>
        <w:t xml:space="preserve">katram </w:t>
      </w:r>
      <w:r w:rsidR="001F518B" w:rsidRPr="00E22629">
        <w:rPr>
          <w:rFonts w:ascii="Times New Roman" w:hAnsi="Times New Roman" w:cs="Times New Roman"/>
          <w:sz w:val="24"/>
          <w:szCs w:val="24"/>
        </w:rPr>
        <w:t>mērķ</w:t>
      </w:r>
      <w:r w:rsidR="00175617" w:rsidRPr="00E22629">
        <w:rPr>
          <w:rFonts w:ascii="Times New Roman" w:hAnsi="Times New Roman" w:cs="Times New Roman"/>
          <w:sz w:val="24"/>
          <w:szCs w:val="24"/>
        </w:rPr>
        <w:t>im</w:t>
      </w:r>
      <w:r w:rsidR="001F518B" w:rsidRPr="00E22629">
        <w:rPr>
          <w:rFonts w:ascii="Times New Roman" w:hAnsi="Times New Roman" w:cs="Times New Roman"/>
          <w:sz w:val="24"/>
          <w:szCs w:val="24"/>
        </w:rPr>
        <w:t xml:space="preserve"> </w:t>
      </w:r>
      <w:r w:rsidR="00175617" w:rsidRPr="00E22629">
        <w:rPr>
          <w:rFonts w:ascii="Times New Roman" w:hAnsi="Times New Roman" w:cs="Times New Roman"/>
          <w:sz w:val="24"/>
          <w:szCs w:val="24"/>
        </w:rPr>
        <w:t xml:space="preserve">no </w:t>
      </w:r>
      <w:r w:rsidRPr="00E22629">
        <w:rPr>
          <w:rFonts w:ascii="Times New Roman" w:hAnsi="Times New Roman" w:cs="Times New Roman"/>
          <w:sz w:val="24"/>
          <w:szCs w:val="24"/>
        </w:rPr>
        <w:t>kopējā finansējuma.</w:t>
      </w:r>
      <w:r w:rsidR="00D2746A" w:rsidRPr="00E22629">
        <w:rPr>
          <w:rFonts w:ascii="Times New Roman" w:hAnsi="Times New Roman" w:cs="Times New Roman"/>
          <w:sz w:val="24"/>
          <w:szCs w:val="24"/>
        </w:rPr>
        <w:t xml:space="preserve"> Mērķim 2 pieejamais finansējums tiek sadalīts tālāk pa rīcībām.</w:t>
      </w:r>
    </w:p>
    <w:p w14:paraId="6A39290F" w14:textId="77777777" w:rsidR="00C63C93" w:rsidRPr="00E22629" w:rsidRDefault="00C63C93" w:rsidP="00201FE1">
      <w:pPr>
        <w:spacing w:after="120" w:line="240" w:lineRule="auto"/>
        <w:jc w:val="both"/>
        <w:rPr>
          <w:rFonts w:ascii="Times New Roman" w:eastAsia="Times New Roman" w:hAnsi="Times New Roman" w:cs="Times New Roman"/>
          <w:sz w:val="24"/>
          <w:szCs w:val="24"/>
          <w:lang w:eastAsia="lv-LV"/>
        </w:rPr>
      </w:pPr>
      <w:r w:rsidRPr="00E22629">
        <w:rPr>
          <w:rFonts w:ascii="Times New Roman" w:eastAsia="Times New Roman" w:hAnsi="Times New Roman" w:cs="Times New Roman"/>
          <w:sz w:val="24"/>
          <w:szCs w:val="24"/>
          <w:lang w:eastAsia="lv-LV"/>
        </w:rPr>
        <w:t>Vietējā rīcības grupa ne vēlāk kā mēnesi pirms projektu iesniegumu pieņemšanas sākuma saskaņo ar Lauku atbalsta dienestu šādu informāciju, ko Lauku atbalsta dienests ievieto savā tīmekļvietnē:</w:t>
      </w:r>
    </w:p>
    <w:p w14:paraId="2DE908EE" w14:textId="037EC6EC" w:rsidR="00C63C93" w:rsidRPr="00E22629" w:rsidRDefault="00C63C93" w:rsidP="00201FE1">
      <w:pPr>
        <w:spacing w:after="120" w:line="240" w:lineRule="auto"/>
        <w:jc w:val="both"/>
        <w:rPr>
          <w:rFonts w:ascii="Times New Roman" w:eastAsia="Times New Roman" w:hAnsi="Times New Roman" w:cs="Times New Roman"/>
          <w:sz w:val="24"/>
          <w:szCs w:val="24"/>
          <w:lang w:eastAsia="lv-LV"/>
        </w:rPr>
      </w:pPr>
      <w:r w:rsidRPr="00E22629">
        <w:rPr>
          <w:rFonts w:ascii="Times New Roman" w:eastAsia="Times New Roman" w:hAnsi="Times New Roman" w:cs="Times New Roman"/>
          <w:sz w:val="24"/>
          <w:szCs w:val="24"/>
          <w:lang w:eastAsia="lv-LV"/>
        </w:rPr>
        <w:t xml:space="preserve">1. termiņu, </w:t>
      </w:r>
      <w:proofErr w:type="gramStart"/>
      <w:r w:rsidRPr="00E22629">
        <w:rPr>
          <w:rFonts w:ascii="Times New Roman" w:eastAsia="Times New Roman" w:hAnsi="Times New Roman" w:cs="Times New Roman"/>
          <w:sz w:val="24"/>
          <w:szCs w:val="24"/>
          <w:lang w:eastAsia="lv-LV"/>
        </w:rPr>
        <w:t>kad tiks</w:t>
      </w:r>
      <w:proofErr w:type="gramEnd"/>
      <w:r w:rsidRPr="00E22629">
        <w:rPr>
          <w:rFonts w:ascii="Times New Roman" w:eastAsia="Times New Roman" w:hAnsi="Times New Roman" w:cs="Times New Roman"/>
          <w:sz w:val="24"/>
          <w:szCs w:val="24"/>
          <w:lang w:eastAsia="lv-LV"/>
        </w:rPr>
        <w:t xml:space="preserve"> uzsākta projektu iesniegumu pieņemšana, un projektu īstenošanas termiņu;</w:t>
      </w:r>
    </w:p>
    <w:p w14:paraId="60085C30" w14:textId="25FAA771" w:rsidR="00C63C93" w:rsidRPr="00E22629" w:rsidRDefault="00C63C93" w:rsidP="00201FE1">
      <w:pPr>
        <w:spacing w:after="120" w:line="240" w:lineRule="auto"/>
        <w:jc w:val="both"/>
        <w:rPr>
          <w:rFonts w:ascii="Times New Roman" w:eastAsia="Times New Roman" w:hAnsi="Times New Roman" w:cs="Times New Roman"/>
          <w:sz w:val="24"/>
          <w:szCs w:val="24"/>
          <w:lang w:eastAsia="lv-LV"/>
        </w:rPr>
      </w:pPr>
      <w:r w:rsidRPr="00E22629">
        <w:rPr>
          <w:rFonts w:ascii="Times New Roman" w:eastAsia="Times New Roman" w:hAnsi="Times New Roman" w:cs="Times New Roman"/>
          <w:sz w:val="24"/>
          <w:szCs w:val="24"/>
          <w:lang w:eastAsia="lv-LV"/>
        </w:rPr>
        <w:t>2. attiecīgajai kārtai un vietējās attīstības stratēģijas mērķim, un konkrētai rīcības plānā iekļautajai rīcībai piešķirto atbalsta apmēru, viena atbalstāmā projekta maksimālo attiecināmo izmaksu summu, atbalsta intensitāti, r</w:t>
      </w:r>
      <w:r w:rsidR="008970B7" w:rsidRPr="00E22629">
        <w:rPr>
          <w:rFonts w:ascii="Times New Roman" w:eastAsia="Times New Roman" w:hAnsi="Times New Roman" w:cs="Times New Roman"/>
          <w:sz w:val="24"/>
          <w:szCs w:val="24"/>
          <w:lang w:eastAsia="lv-LV"/>
        </w:rPr>
        <w:t xml:space="preserve">īcības aprakstu un atbilstošo </w:t>
      </w:r>
      <w:r w:rsidRPr="00E22629">
        <w:rPr>
          <w:rFonts w:ascii="Times New Roman" w:eastAsia="Times New Roman" w:hAnsi="Times New Roman" w:cs="Times New Roman"/>
          <w:sz w:val="24"/>
          <w:szCs w:val="24"/>
          <w:lang w:eastAsia="lv-LV"/>
        </w:rPr>
        <w:t>darbību;</w:t>
      </w:r>
    </w:p>
    <w:p w14:paraId="3BC59373" w14:textId="0DBF2A43" w:rsidR="00C63C93" w:rsidRPr="00E22629" w:rsidRDefault="00C63C93" w:rsidP="00201FE1">
      <w:pPr>
        <w:spacing w:after="120" w:line="240" w:lineRule="auto"/>
        <w:jc w:val="both"/>
        <w:rPr>
          <w:rFonts w:ascii="Times New Roman" w:eastAsia="Times New Roman" w:hAnsi="Times New Roman" w:cs="Times New Roman"/>
          <w:sz w:val="24"/>
          <w:szCs w:val="24"/>
          <w:lang w:eastAsia="lv-LV"/>
        </w:rPr>
      </w:pPr>
      <w:r w:rsidRPr="00E22629">
        <w:rPr>
          <w:rFonts w:ascii="Times New Roman" w:eastAsia="Times New Roman" w:hAnsi="Times New Roman" w:cs="Times New Roman"/>
          <w:sz w:val="24"/>
          <w:szCs w:val="24"/>
          <w:lang w:eastAsia="lv-LV"/>
        </w:rPr>
        <w:t>3. projektu vērtēšanas kritērijus un to izvērtēšanai nepieciešamo informāciju, kas jāsniedz projekta iesniegumā sadaļā "Papildu informācija, kas sniedzama saskaņā ar vietējās attīstības stratēģiju", kā arī minimālo punktu skaitu, kas iegūstams, lai par projektu sniegtu pozitīvu atzinumu, – par katru vietējās attīstības stratēģijas rīcības plānā iekļauto rīcību, ar kuru ir saistīta projektu iesniegumu pieņemšana;</w:t>
      </w:r>
    </w:p>
    <w:p w14:paraId="25B67FD7" w14:textId="32706797" w:rsidR="00C63C93" w:rsidRPr="00E22629" w:rsidRDefault="00C63C93" w:rsidP="00201FE1">
      <w:pPr>
        <w:spacing w:after="120" w:line="240" w:lineRule="auto"/>
        <w:jc w:val="both"/>
        <w:rPr>
          <w:rFonts w:ascii="Times New Roman" w:eastAsia="Times New Roman" w:hAnsi="Times New Roman" w:cs="Times New Roman"/>
          <w:sz w:val="24"/>
          <w:szCs w:val="24"/>
          <w:lang w:eastAsia="lv-LV"/>
        </w:rPr>
      </w:pPr>
      <w:r w:rsidRPr="00E22629">
        <w:rPr>
          <w:rFonts w:ascii="Times New Roman" w:eastAsia="Times New Roman" w:hAnsi="Times New Roman" w:cs="Times New Roman"/>
          <w:sz w:val="24"/>
          <w:szCs w:val="24"/>
          <w:lang w:eastAsia="lv-LV"/>
        </w:rPr>
        <w:t>4. vietējās rīcības grupas nosaukumu un adresi, kurā var iepazīties ar vietējās attīstības stratēģiju un iesniegt projektu iesniegumus papīra dokumenta formā, kā arī kontaktinformāciju (kontaktpersonas vārdu un uzvārdu, tālruņa numuru, elektroniskā pasta adresi).</w:t>
      </w:r>
    </w:p>
    <w:p w14:paraId="41D2D43A" w14:textId="4AD8568D" w:rsidR="00C63C93" w:rsidRPr="00E22629" w:rsidRDefault="00C63C93" w:rsidP="00201FE1">
      <w:pPr>
        <w:spacing w:after="120" w:line="240" w:lineRule="auto"/>
        <w:jc w:val="both"/>
        <w:rPr>
          <w:rFonts w:ascii="Times New Roman" w:eastAsia="Times New Roman" w:hAnsi="Times New Roman" w:cs="Times New Roman"/>
          <w:sz w:val="24"/>
          <w:szCs w:val="24"/>
          <w:lang w:eastAsia="lv-LV"/>
        </w:rPr>
      </w:pPr>
      <w:bookmarkStart w:id="31" w:name="p41"/>
      <w:bookmarkStart w:id="32" w:name="p-598796"/>
      <w:bookmarkEnd w:id="31"/>
      <w:bookmarkEnd w:id="32"/>
      <w:r w:rsidRPr="00744409">
        <w:rPr>
          <w:rFonts w:ascii="Times New Roman" w:eastAsia="Times New Roman" w:hAnsi="Times New Roman" w:cs="Times New Roman"/>
          <w:sz w:val="24"/>
          <w:szCs w:val="24"/>
          <w:lang w:eastAsia="lv-LV"/>
        </w:rPr>
        <w:t>Vietējā rīcības grupa</w:t>
      </w:r>
      <w:r w:rsidR="00094A5C" w:rsidRPr="00744409">
        <w:rPr>
          <w:rFonts w:ascii="Times New Roman" w:eastAsia="Times New Roman" w:hAnsi="Times New Roman" w:cs="Times New Roman"/>
          <w:sz w:val="24"/>
          <w:szCs w:val="24"/>
          <w:lang w:eastAsia="lv-LV"/>
        </w:rPr>
        <w:t>,</w:t>
      </w:r>
      <w:r w:rsidRPr="00E22629">
        <w:rPr>
          <w:rFonts w:ascii="Times New Roman" w:eastAsia="Times New Roman" w:hAnsi="Times New Roman" w:cs="Times New Roman"/>
          <w:sz w:val="24"/>
          <w:szCs w:val="24"/>
          <w:lang w:eastAsia="lv-LV"/>
        </w:rPr>
        <w:t xml:space="preserve"> pēc saskaņošanas ar Lauku atbalsta dienestu</w:t>
      </w:r>
      <w:r w:rsidR="00094A5C" w:rsidRPr="00E22629">
        <w:rPr>
          <w:rFonts w:ascii="Times New Roman" w:eastAsia="Times New Roman" w:hAnsi="Times New Roman" w:cs="Times New Roman"/>
          <w:sz w:val="24"/>
          <w:szCs w:val="24"/>
          <w:lang w:eastAsia="lv-LV"/>
        </w:rPr>
        <w:t>,</w:t>
      </w:r>
      <w:r w:rsidRPr="00E22629">
        <w:rPr>
          <w:rFonts w:ascii="Times New Roman" w:eastAsia="Times New Roman" w:hAnsi="Times New Roman" w:cs="Times New Roman"/>
          <w:sz w:val="24"/>
          <w:szCs w:val="24"/>
          <w:lang w:eastAsia="lv-LV"/>
        </w:rPr>
        <w:t xml:space="preserve"> laikrakstā, kas pieejams vietējās attīstības stratēģijas īstenošanas teritorijā, un savā tīmekļvietnē ievieto informāciju par projektu iesniegumu pieņemšanu atbilstoši vietējās attīstības stratēģijai, </w:t>
      </w:r>
      <w:proofErr w:type="gramStart"/>
      <w:r w:rsidRPr="00E22629">
        <w:rPr>
          <w:rFonts w:ascii="Times New Roman" w:eastAsia="Times New Roman" w:hAnsi="Times New Roman" w:cs="Times New Roman"/>
          <w:sz w:val="24"/>
          <w:szCs w:val="24"/>
          <w:lang w:eastAsia="lv-LV"/>
        </w:rPr>
        <w:t xml:space="preserve">norādot attiecīgajai </w:t>
      </w:r>
      <w:r w:rsidRPr="00E22629">
        <w:rPr>
          <w:rFonts w:ascii="Times New Roman" w:eastAsia="Times New Roman" w:hAnsi="Times New Roman" w:cs="Times New Roman"/>
          <w:sz w:val="24"/>
          <w:szCs w:val="24"/>
          <w:lang w:eastAsia="lv-LV"/>
        </w:rPr>
        <w:lastRenderedPageBreak/>
        <w:t xml:space="preserve">kārtai un vietējās attīstības stratēģijas mērķim un rīcības plānā iekļautajai rīcībai </w:t>
      </w:r>
      <w:r w:rsidR="008970B7" w:rsidRPr="00E22629">
        <w:rPr>
          <w:rFonts w:ascii="Times New Roman" w:eastAsia="Times New Roman" w:hAnsi="Times New Roman" w:cs="Times New Roman"/>
          <w:sz w:val="24"/>
          <w:szCs w:val="24"/>
          <w:lang w:eastAsia="lv-LV"/>
        </w:rPr>
        <w:t>piešķirto</w:t>
      </w:r>
      <w:proofErr w:type="gramEnd"/>
      <w:r w:rsidR="008970B7" w:rsidRPr="00E22629">
        <w:rPr>
          <w:rFonts w:ascii="Times New Roman" w:eastAsia="Times New Roman" w:hAnsi="Times New Roman" w:cs="Times New Roman"/>
          <w:sz w:val="24"/>
          <w:szCs w:val="24"/>
          <w:lang w:eastAsia="lv-LV"/>
        </w:rPr>
        <w:t xml:space="preserve"> atbalsta apmēru un</w:t>
      </w:r>
      <w:r w:rsidR="006033F1" w:rsidRPr="00E22629">
        <w:rPr>
          <w:rFonts w:ascii="Times New Roman" w:eastAsia="Times New Roman" w:hAnsi="Times New Roman" w:cs="Times New Roman"/>
          <w:sz w:val="24"/>
          <w:szCs w:val="24"/>
          <w:lang w:eastAsia="lv-LV"/>
        </w:rPr>
        <w:t xml:space="preserve"> termiņu, kad tiks uzsākta projektu iesniegumu pieņemšana, un projektu īstenošanas termiņu; vietējās rīcības grupas nosaukumu un adresi, kurā var iepazīties ar vietējās attīstības stratēģiju</w:t>
      </w:r>
      <w:r w:rsidRPr="00E22629">
        <w:rPr>
          <w:rFonts w:ascii="Times New Roman" w:eastAsia="Times New Roman" w:hAnsi="Times New Roman" w:cs="Times New Roman"/>
          <w:sz w:val="24"/>
          <w:szCs w:val="24"/>
          <w:lang w:eastAsia="lv-LV"/>
        </w:rPr>
        <w:t>, kā arī atsauci uz Lauku atbalsta dienesta tīmekļvietni, norādi uz Lauku atbalsta dienesta Elektroniskās pieteikšanās sistēmu</w:t>
      </w:r>
      <w:r w:rsidR="00B23494" w:rsidRPr="00E22629">
        <w:rPr>
          <w:rFonts w:ascii="Times New Roman" w:eastAsia="Times New Roman" w:hAnsi="Times New Roman" w:cs="Times New Roman"/>
          <w:sz w:val="24"/>
          <w:szCs w:val="24"/>
          <w:lang w:eastAsia="lv-LV"/>
        </w:rPr>
        <w:t>, kurā var iesniegt projekta iesniegumu</w:t>
      </w:r>
      <w:r w:rsidR="00094A5C" w:rsidRPr="00E22629">
        <w:rPr>
          <w:rFonts w:ascii="Times New Roman" w:eastAsia="Times New Roman" w:hAnsi="Times New Roman" w:cs="Times New Roman"/>
          <w:sz w:val="24"/>
          <w:szCs w:val="24"/>
          <w:lang w:eastAsia="lv-LV"/>
        </w:rPr>
        <w:t>s</w:t>
      </w:r>
      <w:r w:rsidR="00B23494" w:rsidRPr="00E22629">
        <w:rPr>
          <w:rFonts w:ascii="Times New Roman" w:eastAsia="Times New Roman" w:hAnsi="Times New Roman" w:cs="Times New Roman"/>
          <w:sz w:val="24"/>
          <w:szCs w:val="24"/>
          <w:lang w:eastAsia="lv-LV"/>
        </w:rPr>
        <w:t>.</w:t>
      </w:r>
      <w:r w:rsidRPr="00E22629">
        <w:rPr>
          <w:rFonts w:ascii="Times New Roman" w:eastAsia="Times New Roman" w:hAnsi="Times New Roman" w:cs="Times New Roman"/>
          <w:sz w:val="24"/>
          <w:szCs w:val="24"/>
          <w:lang w:eastAsia="lv-LV"/>
        </w:rPr>
        <w:t xml:space="preserve"> </w:t>
      </w:r>
    </w:p>
    <w:p w14:paraId="09DA92EA" w14:textId="687D34A4" w:rsidR="007A2C71" w:rsidRPr="00E22629" w:rsidRDefault="005A317D"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Projektu iesniegumus vērtē </w:t>
      </w:r>
      <w:r w:rsidR="006D513D" w:rsidRPr="00E22629">
        <w:rPr>
          <w:rFonts w:ascii="Times New Roman" w:hAnsi="Times New Roman" w:cs="Times New Roman"/>
          <w:sz w:val="24"/>
          <w:szCs w:val="24"/>
        </w:rPr>
        <w:t>ELFLA</w:t>
      </w:r>
      <w:r w:rsidRPr="00E22629">
        <w:rPr>
          <w:rFonts w:ascii="Times New Roman" w:hAnsi="Times New Roman" w:cs="Times New Roman"/>
          <w:sz w:val="24"/>
          <w:szCs w:val="24"/>
        </w:rPr>
        <w:t xml:space="preserve"> padome</w:t>
      </w:r>
      <w:r w:rsidR="005D2AF2" w:rsidRPr="00E22629">
        <w:rPr>
          <w:rFonts w:ascii="Times New Roman" w:hAnsi="Times New Roman" w:cs="Times New Roman"/>
          <w:sz w:val="24"/>
          <w:szCs w:val="24"/>
        </w:rPr>
        <w:t>, kura</w:t>
      </w:r>
      <w:r w:rsidR="00086BA8" w:rsidRPr="00E22629">
        <w:rPr>
          <w:rFonts w:ascii="Times New Roman" w:hAnsi="Times New Roman" w:cs="Times New Roman"/>
          <w:sz w:val="24"/>
          <w:szCs w:val="24"/>
        </w:rPr>
        <w:t>s izveidošana, pienākumi</w:t>
      </w:r>
      <w:r w:rsidR="002E4C37" w:rsidRPr="00E22629">
        <w:rPr>
          <w:rFonts w:ascii="Times New Roman" w:hAnsi="Times New Roman" w:cs="Times New Roman"/>
          <w:sz w:val="24"/>
          <w:szCs w:val="24"/>
        </w:rPr>
        <w:t>, funkcijas un atbildība</w:t>
      </w:r>
      <w:r w:rsidR="00086BA8" w:rsidRPr="00E22629">
        <w:rPr>
          <w:rFonts w:ascii="Times New Roman" w:hAnsi="Times New Roman" w:cs="Times New Roman"/>
          <w:sz w:val="24"/>
          <w:szCs w:val="24"/>
        </w:rPr>
        <w:t xml:space="preserve"> noteikti biedrības “Partnerība </w:t>
      </w:r>
      <w:proofErr w:type="spellStart"/>
      <w:r w:rsidR="00086BA8" w:rsidRPr="00E22629">
        <w:rPr>
          <w:rFonts w:ascii="Times New Roman" w:hAnsi="Times New Roman" w:cs="Times New Roman"/>
          <w:sz w:val="24"/>
          <w:szCs w:val="24"/>
        </w:rPr>
        <w:t>Daugavkrasts</w:t>
      </w:r>
      <w:proofErr w:type="spellEnd"/>
      <w:r w:rsidR="00086BA8" w:rsidRPr="00E22629">
        <w:rPr>
          <w:rFonts w:ascii="Times New Roman" w:hAnsi="Times New Roman" w:cs="Times New Roman"/>
          <w:sz w:val="24"/>
          <w:szCs w:val="24"/>
        </w:rPr>
        <w:t>” Padomes nolikumā (apstiprināts 21.12.2018. padomes sēdē).</w:t>
      </w:r>
    </w:p>
    <w:p w14:paraId="37EFEDE4" w14:textId="6E7F28CB" w:rsidR="006F2538" w:rsidRPr="00E22629" w:rsidRDefault="007C7E12"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ELFLA padome projektu vērtēšanas laikā uzaicina projektu iesniedzējus uz projekta prezentāciju, lai klātienē iepazītos ar realizējamo ideju</w:t>
      </w:r>
      <w:r w:rsidR="006F2538" w:rsidRPr="00E22629">
        <w:rPr>
          <w:rFonts w:ascii="Times New Roman" w:hAnsi="Times New Roman" w:cs="Times New Roman"/>
          <w:sz w:val="24"/>
          <w:szCs w:val="24"/>
        </w:rPr>
        <w:t>, un pārrunātu precizējamos jautājumus</w:t>
      </w:r>
      <w:r w:rsidR="005F2557" w:rsidRPr="00E22629">
        <w:rPr>
          <w:rFonts w:ascii="Times New Roman" w:hAnsi="Times New Roman" w:cs="Times New Roman"/>
          <w:sz w:val="24"/>
          <w:szCs w:val="24"/>
        </w:rPr>
        <w:t xml:space="preserve"> par projekta iesniegumu</w:t>
      </w:r>
      <w:r w:rsidR="006F2538" w:rsidRPr="00E22629">
        <w:rPr>
          <w:rFonts w:ascii="Times New Roman" w:hAnsi="Times New Roman" w:cs="Times New Roman"/>
          <w:sz w:val="24"/>
          <w:szCs w:val="24"/>
        </w:rPr>
        <w:t>.</w:t>
      </w:r>
    </w:p>
    <w:p w14:paraId="2D5A9C14" w14:textId="23D461A3" w:rsidR="002E4C37" w:rsidRPr="00E22629" w:rsidRDefault="002E4C37"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Galvenie projektu iesniegumu vērtēšanas soļi ir sekojoši:</w:t>
      </w:r>
    </w:p>
    <w:p w14:paraId="45502D2A" w14:textId="10EEFE8C" w:rsidR="00A37734" w:rsidRPr="00E22629" w:rsidRDefault="009B2266"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1. </w:t>
      </w:r>
      <w:r w:rsidR="00A37734" w:rsidRPr="00E22629">
        <w:rPr>
          <w:rFonts w:ascii="Times New Roman" w:hAnsi="Times New Roman" w:cs="Times New Roman"/>
          <w:sz w:val="24"/>
          <w:szCs w:val="24"/>
        </w:rPr>
        <w:t xml:space="preserve">ELFLA padome – vērtēšanas komisija </w:t>
      </w:r>
      <w:r w:rsidR="005D2AF2" w:rsidRPr="00E22629">
        <w:rPr>
          <w:rFonts w:ascii="Times New Roman" w:hAnsi="Times New Roman" w:cs="Times New Roman"/>
          <w:sz w:val="24"/>
          <w:szCs w:val="24"/>
        </w:rPr>
        <w:t xml:space="preserve">tiek </w:t>
      </w:r>
      <w:proofErr w:type="gramStart"/>
      <w:r w:rsidR="005D2AF2" w:rsidRPr="00E22629">
        <w:rPr>
          <w:rFonts w:ascii="Times New Roman" w:hAnsi="Times New Roman" w:cs="Times New Roman"/>
          <w:sz w:val="24"/>
          <w:szCs w:val="24"/>
        </w:rPr>
        <w:t>izveidota no biedrības</w:t>
      </w:r>
      <w:proofErr w:type="gramEnd"/>
      <w:r w:rsidR="005D2AF2" w:rsidRPr="00E22629">
        <w:rPr>
          <w:rFonts w:ascii="Times New Roman" w:hAnsi="Times New Roman" w:cs="Times New Roman"/>
          <w:sz w:val="24"/>
          <w:szCs w:val="24"/>
        </w:rPr>
        <w:t xml:space="preserve"> “Partnerība </w:t>
      </w:r>
      <w:proofErr w:type="spellStart"/>
      <w:r w:rsidR="005D2AF2" w:rsidRPr="00E22629">
        <w:rPr>
          <w:rFonts w:ascii="Times New Roman" w:hAnsi="Times New Roman" w:cs="Times New Roman"/>
          <w:sz w:val="24"/>
          <w:szCs w:val="24"/>
        </w:rPr>
        <w:t>Daugavkrasts</w:t>
      </w:r>
      <w:proofErr w:type="spellEnd"/>
      <w:r w:rsidR="005D2AF2" w:rsidRPr="00E22629">
        <w:rPr>
          <w:rFonts w:ascii="Times New Roman" w:hAnsi="Times New Roman" w:cs="Times New Roman"/>
          <w:sz w:val="24"/>
          <w:szCs w:val="24"/>
        </w:rPr>
        <w:t xml:space="preserve">” </w:t>
      </w:r>
      <w:r w:rsidR="005A697E" w:rsidRPr="00E22629">
        <w:rPr>
          <w:rFonts w:ascii="Times New Roman" w:hAnsi="Times New Roman" w:cs="Times New Roman"/>
          <w:sz w:val="24"/>
          <w:szCs w:val="24"/>
        </w:rPr>
        <w:t xml:space="preserve">ELFLA </w:t>
      </w:r>
      <w:r w:rsidR="005D2AF2" w:rsidRPr="00E22629">
        <w:rPr>
          <w:rFonts w:ascii="Times New Roman" w:hAnsi="Times New Roman" w:cs="Times New Roman"/>
          <w:sz w:val="24"/>
          <w:szCs w:val="24"/>
        </w:rPr>
        <w:t>padomes locekļu vidus ne mazāk kā trīs cilvēku sastāvā nākamajā dienā pēc projektu iesniegumu pieņemšanas kārtas beigu datuma</w:t>
      </w:r>
      <w:r w:rsidR="0066598F" w:rsidRPr="00E22629">
        <w:rPr>
          <w:rFonts w:ascii="Times New Roman" w:hAnsi="Times New Roman" w:cs="Times New Roman"/>
          <w:sz w:val="24"/>
          <w:szCs w:val="24"/>
        </w:rPr>
        <w:t>.</w:t>
      </w:r>
    </w:p>
    <w:p w14:paraId="3EE7188C" w14:textId="1C78E1A5" w:rsidR="00662A1D" w:rsidRPr="00E22629" w:rsidRDefault="00A37734" w:rsidP="00201FE1">
      <w:pPr>
        <w:spacing w:after="120" w:line="240" w:lineRule="auto"/>
        <w:jc w:val="both"/>
        <w:rPr>
          <w:rFonts w:ascii="Times New Roman" w:hAnsi="Times New Roman" w:cs="Times New Roman"/>
          <w:sz w:val="24"/>
          <w:szCs w:val="24"/>
        </w:rPr>
      </w:pPr>
      <w:bookmarkStart w:id="33" w:name="_Hlk535483916"/>
      <w:r w:rsidRPr="00E22629">
        <w:rPr>
          <w:rFonts w:ascii="Times New Roman" w:hAnsi="Times New Roman" w:cs="Times New Roman"/>
          <w:sz w:val="24"/>
          <w:szCs w:val="24"/>
        </w:rPr>
        <w:t>2.</w:t>
      </w:r>
      <w:r w:rsidR="009B2266" w:rsidRPr="00E22629">
        <w:rPr>
          <w:rFonts w:ascii="Times New Roman" w:hAnsi="Times New Roman" w:cs="Times New Roman"/>
          <w:sz w:val="24"/>
          <w:szCs w:val="24"/>
        </w:rPr>
        <w:t xml:space="preserve"> </w:t>
      </w:r>
      <w:r w:rsidR="00656267" w:rsidRPr="00E22629">
        <w:rPr>
          <w:rFonts w:ascii="Times New Roman" w:hAnsi="Times New Roman" w:cs="Times New Roman"/>
          <w:sz w:val="24"/>
          <w:szCs w:val="24"/>
        </w:rPr>
        <w:t xml:space="preserve">Padomes priekšsēdētājs vada </w:t>
      </w:r>
      <w:r w:rsidR="00F03CD7" w:rsidRPr="00E22629">
        <w:rPr>
          <w:rFonts w:ascii="Times New Roman" w:hAnsi="Times New Roman" w:cs="Times New Roman"/>
          <w:sz w:val="24"/>
          <w:szCs w:val="24"/>
        </w:rPr>
        <w:t>ELFLA</w:t>
      </w:r>
      <w:r w:rsidR="00656267" w:rsidRPr="00E22629">
        <w:rPr>
          <w:rFonts w:ascii="Times New Roman" w:hAnsi="Times New Roman" w:cs="Times New Roman"/>
          <w:sz w:val="24"/>
          <w:szCs w:val="24"/>
        </w:rPr>
        <w:t xml:space="preserve"> padomes</w:t>
      </w:r>
      <w:r w:rsidRPr="00E22629">
        <w:rPr>
          <w:rFonts w:ascii="Times New Roman" w:hAnsi="Times New Roman" w:cs="Times New Roman"/>
          <w:sz w:val="24"/>
          <w:szCs w:val="24"/>
        </w:rPr>
        <w:t xml:space="preserve"> – vērtēšanas komisijas</w:t>
      </w:r>
      <w:r w:rsidR="00656267" w:rsidRPr="00E22629">
        <w:rPr>
          <w:rFonts w:ascii="Times New Roman" w:hAnsi="Times New Roman" w:cs="Times New Roman"/>
          <w:sz w:val="24"/>
          <w:szCs w:val="24"/>
        </w:rPr>
        <w:t xml:space="preserve"> darbu</w:t>
      </w:r>
      <w:r w:rsidR="00533833" w:rsidRPr="00E22629">
        <w:rPr>
          <w:rFonts w:ascii="Times New Roman" w:hAnsi="Times New Roman" w:cs="Times New Roman"/>
          <w:sz w:val="24"/>
          <w:szCs w:val="24"/>
        </w:rPr>
        <w:t xml:space="preserve">, izvērtējot atbalsta pretendentu projektu iesniegumus, </w:t>
      </w:r>
      <w:r w:rsidR="004E39FB" w:rsidRPr="00E22629">
        <w:rPr>
          <w:rFonts w:ascii="Times New Roman" w:hAnsi="Times New Roman" w:cs="Times New Roman"/>
          <w:sz w:val="24"/>
          <w:szCs w:val="24"/>
        </w:rPr>
        <w:t>kā arī</w:t>
      </w:r>
      <w:r w:rsidR="00656267" w:rsidRPr="00E22629">
        <w:rPr>
          <w:rFonts w:ascii="Times New Roman" w:hAnsi="Times New Roman" w:cs="Times New Roman"/>
          <w:sz w:val="24"/>
          <w:szCs w:val="24"/>
        </w:rPr>
        <w:t xml:space="preserve"> izskata atbalsta pretendentu iesniegumus par </w:t>
      </w:r>
      <w:r w:rsidR="00F03CD7" w:rsidRPr="00E22629">
        <w:rPr>
          <w:rFonts w:ascii="Times New Roman" w:hAnsi="Times New Roman" w:cs="Times New Roman"/>
          <w:sz w:val="24"/>
          <w:szCs w:val="24"/>
        </w:rPr>
        <w:t>ELFLA</w:t>
      </w:r>
      <w:r w:rsidR="00656267" w:rsidRPr="00E22629">
        <w:rPr>
          <w:rFonts w:ascii="Times New Roman" w:hAnsi="Times New Roman" w:cs="Times New Roman"/>
          <w:sz w:val="24"/>
          <w:szCs w:val="24"/>
        </w:rPr>
        <w:t xml:space="preserve"> padomes</w:t>
      </w:r>
      <w:r w:rsidR="00AA4173" w:rsidRPr="00E22629">
        <w:rPr>
          <w:rFonts w:ascii="Times New Roman" w:hAnsi="Times New Roman" w:cs="Times New Roman"/>
          <w:sz w:val="24"/>
          <w:szCs w:val="24"/>
        </w:rPr>
        <w:t xml:space="preserve"> – vērtēšanas komisijas</w:t>
      </w:r>
      <w:r w:rsidR="00656267" w:rsidRPr="00E22629">
        <w:rPr>
          <w:rFonts w:ascii="Times New Roman" w:hAnsi="Times New Roman" w:cs="Times New Roman"/>
          <w:sz w:val="24"/>
          <w:szCs w:val="24"/>
        </w:rPr>
        <w:t xml:space="preserve"> lēmumu apstrīdēšanu.</w:t>
      </w:r>
      <w:r w:rsidR="00533833" w:rsidRPr="00E22629">
        <w:rPr>
          <w:rFonts w:ascii="Times New Roman" w:hAnsi="Times New Roman" w:cs="Times New Roman"/>
          <w:sz w:val="24"/>
          <w:szCs w:val="24"/>
        </w:rPr>
        <w:t xml:space="preserve"> </w:t>
      </w:r>
      <w:bookmarkEnd w:id="33"/>
    </w:p>
    <w:p w14:paraId="0F5C4D29" w14:textId="786F55CB" w:rsidR="00327367" w:rsidRPr="00E22629" w:rsidRDefault="00A37734" w:rsidP="00201FE1">
      <w:pPr>
        <w:spacing w:after="120" w:line="240" w:lineRule="auto"/>
        <w:jc w:val="both"/>
        <w:rPr>
          <w:rFonts w:ascii="Times New Roman" w:hAnsi="Times New Roman"/>
          <w:sz w:val="24"/>
          <w:szCs w:val="24"/>
        </w:rPr>
      </w:pPr>
      <w:bookmarkStart w:id="34" w:name="_Hlk535484215"/>
      <w:r w:rsidRPr="00E22629">
        <w:rPr>
          <w:rFonts w:ascii="Times New Roman" w:hAnsi="Times New Roman"/>
          <w:sz w:val="24"/>
          <w:szCs w:val="24"/>
        </w:rPr>
        <w:t>3.</w:t>
      </w:r>
      <w:r w:rsidR="009B2266" w:rsidRPr="00E22629">
        <w:rPr>
          <w:rFonts w:ascii="Times New Roman" w:hAnsi="Times New Roman"/>
          <w:sz w:val="24"/>
          <w:szCs w:val="24"/>
        </w:rPr>
        <w:t xml:space="preserve"> </w:t>
      </w:r>
      <w:r w:rsidRPr="00E22629">
        <w:rPr>
          <w:rFonts w:ascii="Times New Roman" w:hAnsi="Times New Roman"/>
          <w:sz w:val="24"/>
          <w:szCs w:val="24"/>
        </w:rPr>
        <w:t>M</w:t>
      </w:r>
      <w:r w:rsidR="00327367" w:rsidRPr="00E22629">
        <w:rPr>
          <w:rFonts w:ascii="Times New Roman" w:hAnsi="Times New Roman"/>
          <w:sz w:val="24"/>
          <w:szCs w:val="24"/>
        </w:rPr>
        <w:t>ēneša laikā pēc projektu iesniegumu iesniegšanas termiņa beigām</w:t>
      </w:r>
      <w:proofErr w:type="gramStart"/>
      <w:r w:rsidR="00327367" w:rsidRPr="00E22629">
        <w:rPr>
          <w:rFonts w:ascii="Times New Roman" w:hAnsi="Times New Roman"/>
          <w:sz w:val="24"/>
          <w:szCs w:val="24"/>
        </w:rPr>
        <w:t xml:space="preserve"> vai, ja attiecīgā kārta ilgst vairāk par 30 kalendāra dienām, mēneša laikā pēc katra attiecīgās kārtas mēneša beigām,</w:t>
      </w:r>
      <w:r w:rsidRPr="00E22629">
        <w:rPr>
          <w:rFonts w:ascii="Times New Roman" w:hAnsi="Times New Roman"/>
          <w:sz w:val="24"/>
          <w:szCs w:val="24"/>
        </w:rPr>
        <w:t xml:space="preserve"> vērtēšanas komisija</w:t>
      </w:r>
      <w:r w:rsidR="00327367" w:rsidRPr="00E22629">
        <w:rPr>
          <w:rFonts w:ascii="Times New Roman" w:hAnsi="Times New Roman"/>
          <w:sz w:val="24"/>
          <w:szCs w:val="24"/>
        </w:rPr>
        <w:t xml:space="preserve"> izvērtē projekta atbilstību SVVA stratēģijas rīcības plānā iekļautajai rīcībai</w:t>
      </w:r>
      <w:proofErr w:type="gramEnd"/>
      <w:r w:rsidR="0066598F" w:rsidRPr="00E22629">
        <w:rPr>
          <w:rFonts w:ascii="Times New Roman" w:hAnsi="Times New Roman"/>
          <w:sz w:val="24"/>
          <w:szCs w:val="24"/>
        </w:rPr>
        <w:t>.</w:t>
      </w:r>
    </w:p>
    <w:p w14:paraId="1830A3D9" w14:textId="1D0A706F" w:rsidR="005F5376" w:rsidRDefault="00A37734" w:rsidP="00201FE1">
      <w:pPr>
        <w:spacing w:after="120" w:line="240" w:lineRule="auto"/>
        <w:jc w:val="both"/>
        <w:rPr>
          <w:rFonts w:ascii="Times New Roman" w:hAnsi="Times New Roman"/>
          <w:sz w:val="24"/>
          <w:szCs w:val="24"/>
        </w:rPr>
      </w:pPr>
      <w:r w:rsidRPr="00E22629">
        <w:rPr>
          <w:rFonts w:ascii="Times New Roman" w:hAnsi="Times New Roman"/>
          <w:sz w:val="24"/>
          <w:szCs w:val="24"/>
        </w:rPr>
        <w:t>4</w:t>
      </w:r>
      <w:r w:rsidR="00327367" w:rsidRPr="00E22629">
        <w:rPr>
          <w:rFonts w:ascii="Times New Roman" w:hAnsi="Times New Roman"/>
          <w:sz w:val="24"/>
          <w:szCs w:val="24"/>
        </w:rPr>
        <w:t>.</w:t>
      </w:r>
      <w:r w:rsidR="009B2266" w:rsidRPr="00E22629">
        <w:rPr>
          <w:rFonts w:ascii="Times New Roman" w:hAnsi="Times New Roman"/>
          <w:sz w:val="24"/>
          <w:szCs w:val="24"/>
        </w:rPr>
        <w:t xml:space="preserve"> </w:t>
      </w:r>
      <w:r w:rsidRPr="00E22629">
        <w:rPr>
          <w:rFonts w:ascii="Times New Roman" w:hAnsi="Times New Roman"/>
          <w:sz w:val="24"/>
          <w:szCs w:val="24"/>
        </w:rPr>
        <w:t>K</w:t>
      </w:r>
      <w:r w:rsidR="00327367" w:rsidRPr="00E22629">
        <w:rPr>
          <w:rFonts w:ascii="Times New Roman" w:hAnsi="Times New Roman"/>
          <w:sz w:val="24"/>
          <w:szCs w:val="24"/>
        </w:rPr>
        <w:t>atrai SVVA stratēģijas rīcības plānā noteiktajai rīcībai atsevišķi izveido projektu sarakstu, sarindojot projektus pēc iegūto punktu skaita. Ja vairāki projekti ir ieguvuši vienādu punktu skaitu, priekšroka ir projektam, kas saņēmis vairāk punktu par SVVA stratēģijā noteikto īpašo papildkritēriju</w:t>
      </w:r>
      <w:r w:rsidR="005F5376">
        <w:rPr>
          <w:rFonts w:ascii="Times New Roman" w:hAnsi="Times New Roman"/>
          <w:sz w:val="24"/>
          <w:szCs w:val="24"/>
        </w:rPr>
        <w:t>.</w:t>
      </w:r>
    </w:p>
    <w:p w14:paraId="716A3C5A" w14:textId="0ED4E3B7" w:rsidR="009B2266" w:rsidRPr="00E22629" w:rsidRDefault="009B2266" w:rsidP="00201FE1">
      <w:pPr>
        <w:spacing w:after="120" w:line="240" w:lineRule="auto"/>
        <w:jc w:val="both"/>
        <w:rPr>
          <w:rFonts w:ascii="Times New Roman" w:hAnsi="Times New Roman"/>
          <w:sz w:val="24"/>
          <w:szCs w:val="24"/>
        </w:rPr>
      </w:pPr>
      <w:r w:rsidRPr="00E22629">
        <w:rPr>
          <w:rFonts w:ascii="Times New Roman" w:hAnsi="Times New Roman"/>
          <w:sz w:val="24"/>
          <w:szCs w:val="24"/>
        </w:rPr>
        <w:t xml:space="preserve">5. Lēmumu par projekta iesnieguma atbilstību SVVA un par publiskā finansējuma pietiekamību paraksta vietējās rīcības grupas </w:t>
      </w:r>
      <w:proofErr w:type="spellStart"/>
      <w:r w:rsidRPr="00E22629">
        <w:rPr>
          <w:rFonts w:ascii="Times New Roman" w:hAnsi="Times New Roman"/>
          <w:sz w:val="24"/>
          <w:szCs w:val="24"/>
        </w:rPr>
        <w:t>paraksttiesīgā</w:t>
      </w:r>
      <w:proofErr w:type="spellEnd"/>
      <w:r w:rsidRPr="00E22629">
        <w:rPr>
          <w:rFonts w:ascii="Times New Roman" w:hAnsi="Times New Roman"/>
          <w:sz w:val="24"/>
          <w:szCs w:val="24"/>
        </w:rPr>
        <w:t xml:space="preserve"> persona un paziņo par to atbalsta pretendentiem.</w:t>
      </w:r>
    </w:p>
    <w:bookmarkEnd w:id="34"/>
    <w:p w14:paraId="10015B3B" w14:textId="5105079A" w:rsidR="001D61F1" w:rsidRPr="00E22629" w:rsidRDefault="009B2266"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6</w:t>
      </w:r>
      <w:r w:rsidR="005A697E" w:rsidRPr="00E22629">
        <w:rPr>
          <w:rFonts w:ascii="Times New Roman" w:hAnsi="Times New Roman" w:cs="Times New Roman"/>
          <w:sz w:val="24"/>
          <w:szCs w:val="24"/>
        </w:rPr>
        <w:t>.</w:t>
      </w:r>
      <w:r w:rsidR="001D61F1" w:rsidRPr="00E22629">
        <w:rPr>
          <w:rFonts w:ascii="Times New Roman" w:hAnsi="Times New Roman" w:cs="Times New Roman"/>
          <w:sz w:val="24"/>
          <w:szCs w:val="24"/>
        </w:rPr>
        <w:t>ELFLA padomes</w:t>
      </w:r>
      <w:r w:rsidR="005A697E" w:rsidRPr="00E22629">
        <w:rPr>
          <w:rFonts w:ascii="Times New Roman" w:hAnsi="Times New Roman" w:cs="Times New Roman"/>
          <w:sz w:val="24"/>
          <w:szCs w:val="24"/>
        </w:rPr>
        <w:t xml:space="preserve"> – vērtēšanas komisijas</w:t>
      </w:r>
      <w:r w:rsidR="001D61F1" w:rsidRPr="00E22629">
        <w:rPr>
          <w:rFonts w:ascii="Times New Roman" w:hAnsi="Times New Roman" w:cs="Times New Roman"/>
          <w:sz w:val="24"/>
          <w:szCs w:val="24"/>
        </w:rPr>
        <w:t xml:space="preserve"> lēmumu var apstrīdēt mēneša laikā pēc tā stāšanās spēkā, iesniedzot iesniegumu padomes priekšsēdētāja</w:t>
      </w:r>
      <w:r w:rsidR="008A6FAC" w:rsidRPr="00E22629">
        <w:rPr>
          <w:rFonts w:ascii="Times New Roman" w:hAnsi="Times New Roman" w:cs="Times New Roman"/>
          <w:sz w:val="24"/>
          <w:szCs w:val="24"/>
        </w:rPr>
        <w:t>m.</w:t>
      </w:r>
      <w:r w:rsidR="001D61F1" w:rsidRPr="00E22629">
        <w:rPr>
          <w:rFonts w:ascii="Times New Roman" w:hAnsi="Times New Roman" w:cs="Times New Roman"/>
          <w:sz w:val="24"/>
          <w:szCs w:val="24"/>
        </w:rPr>
        <w:t xml:space="preserve"> </w:t>
      </w:r>
      <w:r w:rsidR="008A6FAC" w:rsidRPr="00E22629">
        <w:rPr>
          <w:rFonts w:ascii="Times New Roman" w:hAnsi="Times New Roman" w:cs="Times New Roman"/>
          <w:sz w:val="24"/>
          <w:szCs w:val="24"/>
        </w:rPr>
        <w:t>P</w:t>
      </w:r>
      <w:r w:rsidR="001D61F1" w:rsidRPr="00E22629">
        <w:rPr>
          <w:rFonts w:ascii="Times New Roman" w:hAnsi="Times New Roman" w:cs="Times New Roman"/>
          <w:sz w:val="24"/>
          <w:szCs w:val="24"/>
        </w:rPr>
        <w:t>adomes priekšsēdētāja lēmumu var pārsūdzēt tiesā.</w:t>
      </w:r>
    </w:p>
    <w:p w14:paraId="162849A3" w14:textId="16E508FD" w:rsidR="00136E2F" w:rsidRPr="00E22629" w:rsidRDefault="009B2266"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7.</w:t>
      </w:r>
      <w:r w:rsidR="00136E2F" w:rsidRPr="00E22629">
        <w:rPr>
          <w:rFonts w:ascii="Times New Roman" w:hAnsi="Times New Roman" w:cs="Times New Roman"/>
          <w:sz w:val="24"/>
          <w:szCs w:val="24"/>
        </w:rPr>
        <w:t>Viena mēneša laikā pēc projektu iesniegumu pieņemšanas termiņa beigām vietējā rīcības grupa iesniedz Lauku atbalsta dienesta reģionālajā lauksaimniecības pārvaldē informāciju par izvērtētajiem projektiem.</w:t>
      </w:r>
      <w:r w:rsidRPr="00E22629">
        <w:rPr>
          <w:rFonts w:ascii="Times New Roman" w:hAnsi="Times New Roman" w:cs="Times New Roman"/>
          <w:sz w:val="24"/>
          <w:szCs w:val="24"/>
        </w:rPr>
        <w:t xml:space="preserve"> </w:t>
      </w:r>
      <w:r w:rsidR="00136E2F" w:rsidRPr="00E22629">
        <w:rPr>
          <w:rFonts w:ascii="Times New Roman" w:hAnsi="Times New Roman" w:cs="Times New Roman"/>
          <w:sz w:val="24"/>
          <w:szCs w:val="24"/>
        </w:rPr>
        <w:t>Projektu iesniegumi, par kuriem vietējā rīcības grupa ir devusi negatīvu lēmumu</w:t>
      </w:r>
      <w:proofErr w:type="gramStart"/>
      <w:r w:rsidR="00A265CF" w:rsidRPr="00E22629">
        <w:rPr>
          <w:rFonts w:ascii="Times New Roman" w:hAnsi="Times New Roman" w:cs="Times New Roman"/>
          <w:sz w:val="24"/>
          <w:szCs w:val="24"/>
        </w:rPr>
        <w:t xml:space="preserve"> </w:t>
      </w:r>
      <w:r w:rsidR="00136E2F" w:rsidRPr="00E22629">
        <w:rPr>
          <w:rFonts w:ascii="Times New Roman" w:hAnsi="Times New Roman" w:cs="Times New Roman"/>
          <w:sz w:val="24"/>
          <w:szCs w:val="24"/>
        </w:rPr>
        <w:t xml:space="preserve">, </w:t>
      </w:r>
      <w:proofErr w:type="gramEnd"/>
      <w:r w:rsidR="00136E2F" w:rsidRPr="00E22629">
        <w:rPr>
          <w:rFonts w:ascii="Times New Roman" w:hAnsi="Times New Roman" w:cs="Times New Roman"/>
          <w:sz w:val="24"/>
          <w:szCs w:val="24"/>
        </w:rPr>
        <w:t>ir uzskatāmi par neatbilstošiem publiskā finansējuma saņemšanas nosacījumiem, un Lauku atbalsta dienests neveic to tālāku izvērtēšanu.</w:t>
      </w:r>
    </w:p>
    <w:p w14:paraId="4E722A80" w14:textId="1C740652" w:rsidR="008A68F9" w:rsidRPr="00E22629" w:rsidRDefault="00672266" w:rsidP="00201FE1">
      <w:pPr>
        <w:spacing w:after="120" w:line="240" w:lineRule="auto"/>
        <w:jc w:val="both"/>
        <w:rPr>
          <w:rFonts w:ascii="Times New Roman" w:hAnsi="Times New Roman"/>
          <w:b/>
          <w:bCs/>
          <w:sz w:val="24"/>
          <w:szCs w:val="24"/>
        </w:rPr>
      </w:pPr>
      <w:r w:rsidRPr="00E22629">
        <w:rPr>
          <w:rFonts w:ascii="Times New Roman" w:hAnsi="Times New Roman" w:cs="Times New Roman"/>
          <w:sz w:val="24"/>
          <w:szCs w:val="24"/>
        </w:rPr>
        <w:t>Projektu vērtēšanas komisijas sastāvā neietilpst arī</w:t>
      </w:r>
      <w:r w:rsidR="00A44517" w:rsidRPr="00E22629">
        <w:rPr>
          <w:rFonts w:ascii="Times New Roman" w:hAnsi="Times New Roman" w:cs="Times New Roman"/>
          <w:sz w:val="24"/>
          <w:szCs w:val="24"/>
        </w:rPr>
        <w:t xml:space="preserve"> biedrības</w:t>
      </w:r>
      <w:r w:rsidRPr="00E22629">
        <w:rPr>
          <w:rFonts w:ascii="Times New Roman" w:hAnsi="Times New Roman" w:cs="Times New Roman"/>
          <w:sz w:val="24"/>
          <w:szCs w:val="24"/>
        </w:rPr>
        <w:t xml:space="preserve"> administratīvais vadītājs. Ja lēmumu par atklātu projektu iesniegumu konkursa kārtā iesniegto projektu atbilstību vietējās attīstības stratēģijai pieņem rakstiskas procedūras veidā, to paraksta ar drošu elektronisko parakstu un apliecina ar laika zīmogu Elektronisko dokumentu likumā noteiktajā kārtībā. </w:t>
      </w:r>
    </w:p>
    <w:p w14:paraId="0CD53E0E" w14:textId="7625D1AF" w:rsidR="008A68F9" w:rsidRPr="00E22629" w:rsidRDefault="00252111" w:rsidP="00201FE1">
      <w:pPr>
        <w:spacing w:after="120" w:line="240" w:lineRule="auto"/>
        <w:jc w:val="both"/>
        <w:rPr>
          <w:rFonts w:ascii="Times New Roman" w:hAnsi="Times New Roman"/>
          <w:bCs/>
          <w:sz w:val="24"/>
          <w:szCs w:val="24"/>
        </w:rPr>
      </w:pPr>
      <w:bookmarkStart w:id="35" w:name="_Hlk535486188"/>
      <w:r w:rsidRPr="00E22629">
        <w:rPr>
          <w:rFonts w:ascii="Times New Roman" w:hAnsi="Times New Roman"/>
          <w:bCs/>
          <w:sz w:val="24"/>
          <w:szCs w:val="24"/>
        </w:rPr>
        <w:t>Projektu iesniegumu izvērtēšanā</w:t>
      </w:r>
      <w:r w:rsidR="00A265CF" w:rsidRPr="00E22629">
        <w:rPr>
          <w:rFonts w:ascii="Times New Roman" w:hAnsi="Times New Roman"/>
          <w:bCs/>
          <w:sz w:val="24"/>
          <w:szCs w:val="24"/>
        </w:rPr>
        <w:t xml:space="preserve"> ELFLA padome</w:t>
      </w:r>
      <w:r w:rsidRPr="00E22629">
        <w:rPr>
          <w:rFonts w:ascii="Times New Roman" w:hAnsi="Times New Roman"/>
          <w:bCs/>
          <w:sz w:val="24"/>
          <w:szCs w:val="24"/>
        </w:rPr>
        <w:t xml:space="preserve"> var piesaistīt e</w:t>
      </w:r>
      <w:r w:rsidR="00547C0C" w:rsidRPr="00E22629">
        <w:rPr>
          <w:rFonts w:ascii="Times New Roman" w:hAnsi="Times New Roman"/>
          <w:bCs/>
          <w:sz w:val="24"/>
          <w:szCs w:val="24"/>
        </w:rPr>
        <w:t>kspert</w:t>
      </w:r>
      <w:r w:rsidR="00A265CF" w:rsidRPr="00E22629">
        <w:rPr>
          <w:rFonts w:ascii="Times New Roman" w:hAnsi="Times New Roman"/>
          <w:bCs/>
          <w:sz w:val="24"/>
          <w:szCs w:val="24"/>
        </w:rPr>
        <w:t>us.</w:t>
      </w:r>
    </w:p>
    <w:bookmarkEnd w:id="35"/>
    <w:p w14:paraId="36EB0F9A" w14:textId="77777777" w:rsidR="006B2949" w:rsidRPr="00E22629" w:rsidRDefault="006B2949"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b/>
          <w:sz w:val="24"/>
          <w:szCs w:val="24"/>
        </w:rPr>
        <w:t>4.4. sabiedrības virzītas vietējās attīstības stratēģijas īstenošanas uzraudzības un novērtēšanas procedūra</w:t>
      </w:r>
    </w:p>
    <w:p w14:paraId="72C252FF" w14:textId="5A5B17C5" w:rsidR="00EA676D" w:rsidRPr="00E22629" w:rsidRDefault="00EA676D"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VRG biedrības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w:t>
      </w:r>
      <w:r w:rsidR="00424FD4" w:rsidRPr="00E22629">
        <w:rPr>
          <w:rFonts w:ascii="Times New Roman" w:hAnsi="Times New Roman" w:cs="Times New Roman"/>
          <w:sz w:val="24"/>
          <w:szCs w:val="24"/>
        </w:rPr>
        <w:t xml:space="preserve"> SVVA stratēģijas</w:t>
      </w:r>
      <w:r w:rsidRPr="00E22629">
        <w:rPr>
          <w:rFonts w:ascii="Times New Roman" w:hAnsi="Times New Roman" w:cs="Times New Roman"/>
          <w:sz w:val="24"/>
          <w:szCs w:val="24"/>
        </w:rPr>
        <w:t xml:space="preserve"> īstenošanas gaitu uzraudzīs</w:t>
      </w:r>
      <w:proofErr w:type="gramStart"/>
      <w:r w:rsidRPr="00E22629">
        <w:rPr>
          <w:rFonts w:ascii="Times New Roman" w:hAnsi="Times New Roman" w:cs="Times New Roman"/>
          <w:sz w:val="24"/>
          <w:szCs w:val="24"/>
        </w:rPr>
        <w:t xml:space="preserve"> un</w:t>
      </w:r>
      <w:proofErr w:type="gramEnd"/>
      <w:r w:rsidRPr="00E22629">
        <w:rPr>
          <w:rFonts w:ascii="Times New Roman" w:hAnsi="Times New Roman" w:cs="Times New Roman"/>
          <w:sz w:val="24"/>
          <w:szCs w:val="24"/>
        </w:rPr>
        <w:t xml:space="preserve"> novērtēs VRG biedrības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ievēlēt</w:t>
      </w:r>
      <w:r w:rsidR="00424FD4" w:rsidRPr="00E22629">
        <w:rPr>
          <w:rFonts w:ascii="Times New Roman" w:hAnsi="Times New Roman" w:cs="Times New Roman"/>
          <w:sz w:val="24"/>
          <w:szCs w:val="24"/>
        </w:rPr>
        <w:t>ā</w:t>
      </w:r>
      <w:r w:rsidRPr="00E22629">
        <w:rPr>
          <w:rFonts w:ascii="Times New Roman" w:hAnsi="Times New Roman" w:cs="Times New Roman"/>
          <w:sz w:val="24"/>
          <w:szCs w:val="24"/>
        </w:rPr>
        <w:t xml:space="preserve"> </w:t>
      </w:r>
      <w:r w:rsidR="003607E4" w:rsidRPr="00E22629">
        <w:rPr>
          <w:rFonts w:ascii="Times New Roman" w:hAnsi="Times New Roman" w:cs="Times New Roman"/>
          <w:sz w:val="24"/>
          <w:szCs w:val="24"/>
        </w:rPr>
        <w:t xml:space="preserve">ELFLA </w:t>
      </w:r>
      <w:r w:rsidRPr="00E22629">
        <w:rPr>
          <w:rFonts w:ascii="Times New Roman" w:hAnsi="Times New Roman" w:cs="Times New Roman"/>
          <w:sz w:val="24"/>
          <w:szCs w:val="24"/>
        </w:rPr>
        <w:t xml:space="preserve">padome (biedrības pārstāvju lēmējinstitūcija), kura izveidota, ievērojot partnerības principu – katrs sektors: </w:t>
      </w:r>
      <w:r w:rsidRPr="00E22629">
        <w:rPr>
          <w:rFonts w:ascii="Times New Roman" w:hAnsi="Times New Roman" w:cs="Times New Roman"/>
          <w:sz w:val="24"/>
          <w:szCs w:val="24"/>
        </w:rPr>
        <w:lastRenderedPageBreak/>
        <w:t>komercdarbība, valsts un pašvaldības iestādes un NVO to atbalsta struktūru speciālisti un NVO pārstāvji – padomē tiek pārstāvēts vienlīdzīgās proporcijās.</w:t>
      </w:r>
    </w:p>
    <w:p w14:paraId="23F6E87D" w14:textId="54ADED2E" w:rsidR="00EA676D" w:rsidRPr="00E22629" w:rsidRDefault="00EA676D"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Padome nodrošina resursu fonda izlietojuma monitoringu un sastāda ziņojumu par ELFLA finansējuma izlietojumu un sasniegtajiem rezultātiem.</w:t>
      </w:r>
    </w:p>
    <w:p w14:paraId="5241D3F5" w14:textId="77777777" w:rsidR="00B84536" w:rsidRPr="00E22629" w:rsidRDefault="00B84536"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veic vietējās attīstības stratēģijas uzraudzību un novērtēšanu, uzraudzības un novērtēšanas pasākumi tiek veikti atbilstoši rīcības plāna īstenošanai paredzētajām projektu iesniegumu kārtām. Pēc atbalstīto projektu saraksta apstiprināšanas katrā kārtā VRG veic stratēģijas īstenošanas uzraudzības un novērtēšanas procedūru, katrā nākamajā kārtā ņemot vērā arī iepriekšējās kārtas kvantitatīvos un kvalitatīvos rādītājus. Atbilstoši konstatētajām neatbilstībām vai problēmām, VRG padome pieņem lēmumu par izmaiņu izdarīšanu SVVA stratēģijas rīcības plānā vai stratēģijā, vai citu pasākumu veikšanu, kas izriet no konstatēto neatbilstību/ problēmu rakstura.</w:t>
      </w:r>
    </w:p>
    <w:p w14:paraId="426D41F5" w14:textId="111F8821" w:rsidR="00EA676D" w:rsidRPr="00E22629" w:rsidRDefault="00EA676D"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Padome ir atbildīga par ikgadēju attīstības stratēģijas īstenošanas gada pārskata sagatavošanu </w:t>
      </w:r>
      <w:proofErr w:type="gramStart"/>
      <w:r w:rsidR="0007055B" w:rsidRPr="00E22629">
        <w:rPr>
          <w:rFonts w:ascii="Times New Roman" w:hAnsi="Times New Roman" w:cs="Times New Roman"/>
          <w:sz w:val="24"/>
          <w:szCs w:val="24"/>
        </w:rPr>
        <w:t>(</w:t>
      </w:r>
      <w:proofErr w:type="gramEnd"/>
      <w:r w:rsidRPr="00E22629">
        <w:rPr>
          <w:rFonts w:ascii="Times New Roman" w:hAnsi="Times New Roman" w:cs="Times New Roman"/>
          <w:sz w:val="24"/>
          <w:szCs w:val="24"/>
        </w:rPr>
        <w:t>un iesniegšanu izskatīšanai, novērtēšanai fo</w:t>
      </w:r>
      <w:r w:rsidR="0007055B" w:rsidRPr="00E22629">
        <w:rPr>
          <w:rFonts w:ascii="Times New Roman" w:hAnsi="Times New Roman" w:cs="Times New Roman"/>
          <w:sz w:val="24"/>
          <w:szCs w:val="24"/>
        </w:rPr>
        <w:t>ndam (Lauku atbalsta dienestam, ja nepieciešams),</w:t>
      </w:r>
      <w:r w:rsidRPr="00E22629">
        <w:rPr>
          <w:rFonts w:ascii="Times New Roman" w:hAnsi="Times New Roman" w:cs="Times New Roman"/>
          <w:sz w:val="24"/>
          <w:szCs w:val="24"/>
        </w:rPr>
        <w:t xml:space="preserve"> kā arī par nepieciešamo izmaiņu veikšanu. Izvērtējuma rezultāti tiek izmantoti VRG turpmākās darbības kvalitātes uzlabošanā.</w:t>
      </w:r>
    </w:p>
    <w:p w14:paraId="748839AE" w14:textId="309717EB" w:rsidR="00EA676D" w:rsidRPr="00E22629" w:rsidRDefault="00EA676D"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Lai veicinātu VRG darbības teritorijas iedzīvotāju iesaistīšanas un aktivitātes pakāpes paaugstināšanos attīstības stratēģijas īstenošanai un turpmākai pilnveidošanai, apstiprinātā stratēģija tiks ievietota </w:t>
      </w:r>
      <w:proofErr w:type="gramStart"/>
      <w:r w:rsidRPr="00E22629">
        <w:rPr>
          <w:rFonts w:ascii="Times New Roman" w:hAnsi="Times New Roman" w:cs="Times New Roman"/>
          <w:sz w:val="24"/>
          <w:szCs w:val="24"/>
        </w:rPr>
        <w:t>mājas</w:t>
      </w:r>
      <w:r w:rsidR="0007055B" w:rsidRPr="00E22629">
        <w:rPr>
          <w:rFonts w:ascii="Times New Roman" w:hAnsi="Times New Roman" w:cs="Times New Roman"/>
          <w:sz w:val="24"/>
          <w:szCs w:val="24"/>
        </w:rPr>
        <w:t xml:space="preserve"> lapā</w:t>
      </w:r>
      <w:proofErr w:type="gramEnd"/>
      <w:r w:rsidRPr="00E22629">
        <w:rPr>
          <w:rFonts w:ascii="Times New Roman" w:hAnsi="Times New Roman" w:cs="Times New Roman"/>
          <w:sz w:val="24"/>
          <w:szCs w:val="24"/>
        </w:rPr>
        <w:t xml:space="preserve"> </w:t>
      </w:r>
      <w:proofErr w:type="spellStart"/>
      <w:r w:rsidRPr="00E22629">
        <w:rPr>
          <w:rFonts w:ascii="Times New Roman" w:hAnsi="Times New Roman" w:cs="Times New Roman"/>
          <w:sz w:val="24"/>
          <w:szCs w:val="24"/>
        </w:rPr>
        <w:t>www.daug</w:t>
      </w:r>
      <w:r w:rsidR="00F5652E" w:rsidRPr="00E22629">
        <w:rPr>
          <w:rFonts w:ascii="Times New Roman" w:hAnsi="Times New Roman" w:cs="Times New Roman"/>
          <w:sz w:val="24"/>
          <w:szCs w:val="24"/>
        </w:rPr>
        <w:t>avkrasts</w:t>
      </w:r>
      <w:r w:rsidR="0090242D" w:rsidRPr="00E22629">
        <w:rPr>
          <w:rFonts w:ascii="Times New Roman" w:hAnsi="Times New Roman" w:cs="Times New Roman"/>
          <w:sz w:val="24"/>
          <w:szCs w:val="24"/>
        </w:rPr>
        <w:t>.lv</w:t>
      </w:r>
      <w:proofErr w:type="spellEnd"/>
      <w:r w:rsidR="0090242D" w:rsidRPr="00E22629">
        <w:rPr>
          <w:rFonts w:ascii="Times New Roman" w:hAnsi="Times New Roman" w:cs="Times New Roman"/>
          <w:sz w:val="24"/>
          <w:szCs w:val="24"/>
        </w:rPr>
        <w:t>.</w:t>
      </w:r>
      <w:r w:rsidRPr="00E22629">
        <w:rPr>
          <w:rFonts w:ascii="Times New Roman" w:hAnsi="Times New Roman" w:cs="Times New Roman"/>
          <w:sz w:val="24"/>
          <w:szCs w:val="24"/>
        </w:rPr>
        <w:t xml:space="preserve"> Tādejādi tiks sniegta iespēja ikvienam interesentam izskatīt dokumentu.</w:t>
      </w:r>
      <w:r w:rsidR="0007055B" w:rsidRPr="00E22629">
        <w:rPr>
          <w:rFonts w:ascii="Times New Roman" w:hAnsi="Times New Roman" w:cs="Times New Roman"/>
          <w:sz w:val="24"/>
          <w:szCs w:val="24"/>
        </w:rPr>
        <w:t xml:space="preserve"> </w:t>
      </w:r>
      <w:r w:rsidR="0090242D" w:rsidRPr="00E22629">
        <w:rPr>
          <w:rFonts w:ascii="Times New Roman" w:hAnsi="Times New Roman" w:cs="Times New Roman"/>
          <w:sz w:val="24"/>
          <w:szCs w:val="24"/>
        </w:rPr>
        <w:t>Katras kārtas sludinājumā tiek norādīts, kur stratēģija publicēta un pieejama ikvienam.</w:t>
      </w:r>
    </w:p>
    <w:p w14:paraId="2919B4B5" w14:textId="77777777" w:rsidR="00EA676D" w:rsidRPr="00E22629" w:rsidRDefault="00EA676D"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Par attīstības stratēģijas īstenošanas gaitu regulāri tiks sniegta informācija masu medijos, kas veicinās ikviena sabiedrības locekļa aktīvu līdzdalību attīstības stratēģijas ieviešanas procesā - izstrādājot projektu pieteikumus.</w:t>
      </w:r>
    </w:p>
    <w:p w14:paraId="5A365E31" w14:textId="77777777" w:rsidR="00EA676D" w:rsidRPr="00E22629" w:rsidRDefault="00EA676D"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Projektu sagatavošanā konsultācijas un uzraudzību veic biedrības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administratīvais vadītājs.</w:t>
      </w:r>
    </w:p>
    <w:p w14:paraId="72C860DA" w14:textId="77777777" w:rsidR="00EA676D" w:rsidRPr="00E22629" w:rsidRDefault="00EA676D"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V</w:t>
      </w:r>
      <w:r w:rsidR="00F5652E" w:rsidRPr="00E22629">
        <w:rPr>
          <w:rFonts w:ascii="Times New Roman" w:hAnsi="Times New Roman" w:cs="Times New Roman"/>
          <w:sz w:val="24"/>
          <w:szCs w:val="24"/>
        </w:rPr>
        <w:t>R</w:t>
      </w:r>
      <w:r w:rsidRPr="00E22629">
        <w:rPr>
          <w:rFonts w:ascii="Times New Roman" w:hAnsi="Times New Roman" w:cs="Times New Roman"/>
          <w:sz w:val="24"/>
          <w:szCs w:val="24"/>
        </w:rPr>
        <w:t xml:space="preserve">G var noslēgt līgumu ar </w:t>
      </w:r>
      <w:r w:rsidR="00F5652E" w:rsidRPr="00E22629">
        <w:rPr>
          <w:rFonts w:ascii="Times New Roman" w:hAnsi="Times New Roman" w:cs="Times New Roman"/>
          <w:sz w:val="24"/>
          <w:szCs w:val="24"/>
        </w:rPr>
        <w:t xml:space="preserve">grāmatvedi par </w:t>
      </w:r>
      <w:r w:rsidRPr="00E22629">
        <w:rPr>
          <w:rFonts w:ascii="Times New Roman" w:hAnsi="Times New Roman" w:cs="Times New Roman"/>
          <w:sz w:val="24"/>
          <w:szCs w:val="24"/>
        </w:rPr>
        <w:t>biedrības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grāmatvedības kārtošanu.</w:t>
      </w:r>
    </w:p>
    <w:p w14:paraId="0C389059" w14:textId="77777777" w:rsidR="006B2949" w:rsidRPr="00E22629" w:rsidRDefault="00EA676D"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Administratīvais vadītājs par projektu realizācijas gaitu atskaitās partnerības padomes sēdēs.</w:t>
      </w:r>
    </w:p>
    <w:p w14:paraId="71065143" w14:textId="35BFFD95" w:rsidR="00DF6629" w:rsidRPr="00E22629" w:rsidRDefault="00DF6629"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Biedrība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veiks ikgadēju rīcības plāna</w:t>
      </w:r>
      <w:r w:rsidR="001B24B2" w:rsidRPr="00E22629">
        <w:rPr>
          <w:rFonts w:ascii="Times New Roman" w:hAnsi="Times New Roman" w:cs="Times New Roman"/>
          <w:sz w:val="24"/>
          <w:szCs w:val="24"/>
        </w:rPr>
        <w:t xml:space="preserve"> uzraudzību</w:t>
      </w:r>
      <w:proofErr w:type="gramStart"/>
      <w:r w:rsidRPr="00E22629">
        <w:rPr>
          <w:rFonts w:ascii="Times New Roman" w:hAnsi="Times New Roman" w:cs="Times New Roman"/>
          <w:sz w:val="24"/>
          <w:szCs w:val="24"/>
        </w:rPr>
        <w:t xml:space="preserve"> </w:t>
      </w:r>
      <w:r w:rsidR="0007055B" w:rsidRPr="00E22629">
        <w:rPr>
          <w:rFonts w:ascii="Times New Roman" w:hAnsi="Times New Roman" w:cs="Times New Roman"/>
          <w:sz w:val="24"/>
          <w:szCs w:val="24"/>
        </w:rPr>
        <w:t>un</w:t>
      </w:r>
      <w:proofErr w:type="gramEnd"/>
      <w:r w:rsidR="0007055B" w:rsidRPr="00E22629">
        <w:rPr>
          <w:rFonts w:ascii="Times New Roman" w:hAnsi="Times New Roman" w:cs="Times New Roman"/>
          <w:sz w:val="24"/>
          <w:szCs w:val="24"/>
        </w:rPr>
        <w:t xml:space="preserve"> </w:t>
      </w:r>
      <w:r w:rsidRPr="00E22629">
        <w:rPr>
          <w:rFonts w:ascii="Times New Roman" w:hAnsi="Times New Roman" w:cs="Times New Roman"/>
          <w:sz w:val="24"/>
          <w:szCs w:val="24"/>
        </w:rPr>
        <w:t>sniegs ziņojumu par rīcību ieviešanu vadoties pēc SVVA stratēģijā norādītajiem mērķu un rezultātu sasniegšanas kvantitatīvajiem rādītājiem.</w:t>
      </w:r>
    </w:p>
    <w:p w14:paraId="1A687A9E" w14:textId="77777777" w:rsidR="006B2949" w:rsidRPr="00E22629" w:rsidRDefault="006B2949" w:rsidP="00201FE1">
      <w:pPr>
        <w:spacing w:after="120" w:line="240" w:lineRule="auto"/>
        <w:rPr>
          <w:rFonts w:ascii="Times New Roman" w:hAnsi="Times New Roman" w:cs="Times New Roman"/>
          <w:sz w:val="24"/>
          <w:szCs w:val="24"/>
        </w:rPr>
      </w:pPr>
      <w:r w:rsidRPr="00E22629">
        <w:rPr>
          <w:rFonts w:ascii="Times New Roman" w:hAnsi="Times New Roman" w:cs="Times New Roman"/>
          <w:b/>
          <w:sz w:val="24"/>
          <w:szCs w:val="24"/>
        </w:rPr>
        <w:t>4.5. sabiedrības virzītas vietējās attīstības stratēģijas īstenošanas organizācija</w:t>
      </w:r>
    </w:p>
    <w:p w14:paraId="3534BBDE" w14:textId="2F70E5DD" w:rsidR="00B84536" w:rsidRPr="00E22629" w:rsidRDefault="00B84536"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LAP nosaka, ka VRG ir biedrība vai nodibinājums, kas reģistrēta biedrību un nodibinājumu reģistrā, tās organizatoriskajai struktūrai un kompetencēm jāatbilst likumā „Biedrību un nodibinājumu likums” noteiktajiem nosacījumiem. Līdz ar to augstākā lēmējinstitūcija ir biedru sapulce, kuras kompetences ir noteiktas iepriekš minētajā likumā. Pārstāvju lēmējinstitūcija ir partnerība (padome), kuras pienākumi un struktūra tiek noteikta biedrības statūtos un nolikumā. Tā ir atbildīga par SVVA stratēģijas izstrādi un ieviešanu</w:t>
      </w:r>
      <w:r w:rsidR="00F56E4D" w:rsidRPr="00E22629">
        <w:rPr>
          <w:rFonts w:ascii="Times New Roman" w:hAnsi="Times New Roman" w:cs="Times New Roman"/>
          <w:sz w:val="24"/>
          <w:szCs w:val="24"/>
        </w:rPr>
        <w:t xml:space="preserve">. </w:t>
      </w:r>
      <w:r w:rsidR="003607E4" w:rsidRPr="00E22629">
        <w:rPr>
          <w:rFonts w:ascii="Times New Roman" w:hAnsi="Times New Roman" w:cs="Times New Roman"/>
          <w:sz w:val="24"/>
          <w:szCs w:val="24"/>
        </w:rPr>
        <w:t>ELFLA</w:t>
      </w:r>
      <w:r w:rsidR="00F56E4D" w:rsidRPr="00E22629">
        <w:rPr>
          <w:rFonts w:ascii="Times New Roman" w:hAnsi="Times New Roman" w:cs="Times New Roman"/>
          <w:sz w:val="24"/>
          <w:szCs w:val="24"/>
        </w:rPr>
        <w:t xml:space="preserve"> padome ir atbildīga par</w:t>
      </w:r>
      <w:r w:rsidRPr="00E22629">
        <w:rPr>
          <w:rFonts w:ascii="Times New Roman" w:hAnsi="Times New Roman" w:cs="Times New Roman"/>
          <w:sz w:val="24"/>
          <w:szCs w:val="24"/>
        </w:rPr>
        <w:t xml:space="preserve"> lēmumu pieņemšanu par projektu atbilstību SVVA stratēģijai. Tai ir jāievēro partneru gan procentuālā attiecība, gan interešu pārstāvniecība, t.i., attiecībā uz ELFLA atbalstu jābūt pārstāvētām pašvaldības, NVO, lauksaimnieku, lauku sieviešu un jauniešu interesēm. SVVA stratēģijā tiek noteikta projektu atlases un vērtēšanas procedūra, paredzot, ka lēmumu par projektu atbilstību SVVA stratēģijai var pieņemt, izmantojot arī rakstisku procedūru.</w:t>
      </w:r>
    </w:p>
    <w:p w14:paraId="4317FD87" w14:textId="77777777" w:rsidR="00B84536" w:rsidRPr="00E22629" w:rsidRDefault="00B84536"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Vietējā rīcības grupa:</w:t>
      </w:r>
    </w:p>
    <w:p w14:paraId="0A6601A2" w14:textId="77777777" w:rsidR="00B84536" w:rsidRPr="00E22629" w:rsidRDefault="00B84536"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lastRenderedPageBreak/>
        <w:t>1. veido vietējo dalībnieku spējas izstrādāt un īstenot darbības, tostarp sekmējot viņu projektu vadības spējas;</w:t>
      </w:r>
    </w:p>
    <w:p w14:paraId="06595250" w14:textId="77777777" w:rsidR="00B84536" w:rsidRPr="00E22629" w:rsidRDefault="00B84536"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2. izsludina un organizē projektu iesniegumu pieņemšanu:</w:t>
      </w:r>
    </w:p>
    <w:p w14:paraId="2BB76BDB" w14:textId="77777777" w:rsidR="00B84536" w:rsidRPr="00E22629" w:rsidRDefault="00B84536"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atbilstoši SVVA stratēģijā noteiktajam rīcības plānam;</w:t>
      </w:r>
    </w:p>
    <w:p w14:paraId="36B16B27" w14:textId="26285B56" w:rsidR="00B84536" w:rsidRPr="00E22629" w:rsidRDefault="00B84536"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ievērojot atklātu projektu iesniegumu konkursu nosacījumus (atsevišķām iniciatīvām, kuru uzs</w:t>
      </w:r>
      <w:r w:rsidR="0007055B" w:rsidRPr="00E22629">
        <w:rPr>
          <w:rFonts w:ascii="Times New Roman" w:hAnsi="Times New Roman" w:cs="Times New Roman"/>
          <w:sz w:val="24"/>
          <w:szCs w:val="24"/>
        </w:rPr>
        <w:t>ākšanai ir nepieciešams papildu</w:t>
      </w:r>
      <w:r w:rsidRPr="00E22629">
        <w:rPr>
          <w:rFonts w:ascii="Times New Roman" w:hAnsi="Times New Roman" w:cs="Times New Roman"/>
          <w:sz w:val="24"/>
          <w:szCs w:val="24"/>
        </w:rPr>
        <w:t xml:space="preserve"> aktivizējošais darbs, var tikt piemērota nepārtrauktā projektu iesniegumu pieņemšana).</w:t>
      </w:r>
    </w:p>
    <w:p w14:paraId="4F6892A8" w14:textId="77777777" w:rsidR="00B84536" w:rsidRPr="00E22629" w:rsidRDefault="00B84536"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3. izvērtē projektus un atlasa SVVA stratēģijai atbilstošos projektus, ievērojot:</w:t>
      </w:r>
    </w:p>
    <w:p w14:paraId="79CF088D" w14:textId="77777777" w:rsidR="00B84536" w:rsidRPr="00E22629" w:rsidRDefault="00B84536"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 LAP noteikto attiecināmo izmaksu atbalsta intensitāti un atbalsta apjomu, kas nepārsniedz attiecīgā </w:t>
      </w:r>
      <w:proofErr w:type="spellStart"/>
      <w:r w:rsidRPr="00E22629">
        <w:rPr>
          <w:rFonts w:ascii="Times New Roman" w:hAnsi="Times New Roman" w:cs="Times New Roman"/>
          <w:sz w:val="24"/>
          <w:szCs w:val="24"/>
        </w:rPr>
        <w:t>apakšpasākumā</w:t>
      </w:r>
      <w:proofErr w:type="spellEnd"/>
      <w:r w:rsidRPr="00E22629">
        <w:rPr>
          <w:rFonts w:ascii="Times New Roman" w:hAnsi="Times New Roman" w:cs="Times New Roman"/>
          <w:sz w:val="24"/>
          <w:szCs w:val="24"/>
        </w:rPr>
        <w:t xml:space="preserve"> noteikto (VRG SVVA stratēģijā var samazināt projektu atbalsta intensitāti un apjomu);</w:t>
      </w:r>
    </w:p>
    <w:p w14:paraId="1687FB0B" w14:textId="77777777" w:rsidR="00B84536" w:rsidRPr="00E22629" w:rsidRDefault="00B84536"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projektu atlases kritērijus, kas iekļauti atbilstošajā SVVA stratēģijā;</w:t>
      </w:r>
    </w:p>
    <w:p w14:paraId="79B6852C" w14:textId="77777777" w:rsidR="00B84536" w:rsidRPr="00E22629" w:rsidRDefault="00B84536"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 lēmumu pieņemšanas procedūru (vērtēšanas procesā piemēro tādu nediskriminējošu un pārredzamu darbību atlases procedūru un kritērijus, kuros izvairās no interešu konflikta </w:t>
      </w:r>
      <w:proofErr w:type="gramStart"/>
      <w:r w:rsidRPr="00E22629">
        <w:rPr>
          <w:rFonts w:ascii="Times New Roman" w:hAnsi="Times New Roman" w:cs="Times New Roman"/>
          <w:sz w:val="24"/>
          <w:szCs w:val="24"/>
        </w:rPr>
        <w:t>un</w:t>
      </w:r>
      <w:proofErr w:type="gramEnd"/>
      <w:r w:rsidRPr="00E22629">
        <w:rPr>
          <w:rFonts w:ascii="Times New Roman" w:hAnsi="Times New Roman" w:cs="Times New Roman"/>
          <w:sz w:val="24"/>
          <w:szCs w:val="24"/>
        </w:rPr>
        <w:t xml:space="preserve"> kuri nodrošina, ka vismaz 51 % balsu atlases lēmumos sniedz partneri, kas nav publiskais sektors, paredzot iespēju pārsūdzēt atlases lēmumus un ļaujot atlasi veikt rakstiskā procedūrā).</w:t>
      </w:r>
    </w:p>
    <w:p w14:paraId="6A1FE151" w14:textId="77777777" w:rsidR="00B84536" w:rsidRPr="00E22629" w:rsidRDefault="00B84536"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4. veic projektu īstenošanas saturisko uzraudzību, kā arī pārrauga projektu īstenošanas virzību, izvērtē projektu un SVVA stratēģijas īstenošanas rezultātus, ievērojot uzraudzības un izvērtēšanas procedūras, kas iekļautas atbilstošajā SVVA stratēģijā.</w:t>
      </w:r>
    </w:p>
    <w:p w14:paraId="6413D5D6" w14:textId="6378FE6B" w:rsidR="00B84536" w:rsidRPr="00E22629" w:rsidRDefault="00B84536"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Kopumā</w:t>
      </w:r>
      <w:r w:rsidR="0007055B" w:rsidRPr="00E22629">
        <w:rPr>
          <w:rFonts w:ascii="Times New Roman" w:hAnsi="Times New Roman" w:cs="Times New Roman"/>
          <w:sz w:val="24"/>
          <w:szCs w:val="24"/>
        </w:rPr>
        <w:t xml:space="preserve"> uz </w:t>
      </w:r>
      <w:proofErr w:type="gramStart"/>
      <w:r w:rsidR="0007055B" w:rsidRPr="00E22629">
        <w:rPr>
          <w:rFonts w:ascii="Times New Roman" w:hAnsi="Times New Roman" w:cs="Times New Roman"/>
          <w:sz w:val="24"/>
          <w:szCs w:val="24"/>
        </w:rPr>
        <w:t>201</w:t>
      </w:r>
      <w:r w:rsidR="001E4A5A" w:rsidRPr="00E22629">
        <w:rPr>
          <w:rFonts w:ascii="Times New Roman" w:hAnsi="Times New Roman" w:cs="Times New Roman"/>
          <w:sz w:val="24"/>
          <w:szCs w:val="24"/>
        </w:rPr>
        <w:t>9</w:t>
      </w:r>
      <w:r w:rsidR="0007055B" w:rsidRPr="00E22629">
        <w:rPr>
          <w:rFonts w:ascii="Times New Roman" w:hAnsi="Times New Roman" w:cs="Times New Roman"/>
          <w:sz w:val="24"/>
          <w:szCs w:val="24"/>
        </w:rPr>
        <w:t>.gada</w:t>
      </w:r>
      <w:proofErr w:type="gramEnd"/>
      <w:r w:rsidR="0007055B" w:rsidRPr="00E22629">
        <w:rPr>
          <w:rFonts w:ascii="Times New Roman" w:hAnsi="Times New Roman" w:cs="Times New Roman"/>
          <w:sz w:val="24"/>
          <w:szCs w:val="24"/>
        </w:rPr>
        <w:t xml:space="preserve"> </w:t>
      </w:r>
      <w:r w:rsidR="001E4A5A" w:rsidRPr="00E22629">
        <w:rPr>
          <w:rFonts w:ascii="Times New Roman" w:hAnsi="Times New Roman" w:cs="Times New Roman"/>
          <w:sz w:val="24"/>
          <w:szCs w:val="24"/>
        </w:rPr>
        <w:t>1.janvāri</w:t>
      </w:r>
      <w:r w:rsidRPr="00E22629">
        <w:rPr>
          <w:rFonts w:ascii="Times New Roman" w:hAnsi="Times New Roman" w:cs="Times New Roman"/>
          <w:sz w:val="24"/>
          <w:szCs w:val="24"/>
        </w:rPr>
        <w:t xml:space="preserve"> biedrībā VRG „</w:t>
      </w:r>
      <w:r w:rsidR="00515F5E" w:rsidRPr="00E22629">
        <w:rPr>
          <w:rFonts w:ascii="Times New Roman" w:hAnsi="Times New Roman" w:cs="Times New Roman"/>
          <w:sz w:val="24"/>
          <w:szCs w:val="24"/>
        </w:rPr>
        <w:t>Partnerība „</w:t>
      </w:r>
      <w:proofErr w:type="spellStart"/>
      <w:r w:rsidR="00515F5E" w:rsidRPr="00E22629">
        <w:rPr>
          <w:rFonts w:ascii="Times New Roman" w:hAnsi="Times New Roman" w:cs="Times New Roman"/>
          <w:sz w:val="24"/>
          <w:szCs w:val="24"/>
        </w:rPr>
        <w:t>Daugavkrasts</w:t>
      </w:r>
      <w:proofErr w:type="spellEnd"/>
      <w:r w:rsidR="00515F5E" w:rsidRPr="00E22629">
        <w:rPr>
          <w:rFonts w:ascii="Times New Roman" w:hAnsi="Times New Roman" w:cs="Times New Roman"/>
          <w:sz w:val="24"/>
          <w:szCs w:val="24"/>
        </w:rPr>
        <w:t xml:space="preserve">”” ir </w:t>
      </w:r>
      <w:r w:rsidR="00D82CB0" w:rsidRPr="00E22629">
        <w:rPr>
          <w:rFonts w:ascii="Times New Roman" w:hAnsi="Times New Roman" w:cs="Times New Roman"/>
          <w:sz w:val="24"/>
          <w:szCs w:val="24"/>
        </w:rPr>
        <w:t xml:space="preserve">20 </w:t>
      </w:r>
      <w:r w:rsidRPr="00E22629">
        <w:rPr>
          <w:rFonts w:ascii="Times New Roman" w:hAnsi="Times New Roman" w:cs="Times New Roman"/>
          <w:sz w:val="24"/>
          <w:szCs w:val="24"/>
        </w:rPr>
        <w:t>biedri, pārstāvētas ir gan pašvaldības, gan lauksaimnieku, uzņēmēju, NVO, lauku sieviešu un jauniešu intereses. 20</w:t>
      </w:r>
      <w:r w:rsidR="00E6752A">
        <w:rPr>
          <w:rFonts w:ascii="Times New Roman" w:hAnsi="Times New Roman" w:cs="Times New Roman"/>
          <w:sz w:val="24"/>
          <w:szCs w:val="24"/>
        </w:rPr>
        <w:t>20</w:t>
      </w:r>
      <w:r w:rsidRPr="00E22629">
        <w:rPr>
          <w:rFonts w:ascii="Times New Roman" w:hAnsi="Times New Roman" w:cs="Times New Roman"/>
          <w:sz w:val="24"/>
          <w:szCs w:val="24"/>
        </w:rPr>
        <w:t xml:space="preserve">. gada kopsapulcē tika ievēlēta pārstāvju lēmējinstitūcija – </w:t>
      </w:r>
      <w:r w:rsidR="006D2162" w:rsidRPr="00E22629">
        <w:rPr>
          <w:rFonts w:ascii="Times New Roman" w:hAnsi="Times New Roman" w:cs="Times New Roman"/>
          <w:sz w:val="24"/>
          <w:szCs w:val="24"/>
        </w:rPr>
        <w:t>biedrības</w:t>
      </w:r>
      <w:r w:rsidRPr="00E22629">
        <w:rPr>
          <w:rFonts w:ascii="Times New Roman" w:hAnsi="Times New Roman" w:cs="Times New Roman"/>
          <w:sz w:val="24"/>
          <w:szCs w:val="24"/>
        </w:rPr>
        <w:t xml:space="preserve"> padome </w:t>
      </w:r>
      <w:r w:rsidR="00453639" w:rsidRPr="00E22629">
        <w:rPr>
          <w:rFonts w:ascii="Times New Roman" w:hAnsi="Times New Roman" w:cs="Times New Roman"/>
          <w:sz w:val="24"/>
          <w:szCs w:val="24"/>
        </w:rPr>
        <w:t xml:space="preserve">(ELFLA padome) </w:t>
      </w:r>
      <w:r w:rsidR="00E6752A">
        <w:rPr>
          <w:rFonts w:ascii="Times New Roman" w:hAnsi="Times New Roman" w:cs="Times New Roman"/>
          <w:sz w:val="24"/>
          <w:szCs w:val="24"/>
        </w:rPr>
        <w:t>astoņu</w:t>
      </w:r>
      <w:r w:rsidR="00E6752A" w:rsidRPr="00E22629">
        <w:rPr>
          <w:rFonts w:ascii="Times New Roman" w:hAnsi="Times New Roman" w:cs="Times New Roman"/>
          <w:sz w:val="24"/>
          <w:szCs w:val="24"/>
        </w:rPr>
        <w:t xml:space="preserve"> </w:t>
      </w:r>
      <w:r w:rsidR="00861222" w:rsidRPr="00E22629">
        <w:rPr>
          <w:rFonts w:ascii="Times New Roman" w:hAnsi="Times New Roman" w:cs="Times New Roman"/>
          <w:sz w:val="24"/>
          <w:szCs w:val="24"/>
        </w:rPr>
        <w:t>cilvēku sastāvā</w:t>
      </w:r>
      <w:r w:rsidR="006D2162" w:rsidRPr="00E22629">
        <w:rPr>
          <w:rFonts w:ascii="Times New Roman" w:hAnsi="Times New Roman" w:cs="Times New Roman"/>
          <w:sz w:val="24"/>
          <w:szCs w:val="24"/>
        </w:rPr>
        <w:t>.</w:t>
      </w:r>
      <w:r w:rsidR="00861222" w:rsidRPr="00E22629">
        <w:rPr>
          <w:rFonts w:ascii="Times New Roman" w:hAnsi="Times New Roman" w:cs="Times New Roman"/>
          <w:sz w:val="24"/>
          <w:szCs w:val="24"/>
        </w:rPr>
        <w:t xml:space="preserve"> Padomes veidošanā ir ievērots dzimumu līdztiesības princips un interešu pārstāvības princips, padomē ir iekļauti ekonomiskie un sociālie partneri, kas pārstāv visu sabiedrības grupu intereses – lauksaimnieki, uzņēmēji, privātpersonas, pašvaldība, lauku sieviešu interešu pārstāvis un jauniešu interešu pārstāvis. VRG „Partnerība „</w:t>
      </w:r>
      <w:proofErr w:type="spellStart"/>
      <w:r w:rsidR="00861222" w:rsidRPr="00E22629">
        <w:rPr>
          <w:rFonts w:ascii="Times New Roman" w:hAnsi="Times New Roman" w:cs="Times New Roman"/>
          <w:sz w:val="24"/>
          <w:szCs w:val="24"/>
        </w:rPr>
        <w:t>Daugavkrasts</w:t>
      </w:r>
      <w:proofErr w:type="spellEnd"/>
      <w:r w:rsidR="00861222" w:rsidRPr="00E22629">
        <w:rPr>
          <w:rFonts w:ascii="Times New Roman" w:hAnsi="Times New Roman" w:cs="Times New Roman"/>
          <w:sz w:val="24"/>
          <w:szCs w:val="24"/>
        </w:rPr>
        <w:t xml:space="preserve">”” valdē ir </w:t>
      </w:r>
      <w:r w:rsidR="00BC7AAE" w:rsidRPr="00E22629">
        <w:rPr>
          <w:rFonts w:ascii="Times New Roman" w:hAnsi="Times New Roman" w:cs="Times New Roman"/>
          <w:sz w:val="24"/>
          <w:szCs w:val="24"/>
        </w:rPr>
        <w:t xml:space="preserve">divi </w:t>
      </w:r>
      <w:r w:rsidR="00861222" w:rsidRPr="00E22629">
        <w:rPr>
          <w:rFonts w:ascii="Times New Roman" w:hAnsi="Times New Roman" w:cs="Times New Roman"/>
          <w:sz w:val="24"/>
          <w:szCs w:val="24"/>
        </w:rPr>
        <w:t>locekļi.</w:t>
      </w:r>
      <w:r w:rsidRPr="00E22629">
        <w:rPr>
          <w:rFonts w:ascii="Times New Roman" w:hAnsi="Times New Roman" w:cs="Times New Roman"/>
          <w:sz w:val="24"/>
          <w:szCs w:val="24"/>
        </w:rPr>
        <w:t xml:space="preserve"> </w:t>
      </w:r>
    </w:p>
    <w:p w14:paraId="67FF64C8" w14:textId="77777777" w:rsidR="00B84536" w:rsidRPr="00E22629" w:rsidRDefault="00B84536"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Partnerības Padomes darba princips paredz komandas darbu un dažādi domājošu cilvēku spēju diskutēt, izteikt savas intereses, aizstāvēt savas vērtības un viedokli, panākt savstarpēju izpratni un vienošanos.</w:t>
      </w:r>
    </w:p>
    <w:p w14:paraId="4BCA3807" w14:textId="77777777" w:rsidR="00B84536" w:rsidRPr="00E22629" w:rsidRDefault="00B84536"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Partnerības Padomes darbība balstās uz sekojošiem principiem: partnerība, </w:t>
      </w:r>
      <w:proofErr w:type="spellStart"/>
      <w:r w:rsidRPr="00E22629">
        <w:rPr>
          <w:rFonts w:ascii="Times New Roman" w:hAnsi="Times New Roman" w:cs="Times New Roman"/>
          <w:sz w:val="24"/>
          <w:szCs w:val="24"/>
        </w:rPr>
        <w:t>ietvertība</w:t>
      </w:r>
      <w:proofErr w:type="spellEnd"/>
      <w:r w:rsidRPr="00E22629">
        <w:rPr>
          <w:rFonts w:ascii="Times New Roman" w:hAnsi="Times New Roman" w:cs="Times New Roman"/>
          <w:sz w:val="24"/>
          <w:szCs w:val="24"/>
        </w:rPr>
        <w:t>, līdzdalība, savstarpēja vienošanās (</w:t>
      </w:r>
      <w:proofErr w:type="spellStart"/>
      <w:r w:rsidRPr="00E22629">
        <w:rPr>
          <w:rFonts w:ascii="Times New Roman" w:hAnsi="Times New Roman" w:cs="Times New Roman"/>
          <w:sz w:val="24"/>
          <w:szCs w:val="24"/>
        </w:rPr>
        <w:t>konsensus</w:t>
      </w:r>
      <w:proofErr w:type="spellEnd"/>
      <w:r w:rsidRPr="00E22629">
        <w:rPr>
          <w:rFonts w:ascii="Times New Roman" w:hAnsi="Times New Roman" w:cs="Times New Roman"/>
          <w:sz w:val="24"/>
          <w:szCs w:val="24"/>
        </w:rPr>
        <w:t>), atklātība un caurskatāmība, pēctecība.</w:t>
      </w:r>
    </w:p>
    <w:p w14:paraId="27D4498C" w14:textId="6AFFDB79" w:rsidR="006B2949" w:rsidRPr="00E22629" w:rsidRDefault="00B84536"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VRG „Partnerība „</w:t>
      </w:r>
      <w:proofErr w:type="spellStart"/>
      <w:r w:rsidRPr="00E22629">
        <w:rPr>
          <w:rFonts w:ascii="Times New Roman" w:hAnsi="Times New Roman" w:cs="Times New Roman"/>
          <w:sz w:val="24"/>
          <w:szCs w:val="24"/>
        </w:rPr>
        <w:t>Daugavkrasts</w:t>
      </w:r>
      <w:proofErr w:type="spellEnd"/>
      <w:r w:rsidRPr="00E22629">
        <w:rPr>
          <w:rFonts w:ascii="Times New Roman" w:hAnsi="Times New Roman" w:cs="Times New Roman"/>
          <w:sz w:val="24"/>
          <w:szCs w:val="24"/>
        </w:rPr>
        <w:t>”” organizatoriskā struktūra un administratīvā darbība</w:t>
      </w:r>
      <w:r w:rsidR="007D422F" w:rsidRPr="00E22629">
        <w:rPr>
          <w:rFonts w:ascii="Times New Roman" w:hAnsi="Times New Roman" w:cs="Times New Roman"/>
          <w:sz w:val="24"/>
          <w:szCs w:val="24"/>
        </w:rPr>
        <w:t xml:space="preserve"> iepriekšējā plānošanas periodā</w:t>
      </w:r>
      <w:r w:rsidRPr="00E22629">
        <w:rPr>
          <w:rFonts w:ascii="Times New Roman" w:hAnsi="Times New Roman" w:cs="Times New Roman"/>
          <w:sz w:val="24"/>
          <w:szCs w:val="24"/>
        </w:rPr>
        <w:t xml:space="preserve"> ir ļāvusi optimāli izmantot pieejamos resursus un realizēt 2009.-</w:t>
      </w:r>
      <w:proofErr w:type="gramStart"/>
      <w:r w:rsidRPr="00E22629">
        <w:rPr>
          <w:rFonts w:ascii="Times New Roman" w:hAnsi="Times New Roman" w:cs="Times New Roman"/>
          <w:sz w:val="24"/>
          <w:szCs w:val="24"/>
        </w:rPr>
        <w:t>2013.g.</w:t>
      </w:r>
      <w:proofErr w:type="gramEnd"/>
      <w:r w:rsidRPr="00E22629">
        <w:rPr>
          <w:rFonts w:ascii="Times New Roman" w:hAnsi="Times New Roman" w:cs="Times New Roman"/>
          <w:sz w:val="24"/>
          <w:szCs w:val="24"/>
        </w:rPr>
        <w:t xml:space="preserve"> teritorijas attīstības stratēģiju, tāpēc 201</w:t>
      </w:r>
      <w:r w:rsidR="00D42D10" w:rsidRPr="00E22629">
        <w:rPr>
          <w:rFonts w:ascii="Times New Roman" w:hAnsi="Times New Roman" w:cs="Times New Roman"/>
          <w:sz w:val="24"/>
          <w:szCs w:val="24"/>
        </w:rPr>
        <w:t>4</w:t>
      </w:r>
      <w:r w:rsidRPr="00E22629">
        <w:rPr>
          <w:rFonts w:ascii="Times New Roman" w:hAnsi="Times New Roman" w:cs="Times New Roman"/>
          <w:sz w:val="24"/>
          <w:szCs w:val="24"/>
        </w:rPr>
        <w:t>.-2020.g. SVVA stratēģijas ieviešanā un uzraudzībā</w:t>
      </w:r>
      <w:r w:rsidR="007D422F" w:rsidRPr="00E22629">
        <w:rPr>
          <w:rFonts w:ascii="Times New Roman" w:hAnsi="Times New Roman" w:cs="Times New Roman"/>
          <w:sz w:val="24"/>
          <w:szCs w:val="24"/>
        </w:rPr>
        <w:t xml:space="preserve"> tiek saglabāta tās esošā organizatoriskā struktūra</w:t>
      </w:r>
      <w:r w:rsidRPr="00E22629">
        <w:rPr>
          <w:rFonts w:ascii="Times New Roman" w:hAnsi="Times New Roman" w:cs="Times New Roman"/>
          <w:sz w:val="24"/>
          <w:szCs w:val="24"/>
        </w:rPr>
        <w:t>.</w:t>
      </w:r>
    </w:p>
    <w:p w14:paraId="51DAF503" w14:textId="597FF74B" w:rsidR="00CB4113" w:rsidRDefault="00CB4113" w:rsidP="00201FE1">
      <w:pPr>
        <w:spacing w:after="120" w:line="240" w:lineRule="auto"/>
        <w:rPr>
          <w:rFonts w:ascii="Times New Roman" w:hAnsi="Times New Roman" w:cs="Times New Roman"/>
          <w:b/>
          <w:sz w:val="24"/>
          <w:szCs w:val="24"/>
        </w:rPr>
      </w:pPr>
    </w:p>
    <w:p w14:paraId="1D3EE4F8" w14:textId="10E2C714" w:rsidR="00D73A50" w:rsidRDefault="00D73A50" w:rsidP="00201FE1">
      <w:pPr>
        <w:spacing w:after="120" w:line="240" w:lineRule="auto"/>
        <w:rPr>
          <w:rFonts w:ascii="Times New Roman" w:hAnsi="Times New Roman" w:cs="Times New Roman"/>
          <w:b/>
          <w:sz w:val="24"/>
          <w:szCs w:val="24"/>
        </w:rPr>
      </w:pPr>
    </w:p>
    <w:p w14:paraId="66FBFA98" w14:textId="6BC97920" w:rsidR="00D73A50" w:rsidRDefault="00D73A50" w:rsidP="00201FE1">
      <w:pPr>
        <w:spacing w:after="120" w:line="240" w:lineRule="auto"/>
        <w:rPr>
          <w:rFonts w:ascii="Times New Roman" w:hAnsi="Times New Roman" w:cs="Times New Roman"/>
          <w:b/>
          <w:sz w:val="24"/>
          <w:szCs w:val="24"/>
        </w:rPr>
      </w:pPr>
    </w:p>
    <w:p w14:paraId="2B38ADA6" w14:textId="386A77DF" w:rsidR="00D73A50" w:rsidRDefault="00D73A50" w:rsidP="00201FE1">
      <w:pPr>
        <w:spacing w:after="120" w:line="240" w:lineRule="auto"/>
        <w:rPr>
          <w:rFonts w:ascii="Times New Roman" w:hAnsi="Times New Roman" w:cs="Times New Roman"/>
          <w:b/>
          <w:sz w:val="24"/>
          <w:szCs w:val="24"/>
        </w:rPr>
      </w:pPr>
    </w:p>
    <w:p w14:paraId="67857330" w14:textId="05A0D5BA" w:rsidR="00D73A50" w:rsidRDefault="00D73A50" w:rsidP="00201FE1">
      <w:pPr>
        <w:spacing w:after="120" w:line="240" w:lineRule="auto"/>
        <w:rPr>
          <w:rFonts w:ascii="Times New Roman" w:hAnsi="Times New Roman" w:cs="Times New Roman"/>
          <w:b/>
          <w:sz w:val="24"/>
          <w:szCs w:val="24"/>
        </w:rPr>
      </w:pPr>
    </w:p>
    <w:p w14:paraId="0633F985" w14:textId="12F81898" w:rsidR="00D73A50" w:rsidRDefault="00D73A50" w:rsidP="00201FE1">
      <w:pPr>
        <w:spacing w:after="120" w:line="240" w:lineRule="auto"/>
        <w:rPr>
          <w:rFonts w:ascii="Times New Roman" w:hAnsi="Times New Roman" w:cs="Times New Roman"/>
          <w:b/>
          <w:sz w:val="24"/>
          <w:szCs w:val="24"/>
        </w:rPr>
      </w:pPr>
    </w:p>
    <w:p w14:paraId="52D43850" w14:textId="77777777" w:rsidR="00D73A50" w:rsidRDefault="00D73A50" w:rsidP="00201FE1">
      <w:pPr>
        <w:spacing w:after="120" w:line="240" w:lineRule="auto"/>
        <w:rPr>
          <w:rFonts w:ascii="Times New Roman" w:hAnsi="Times New Roman" w:cs="Times New Roman"/>
          <w:b/>
          <w:sz w:val="24"/>
          <w:szCs w:val="24"/>
        </w:rPr>
      </w:pPr>
    </w:p>
    <w:p w14:paraId="54993B7D" w14:textId="39FD9F74" w:rsidR="006B2949" w:rsidRPr="00E22629" w:rsidRDefault="006B2949" w:rsidP="00201FE1">
      <w:pPr>
        <w:spacing w:after="120" w:line="240" w:lineRule="auto"/>
        <w:rPr>
          <w:rFonts w:ascii="Times New Roman" w:hAnsi="Times New Roman" w:cs="Times New Roman"/>
          <w:b/>
          <w:sz w:val="24"/>
          <w:szCs w:val="24"/>
        </w:rPr>
      </w:pPr>
      <w:r w:rsidRPr="00E22629">
        <w:rPr>
          <w:rFonts w:ascii="Times New Roman" w:hAnsi="Times New Roman" w:cs="Times New Roman"/>
          <w:b/>
          <w:sz w:val="24"/>
          <w:szCs w:val="24"/>
        </w:rPr>
        <w:lastRenderedPageBreak/>
        <w:t>5. Finansējuma sadales plāns</w:t>
      </w:r>
    </w:p>
    <w:tbl>
      <w:tblPr>
        <w:tblStyle w:val="TableGrid2"/>
        <w:tblW w:w="0" w:type="auto"/>
        <w:tblLook w:val="04A0" w:firstRow="1" w:lastRow="0" w:firstColumn="1" w:lastColumn="0" w:noHBand="0" w:noVBand="1"/>
      </w:tblPr>
      <w:tblGrid>
        <w:gridCol w:w="533"/>
        <w:gridCol w:w="3603"/>
        <w:gridCol w:w="2093"/>
        <w:gridCol w:w="2067"/>
      </w:tblGrid>
      <w:tr w:rsidR="00E22629" w:rsidRPr="00E22629" w14:paraId="14CA69B9" w14:textId="77777777" w:rsidTr="00950660">
        <w:tc>
          <w:tcPr>
            <w:tcW w:w="533" w:type="dxa"/>
            <w:vMerge w:val="restart"/>
          </w:tcPr>
          <w:p w14:paraId="3AABBBAA" w14:textId="77777777" w:rsidR="00861222" w:rsidRPr="00E22629" w:rsidRDefault="00861222" w:rsidP="00201FE1">
            <w:pPr>
              <w:spacing w:after="120"/>
              <w:rPr>
                <w:rFonts w:ascii="Times New Roman" w:hAnsi="Times New Roman" w:cs="Times New Roman"/>
                <w:sz w:val="20"/>
                <w:szCs w:val="20"/>
              </w:rPr>
            </w:pPr>
            <w:r w:rsidRPr="00E22629">
              <w:rPr>
                <w:rFonts w:ascii="Times New Roman" w:hAnsi="Times New Roman" w:cs="Times New Roman"/>
                <w:sz w:val="20"/>
                <w:szCs w:val="20"/>
              </w:rPr>
              <w:t>Nr. p.k.</w:t>
            </w:r>
          </w:p>
        </w:tc>
        <w:tc>
          <w:tcPr>
            <w:tcW w:w="3603" w:type="dxa"/>
            <w:vMerge w:val="restart"/>
          </w:tcPr>
          <w:p w14:paraId="694B4A89" w14:textId="77777777" w:rsidR="00861222" w:rsidRPr="00E22629" w:rsidRDefault="00861222" w:rsidP="00201FE1">
            <w:pPr>
              <w:spacing w:after="120"/>
              <w:rPr>
                <w:rFonts w:ascii="Times New Roman" w:hAnsi="Times New Roman" w:cs="Times New Roman"/>
                <w:sz w:val="20"/>
                <w:szCs w:val="20"/>
              </w:rPr>
            </w:pPr>
            <w:r w:rsidRPr="00E22629">
              <w:rPr>
                <w:rFonts w:ascii="Times New Roman" w:hAnsi="Times New Roman" w:cs="Times New Roman"/>
                <w:sz w:val="20"/>
                <w:szCs w:val="20"/>
              </w:rPr>
              <w:t>Mērķis</w:t>
            </w:r>
          </w:p>
          <w:p w14:paraId="08776B8D" w14:textId="77777777" w:rsidR="00861222" w:rsidRPr="00E22629" w:rsidRDefault="00861222" w:rsidP="00201FE1">
            <w:pPr>
              <w:spacing w:after="120"/>
              <w:rPr>
                <w:rFonts w:ascii="Times New Roman" w:hAnsi="Times New Roman" w:cs="Times New Roman"/>
                <w:sz w:val="20"/>
                <w:szCs w:val="20"/>
              </w:rPr>
            </w:pPr>
          </w:p>
        </w:tc>
        <w:tc>
          <w:tcPr>
            <w:tcW w:w="4160" w:type="dxa"/>
            <w:gridSpan w:val="2"/>
          </w:tcPr>
          <w:p w14:paraId="6865A469" w14:textId="77777777" w:rsidR="00861222" w:rsidRPr="00E22629" w:rsidRDefault="00861222" w:rsidP="00201FE1">
            <w:pPr>
              <w:spacing w:after="120"/>
              <w:rPr>
                <w:rFonts w:ascii="Times New Roman" w:hAnsi="Times New Roman" w:cs="Times New Roman"/>
                <w:sz w:val="20"/>
                <w:szCs w:val="20"/>
              </w:rPr>
            </w:pPr>
            <w:r w:rsidRPr="00E22629">
              <w:rPr>
                <w:rFonts w:ascii="Times New Roman" w:hAnsi="Times New Roman" w:cs="Times New Roman"/>
                <w:sz w:val="20"/>
                <w:szCs w:val="20"/>
              </w:rPr>
              <w:t xml:space="preserve">Lauku attīstības programmas </w:t>
            </w:r>
            <w:proofErr w:type="spellStart"/>
            <w:r w:rsidRPr="00E22629">
              <w:rPr>
                <w:rFonts w:ascii="Times New Roman" w:hAnsi="Times New Roman" w:cs="Times New Roman"/>
                <w:sz w:val="20"/>
                <w:szCs w:val="20"/>
              </w:rPr>
              <w:t>apakšpasākumā</w:t>
            </w:r>
            <w:proofErr w:type="spellEnd"/>
          </w:p>
          <w:p w14:paraId="1E614616" w14:textId="77777777" w:rsidR="00861222" w:rsidRPr="00E22629" w:rsidRDefault="00861222" w:rsidP="00201FE1">
            <w:pPr>
              <w:spacing w:after="120"/>
              <w:rPr>
                <w:rFonts w:ascii="Times New Roman" w:hAnsi="Times New Roman" w:cs="Times New Roman"/>
                <w:sz w:val="20"/>
                <w:szCs w:val="20"/>
              </w:rPr>
            </w:pPr>
          </w:p>
        </w:tc>
      </w:tr>
      <w:tr w:rsidR="00E22629" w:rsidRPr="00E22629" w14:paraId="00BE5BC8" w14:textId="77777777" w:rsidTr="00950660">
        <w:tc>
          <w:tcPr>
            <w:tcW w:w="533" w:type="dxa"/>
            <w:vMerge/>
          </w:tcPr>
          <w:p w14:paraId="3446ACBC" w14:textId="77777777" w:rsidR="00861222" w:rsidRPr="00E22629" w:rsidRDefault="00861222" w:rsidP="00201FE1">
            <w:pPr>
              <w:spacing w:after="120"/>
              <w:rPr>
                <w:rFonts w:ascii="Times New Roman" w:hAnsi="Times New Roman" w:cs="Times New Roman"/>
                <w:sz w:val="20"/>
                <w:szCs w:val="20"/>
              </w:rPr>
            </w:pPr>
          </w:p>
        </w:tc>
        <w:tc>
          <w:tcPr>
            <w:tcW w:w="3603" w:type="dxa"/>
            <w:vMerge/>
          </w:tcPr>
          <w:p w14:paraId="165D6990" w14:textId="77777777" w:rsidR="00861222" w:rsidRPr="00E22629" w:rsidRDefault="00861222" w:rsidP="00201FE1">
            <w:pPr>
              <w:spacing w:after="120"/>
              <w:rPr>
                <w:rFonts w:ascii="Times New Roman" w:hAnsi="Times New Roman" w:cs="Times New Roman"/>
                <w:sz w:val="20"/>
                <w:szCs w:val="20"/>
              </w:rPr>
            </w:pPr>
          </w:p>
        </w:tc>
        <w:tc>
          <w:tcPr>
            <w:tcW w:w="2093" w:type="dxa"/>
          </w:tcPr>
          <w:p w14:paraId="18A774CF" w14:textId="77777777" w:rsidR="00861222" w:rsidRPr="00E22629" w:rsidRDefault="00861222" w:rsidP="00201FE1">
            <w:pPr>
              <w:spacing w:after="120"/>
              <w:rPr>
                <w:rFonts w:ascii="Times New Roman" w:hAnsi="Times New Roman" w:cs="Times New Roman"/>
                <w:sz w:val="20"/>
                <w:szCs w:val="20"/>
              </w:rPr>
            </w:pPr>
            <w:r w:rsidRPr="00E22629">
              <w:rPr>
                <w:rFonts w:ascii="Times New Roman" w:hAnsi="Times New Roman" w:cs="Times New Roman"/>
                <w:sz w:val="20"/>
                <w:szCs w:val="20"/>
              </w:rPr>
              <w:t xml:space="preserve">atbalsta apmērs (% pret kopējo atbalstu Lauku attīstības programmas </w:t>
            </w:r>
            <w:proofErr w:type="spellStart"/>
            <w:r w:rsidRPr="00E22629">
              <w:rPr>
                <w:rFonts w:ascii="Times New Roman" w:hAnsi="Times New Roman" w:cs="Times New Roman"/>
                <w:sz w:val="20"/>
                <w:szCs w:val="20"/>
              </w:rPr>
              <w:t>apakšpasākumā</w:t>
            </w:r>
            <w:proofErr w:type="spellEnd"/>
            <w:r w:rsidRPr="00E22629">
              <w:rPr>
                <w:rFonts w:ascii="Times New Roman" w:hAnsi="Times New Roman" w:cs="Times New Roman"/>
                <w:sz w:val="20"/>
                <w:szCs w:val="20"/>
              </w:rPr>
              <w:t>)</w:t>
            </w:r>
          </w:p>
        </w:tc>
        <w:tc>
          <w:tcPr>
            <w:tcW w:w="2067" w:type="dxa"/>
          </w:tcPr>
          <w:p w14:paraId="6B38E537" w14:textId="77777777" w:rsidR="00861222" w:rsidRPr="00E22629" w:rsidRDefault="00861222" w:rsidP="00201FE1">
            <w:pPr>
              <w:spacing w:after="120"/>
              <w:rPr>
                <w:rFonts w:ascii="Times New Roman" w:hAnsi="Times New Roman" w:cs="Times New Roman"/>
                <w:sz w:val="20"/>
                <w:szCs w:val="20"/>
              </w:rPr>
            </w:pPr>
            <w:r w:rsidRPr="00E22629">
              <w:rPr>
                <w:rFonts w:ascii="Times New Roman" w:hAnsi="Times New Roman" w:cs="Times New Roman"/>
                <w:sz w:val="20"/>
                <w:szCs w:val="20"/>
              </w:rPr>
              <w:t>atbalsta apmērs (</w:t>
            </w:r>
            <w:proofErr w:type="spellStart"/>
            <w:r w:rsidRPr="00E22629">
              <w:rPr>
                <w:rFonts w:ascii="Times New Roman" w:hAnsi="Times New Roman" w:cs="Times New Roman"/>
                <w:sz w:val="20"/>
                <w:szCs w:val="20"/>
              </w:rPr>
              <w:t>euro</w:t>
            </w:r>
            <w:proofErr w:type="spellEnd"/>
            <w:r w:rsidRPr="00E22629">
              <w:rPr>
                <w:rFonts w:ascii="Times New Roman" w:hAnsi="Times New Roman" w:cs="Times New Roman"/>
                <w:sz w:val="20"/>
                <w:szCs w:val="20"/>
              </w:rPr>
              <w:t>)*</w:t>
            </w:r>
          </w:p>
        </w:tc>
      </w:tr>
      <w:tr w:rsidR="00E22629" w:rsidRPr="00E22629" w14:paraId="0CE854B0" w14:textId="77777777" w:rsidTr="00950660">
        <w:tc>
          <w:tcPr>
            <w:tcW w:w="4136" w:type="dxa"/>
            <w:gridSpan w:val="2"/>
          </w:tcPr>
          <w:p w14:paraId="21D3B13E" w14:textId="77777777" w:rsidR="00861222" w:rsidRPr="00E22629" w:rsidRDefault="00861222" w:rsidP="00201FE1">
            <w:pPr>
              <w:spacing w:after="120"/>
              <w:rPr>
                <w:rFonts w:ascii="Times New Roman" w:hAnsi="Times New Roman" w:cs="Times New Roman"/>
                <w:sz w:val="20"/>
                <w:szCs w:val="20"/>
              </w:rPr>
            </w:pPr>
            <w:r w:rsidRPr="00E22629">
              <w:rPr>
                <w:rFonts w:ascii="Times New Roman" w:hAnsi="Times New Roman" w:cs="Times New Roman"/>
                <w:sz w:val="20"/>
                <w:szCs w:val="20"/>
              </w:rPr>
              <w:t>1.Mērķis - Partnerības „</w:t>
            </w:r>
            <w:proofErr w:type="spellStart"/>
            <w:r w:rsidRPr="00E22629">
              <w:rPr>
                <w:rFonts w:ascii="Times New Roman" w:hAnsi="Times New Roman" w:cs="Times New Roman"/>
                <w:sz w:val="20"/>
                <w:szCs w:val="20"/>
              </w:rPr>
              <w:t>Daugavkrasts</w:t>
            </w:r>
            <w:proofErr w:type="spellEnd"/>
            <w:r w:rsidRPr="00E22629">
              <w:rPr>
                <w:rFonts w:ascii="Times New Roman" w:hAnsi="Times New Roman" w:cs="Times New Roman"/>
                <w:sz w:val="20"/>
                <w:szCs w:val="20"/>
              </w:rPr>
              <w:t>” teritorijas ekonomiskā attīstība</w:t>
            </w:r>
          </w:p>
        </w:tc>
        <w:tc>
          <w:tcPr>
            <w:tcW w:w="2093" w:type="dxa"/>
          </w:tcPr>
          <w:p w14:paraId="51436A18" w14:textId="33C53F6A" w:rsidR="00861222" w:rsidRPr="00E22629" w:rsidRDefault="00FE7F12" w:rsidP="00201FE1">
            <w:pPr>
              <w:spacing w:after="120"/>
              <w:jc w:val="center"/>
              <w:rPr>
                <w:rFonts w:ascii="Times New Roman" w:hAnsi="Times New Roman" w:cs="Times New Roman"/>
                <w:sz w:val="20"/>
                <w:szCs w:val="20"/>
              </w:rPr>
            </w:pPr>
            <w:r>
              <w:rPr>
                <w:rFonts w:ascii="Times New Roman" w:hAnsi="Times New Roman" w:cs="Times New Roman"/>
                <w:sz w:val="20"/>
                <w:szCs w:val="20"/>
              </w:rPr>
              <w:t>51,92</w:t>
            </w:r>
          </w:p>
        </w:tc>
        <w:tc>
          <w:tcPr>
            <w:tcW w:w="2067" w:type="dxa"/>
          </w:tcPr>
          <w:p w14:paraId="224A0681" w14:textId="311E989B" w:rsidR="00FE7F12" w:rsidRPr="00E22629" w:rsidRDefault="00FE7F12" w:rsidP="00FE7F12">
            <w:pPr>
              <w:spacing w:after="120"/>
              <w:jc w:val="center"/>
              <w:rPr>
                <w:rFonts w:ascii="Times New Roman" w:hAnsi="Times New Roman" w:cs="Times New Roman"/>
                <w:sz w:val="20"/>
                <w:szCs w:val="20"/>
              </w:rPr>
            </w:pPr>
            <w:r>
              <w:rPr>
                <w:rFonts w:ascii="Times New Roman" w:hAnsi="Times New Roman" w:cs="Times New Roman"/>
                <w:sz w:val="20"/>
                <w:szCs w:val="20"/>
              </w:rPr>
              <w:t>549560.14</w:t>
            </w:r>
          </w:p>
        </w:tc>
      </w:tr>
      <w:tr w:rsidR="00E22629" w:rsidRPr="00E22629" w14:paraId="04650287" w14:textId="77777777" w:rsidTr="00E7471C">
        <w:tc>
          <w:tcPr>
            <w:tcW w:w="4136" w:type="dxa"/>
            <w:gridSpan w:val="2"/>
          </w:tcPr>
          <w:p w14:paraId="14FA2C83" w14:textId="09A43E3E" w:rsidR="00836EAB" w:rsidRPr="00E22629" w:rsidRDefault="00A34ECA" w:rsidP="00201FE1">
            <w:pPr>
              <w:spacing w:after="120"/>
              <w:rPr>
                <w:rFonts w:ascii="Times New Roman" w:hAnsi="Times New Roman" w:cs="Times New Roman"/>
                <w:sz w:val="20"/>
                <w:szCs w:val="20"/>
              </w:rPr>
            </w:pPr>
            <w:r w:rsidRPr="00E22629">
              <w:rPr>
                <w:rFonts w:ascii="Times New Roman" w:hAnsi="Times New Roman" w:cs="Times New Roman"/>
                <w:sz w:val="20"/>
                <w:szCs w:val="20"/>
              </w:rPr>
              <w:t>Papildus atbalsts uzņēmējdarbībai</w:t>
            </w:r>
          </w:p>
        </w:tc>
        <w:tc>
          <w:tcPr>
            <w:tcW w:w="2093" w:type="dxa"/>
          </w:tcPr>
          <w:p w14:paraId="5C8A5915" w14:textId="77777777" w:rsidR="00836EAB" w:rsidRPr="00E22629" w:rsidRDefault="00836EAB" w:rsidP="00201FE1">
            <w:pPr>
              <w:spacing w:after="120"/>
              <w:jc w:val="center"/>
              <w:rPr>
                <w:rFonts w:ascii="Times New Roman" w:hAnsi="Times New Roman" w:cs="Times New Roman"/>
                <w:sz w:val="20"/>
                <w:szCs w:val="20"/>
              </w:rPr>
            </w:pPr>
          </w:p>
        </w:tc>
        <w:tc>
          <w:tcPr>
            <w:tcW w:w="2067" w:type="dxa"/>
          </w:tcPr>
          <w:p w14:paraId="42885D03" w14:textId="377E98D0" w:rsidR="00836EAB" w:rsidRPr="00E22629" w:rsidRDefault="00836EAB" w:rsidP="00201FE1">
            <w:pPr>
              <w:spacing w:after="120"/>
              <w:jc w:val="center"/>
              <w:rPr>
                <w:rFonts w:ascii="Times New Roman" w:hAnsi="Times New Roman" w:cs="Times New Roman"/>
                <w:sz w:val="20"/>
                <w:szCs w:val="20"/>
              </w:rPr>
            </w:pPr>
            <w:r w:rsidRPr="00E22629">
              <w:rPr>
                <w:rFonts w:ascii="Times New Roman" w:hAnsi="Times New Roman" w:cs="Times New Roman"/>
                <w:sz w:val="20"/>
                <w:szCs w:val="20"/>
              </w:rPr>
              <w:t>43877.06</w:t>
            </w:r>
          </w:p>
        </w:tc>
      </w:tr>
      <w:tr w:rsidR="00E22629" w:rsidRPr="00E22629" w14:paraId="682800A7" w14:textId="77777777" w:rsidTr="00950660">
        <w:tc>
          <w:tcPr>
            <w:tcW w:w="533" w:type="dxa"/>
          </w:tcPr>
          <w:p w14:paraId="4805A4E6" w14:textId="77777777" w:rsidR="00861222" w:rsidRPr="00E22629" w:rsidRDefault="00861222" w:rsidP="00201FE1">
            <w:pPr>
              <w:spacing w:after="120"/>
              <w:rPr>
                <w:rFonts w:ascii="Times New Roman" w:hAnsi="Times New Roman" w:cs="Times New Roman"/>
                <w:sz w:val="20"/>
                <w:szCs w:val="20"/>
              </w:rPr>
            </w:pPr>
            <w:r w:rsidRPr="00E22629">
              <w:rPr>
                <w:rFonts w:ascii="Times New Roman" w:hAnsi="Times New Roman" w:cs="Times New Roman"/>
                <w:sz w:val="20"/>
                <w:szCs w:val="20"/>
              </w:rPr>
              <w:t>1.1.</w:t>
            </w:r>
          </w:p>
        </w:tc>
        <w:tc>
          <w:tcPr>
            <w:tcW w:w="3603" w:type="dxa"/>
          </w:tcPr>
          <w:p w14:paraId="1B93F7E7" w14:textId="2A32FB46" w:rsidR="00861222" w:rsidRPr="00E22629" w:rsidRDefault="00861222" w:rsidP="00201FE1">
            <w:pPr>
              <w:spacing w:after="120"/>
              <w:rPr>
                <w:rFonts w:ascii="Times New Roman" w:hAnsi="Times New Roman" w:cs="Times New Roman"/>
                <w:sz w:val="20"/>
                <w:szCs w:val="20"/>
              </w:rPr>
            </w:pPr>
            <w:r w:rsidRPr="00E22629">
              <w:rPr>
                <w:rFonts w:ascii="Times New Roman" w:hAnsi="Times New Roman" w:cs="Times New Roman"/>
                <w:sz w:val="20"/>
                <w:szCs w:val="20"/>
              </w:rPr>
              <w:t>Sīko, mazo un vidējo uzņēmumu izveidošana un attīstība, tirdzniecības vietu izveidošana</w:t>
            </w:r>
          </w:p>
        </w:tc>
        <w:tc>
          <w:tcPr>
            <w:tcW w:w="2093" w:type="dxa"/>
          </w:tcPr>
          <w:p w14:paraId="169A256C" w14:textId="77777777" w:rsidR="00861222" w:rsidRPr="00E22629" w:rsidRDefault="00861222" w:rsidP="00201FE1">
            <w:pPr>
              <w:spacing w:after="120"/>
              <w:jc w:val="center"/>
              <w:rPr>
                <w:rFonts w:ascii="Times New Roman" w:hAnsi="Times New Roman" w:cs="Times New Roman"/>
                <w:sz w:val="20"/>
                <w:szCs w:val="20"/>
              </w:rPr>
            </w:pPr>
          </w:p>
        </w:tc>
        <w:tc>
          <w:tcPr>
            <w:tcW w:w="2067" w:type="dxa"/>
          </w:tcPr>
          <w:p w14:paraId="329A652B" w14:textId="77777777" w:rsidR="00861222" w:rsidRPr="00E22629" w:rsidRDefault="00861222" w:rsidP="00201FE1">
            <w:pPr>
              <w:spacing w:after="120"/>
              <w:jc w:val="center"/>
              <w:rPr>
                <w:rFonts w:ascii="Times New Roman" w:hAnsi="Times New Roman" w:cs="Times New Roman"/>
                <w:sz w:val="20"/>
                <w:szCs w:val="20"/>
              </w:rPr>
            </w:pPr>
          </w:p>
        </w:tc>
      </w:tr>
      <w:tr w:rsidR="00E22629" w:rsidRPr="00E22629" w14:paraId="1DD51C28" w14:textId="77777777" w:rsidTr="00950660">
        <w:tc>
          <w:tcPr>
            <w:tcW w:w="4136" w:type="dxa"/>
            <w:gridSpan w:val="2"/>
          </w:tcPr>
          <w:p w14:paraId="72B57849" w14:textId="77777777" w:rsidR="00861222" w:rsidRPr="00E22629" w:rsidRDefault="00861222" w:rsidP="00201FE1">
            <w:pPr>
              <w:spacing w:after="120"/>
              <w:rPr>
                <w:rFonts w:ascii="Times New Roman" w:hAnsi="Times New Roman" w:cs="Times New Roman"/>
                <w:sz w:val="20"/>
                <w:szCs w:val="20"/>
              </w:rPr>
            </w:pPr>
            <w:r w:rsidRPr="00E22629">
              <w:rPr>
                <w:rFonts w:ascii="Times New Roman" w:hAnsi="Times New Roman" w:cs="Times New Roman"/>
                <w:sz w:val="20"/>
                <w:szCs w:val="20"/>
              </w:rPr>
              <w:t>2.Mērķis - Partnerības „</w:t>
            </w:r>
            <w:proofErr w:type="spellStart"/>
            <w:r w:rsidRPr="00E22629">
              <w:rPr>
                <w:rFonts w:ascii="Times New Roman" w:hAnsi="Times New Roman" w:cs="Times New Roman"/>
                <w:sz w:val="20"/>
                <w:szCs w:val="20"/>
              </w:rPr>
              <w:t>Daugavkrasts</w:t>
            </w:r>
            <w:proofErr w:type="spellEnd"/>
            <w:r w:rsidRPr="00E22629">
              <w:rPr>
                <w:rFonts w:ascii="Times New Roman" w:hAnsi="Times New Roman" w:cs="Times New Roman"/>
                <w:sz w:val="20"/>
                <w:szCs w:val="20"/>
              </w:rPr>
              <w:t>” teritorijas iedzīvotāju labklājības paaugstināšana un dabas un kultūrvides attīstība</w:t>
            </w:r>
          </w:p>
        </w:tc>
        <w:tc>
          <w:tcPr>
            <w:tcW w:w="2093" w:type="dxa"/>
          </w:tcPr>
          <w:p w14:paraId="36D48AAC" w14:textId="7DD136A4" w:rsidR="00861222" w:rsidRPr="00E22629" w:rsidRDefault="00FE7F12" w:rsidP="00201FE1">
            <w:pPr>
              <w:spacing w:after="120"/>
              <w:jc w:val="center"/>
              <w:rPr>
                <w:rFonts w:ascii="Times New Roman" w:hAnsi="Times New Roman" w:cs="Times New Roman"/>
                <w:sz w:val="20"/>
                <w:szCs w:val="20"/>
              </w:rPr>
            </w:pPr>
            <w:r>
              <w:rPr>
                <w:rFonts w:ascii="Times New Roman" w:hAnsi="Times New Roman" w:cs="Times New Roman"/>
                <w:sz w:val="20"/>
                <w:szCs w:val="20"/>
              </w:rPr>
              <w:t>48,08</w:t>
            </w:r>
          </w:p>
        </w:tc>
        <w:tc>
          <w:tcPr>
            <w:tcW w:w="2067" w:type="dxa"/>
          </w:tcPr>
          <w:p w14:paraId="12D8AF98" w14:textId="5E2A2497" w:rsidR="00861222" w:rsidRPr="00E22629" w:rsidRDefault="00FE7F12" w:rsidP="00201FE1">
            <w:pPr>
              <w:spacing w:after="120"/>
              <w:jc w:val="center"/>
              <w:rPr>
                <w:rFonts w:ascii="Times New Roman" w:hAnsi="Times New Roman" w:cs="Times New Roman"/>
                <w:sz w:val="20"/>
                <w:szCs w:val="20"/>
              </w:rPr>
            </w:pPr>
            <w:r>
              <w:rPr>
                <w:rFonts w:ascii="Times New Roman" w:hAnsi="Times New Roman" w:cs="Times New Roman"/>
                <w:sz w:val="20"/>
                <w:szCs w:val="20"/>
              </w:rPr>
              <w:t>549558.71</w:t>
            </w:r>
          </w:p>
        </w:tc>
      </w:tr>
      <w:tr w:rsidR="00E22629" w:rsidRPr="00E22629" w14:paraId="70E0DC83" w14:textId="77777777" w:rsidTr="00950660">
        <w:tc>
          <w:tcPr>
            <w:tcW w:w="533" w:type="dxa"/>
          </w:tcPr>
          <w:p w14:paraId="13A5FE61" w14:textId="77777777" w:rsidR="00861222" w:rsidRPr="00E22629" w:rsidRDefault="00861222" w:rsidP="00201FE1">
            <w:pPr>
              <w:spacing w:after="120"/>
              <w:rPr>
                <w:rFonts w:ascii="Times New Roman" w:hAnsi="Times New Roman" w:cs="Times New Roman"/>
                <w:sz w:val="20"/>
                <w:szCs w:val="20"/>
              </w:rPr>
            </w:pPr>
            <w:r w:rsidRPr="00E22629">
              <w:rPr>
                <w:rFonts w:ascii="Times New Roman" w:hAnsi="Times New Roman" w:cs="Times New Roman"/>
                <w:sz w:val="20"/>
                <w:szCs w:val="20"/>
              </w:rPr>
              <w:t>2.1.</w:t>
            </w:r>
          </w:p>
        </w:tc>
        <w:tc>
          <w:tcPr>
            <w:tcW w:w="3603" w:type="dxa"/>
          </w:tcPr>
          <w:p w14:paraId="621C8C87" w14:textId="77777777" w:rsidR="00861222" w:rsidRPr="00E22629" w:rsidRDefault="00861222" w:rsidP="00201FE1">
            <w:pPr>
              <w:spacing w:after="120"/>
              <w:rPr>
                <w:rFonts w:ascii="Times New Roman" w:hAnsi="Times New Roman" w:cs="Times New Roman"/>
                <w:sz w:val="20"/>
                <w:szCs w:val="20"/>
              </w:rPr>
            </w:pPr>
            <w:r w:rsidRPr="00E22629">
              <w:rPr>
                <w:rFonts w:ascii="Times New Roman" w:hAnsi="Times New Roman" w:cs="Times New Roman"/>
                <w:sz w:val="20"/>
                <w:szCs w:val="20"/>
              </w:rPr>
              <w:t>Partnerības teritorijas publiski pieejamās</w:t>
            </w:r>
          </w:p>
          <w:p w14:paraId="7C480735" w14:textId="77777777" w:rsidR="00861222" w:rsidRPr="00E22629" w:rsidRDefault="00861222" w:rsidP="00201FE1">
            <w:pPr>
              <w:spacing w:after="120"/>
              <w:rPr>
                <w:rFonts w:ascii="Times New Roman" w:hAnsi="Times New Roman" w:cs="Times New Roman"/>
                <w:sz w:val="20"/>
                <w:szCs w:val="20"/>
              </w:rPr>
            </w:pPr>
            <w:r w:rsidRPr="00E22629">
              <w:rPr>
                <w:rFonts w:ascii="Times New Roman" w:hAnsi="Times New Roman" w:cs="Times New Roman"/>
                <w:sz w:val="20"/>
                <w:szCs w:val="20"/>
              </w:rPr>
              <w:t>Infrastruktūras un vides kvalitātes uzlabošana, sabiedrisko objektu attīstība</w:t>
            </w:r>
          </w:p>
        </w:tc>
        <w:tc>
          <w:tcPr>
            <w:tcW w:w="2093" w:type="dxa"/>
          </w:tcPr>
          <w:p w14:paraId="7249793B" w14:textId="77777777" w:rsidR="00861222" w:rsidRPr="00E22629" w:rsidRDefault="00861222" w:rsidP="00201FE1">
            <w:pPr>
              <w:spacing w:after="120"/>
              <w:jc w:val="center"/>
              <w:rPr>
                <w:rFonts w:ascii="Times New Roman" w:hAnsi="Times New Roman" w:cs="Times New Roman"/>
                <w:sz w:val="20"/>
                <w:szCs w:val="20"/>
              </w:rPr>
            </w:pPr>
          </w:p>
        </w:tc>
        <w:tc>
          <w:tcPr>
            <w:tcW w:w="2067" w:type="dxa"/>
          </w:tcPr>
          <w:p w14:paraId="07BCCBBE" w14:textId="77777777" w:rsidR="00861222" w:rsidRPr="00E22629" w:rsidRDefault="00861222" w:rsidP="00201FE1">
            <w:pPr>
              <w:spacing w:after="120"/>
              <w:jc w:val="center"/>
              <w:rPr>
                <w:rFonts w:ascii="Times New Roman" w:hAnsi="Times New Roman" w:cs="Times New Roman"/>
                <w:sz w:val="20"/>
                <w:szCs w:val="20"/>
              </w:rPr>
            </w:pPr>
          </w:p>
        </w:tc>
      </w:tr>
      <w:tr w:rsidR="00E22629" w:rsidRPr="00E22629" w14:paraId="0082BF84" w14:textId="77777777" w:rsidTr="00950660">
        <w:tc>
          <w:tcPr>
            <w:tcW w:w="533" w:type="dxa"/>
          </w:tcPr>
          <w:p w14:paraId="7D787909" w14:textId="77777777" w:rsidR="00861222" w:rsidRPr="00E22629" w:rsidRDefault="00861222" w:rsidP="00201FE1">
            <w:pPr>
              <w:spacing w:after="120"/>
              <w:rPr>
                <w:rFonts w:ascii="Times New Roman" w:hAnsi="Times New Roman" w:cs="Times New Roman"/>
                <w:sz w:val="20"/>
                <w:szCs w:val="20"/>
              </w:rPr>
            </w:pPr>
            <w:r w:rsidRPr="00E22629">
              <w:rPr>
                <w:rFonts w:ascii="Times New Roman" w:hAnsi="Times New Roman" w:cs="Times New Roman"/>
                <w:sz w:val="20"/>
                <w:szCs w:val="20"/>
              </w:rPr>
              <w:t>2.2.</w:t>
            </w:r>
          </w:p>
        </w:tc>
        <w:tc>
          <w:tcPr>
            <w:tcW w:w="3603" w:type="dxa"/>
          </w:tcPr>
          <w:p w14:paraId="11C83A65" w14:textId="77777777" w:rsidR="00861222" w:rsidRPr="00E22629" w:rsidRDefault="00861222" w:rsidP="00201FE1">
            <w:pPr>
              <w:spacing w:after="120"/>
              <w:rPr>
                <w:rFonts w:ascii="Times New Roman" w:hAnsi="Times New Roman" w:cs="Times New Roman"/>
                <w:sz w:val="20"/>
                <w:szCs w:val="20"/>
              </w:rPr>
            </w:pPr>
            <w:r w:rsidRPr="00E22629">
              <w:rPr>
                <w:rFonts w:ascii="Times New Roman" w:hAnsi="Times New Roman" w:cs="Times New Roman"/>
                <w:sz w:val="20"/>
                <w:szCs w:val="20"/>
              </w:rPr>
              <w:t>Sabiedrisko aktivitāšu dažādošana un veicināšana, mūžizglītības veicināšana</w:t>
            </w:r>
          </w:p>
        </w:tc>
        <w:tc>
          <w:tcPr>
            <w:tcW w:w="2093" w:type="dxa"/>
          </w:tcPr>
          <w:p w14:paraId="4974EC5D" w14:textId="77777777" w:rsidR="00861222" w:rsidRPr="00E22629" w:rsidRDefault="00861222" w:rsidP="00201FE1">
            <w:pPr>
              <w:spacing w:after="120"/>
              <w:jc w:val="center"/>
              <w:rPr>
                <w:rFonts w:ascii="Times New Roman" w:hAnsi="Times New Roman" w:cs="Times New Roman"/>
                <w:sz w:val="20"/>
                <w:szCs w:val="20"/>
              </w:rPr>
            </w:pPr>
          </w:p>
        </w:tc>
        <w:tc>
          <w:tcPr>
            <w:tcW w:w="2067" w:type="dxa"/>
          </w:tcPr>
          <w:p w14:paraId="259C840D" w14:textId="77777777" w:rsidR="00861222" w:rsidRPr="00E22629" w:rsidRDefault="00861222" w:rsidP="00201FE1">
            <w:pPr>
              <w:spacing w:after="120"/>
              <w:jc w:val="center"/>
              <w:rPr>
                <w:rFonts w:ascii="Times New Roman" w:hAnsi="Times New Roman" w:cs="Times New Roman"/>
                <w:sz w:val="20"/>
                <w:szCs w:val="20"/>
              </w:rPr>
            </w:pPr>
          </w:p>
        </w:tc>
      </w:tr>
      <w:tr w:rsidR="00E22629" w:rsidRPr="00E22629" w14:paraId="257AE935" w14:textId="77777777" w:rsidTr="00950660">
        <w:tc>
          <w:tcPr>
            <w:tcW w:w="4136" w:type="dxa"/>
            <w:gridSpan w:val="2"/>
          </w:tcPr>
          <w:p w14:paraId="32F9E7CC" w14:textId="77777777" w:rsidR="00861222" w:rsidRPr="00E22629" w:rsidRDefault="00861222" w:rsidP="00201FE1">
            <w:pPr>
              <w:spacing w:after="120"/>
              <w:jc w:val="right"/>
              <w:rPr>
                <w:rFonts w:ascii="Times New Roman" w:hAnsi="Times New Roman" w:cs="Times New Roman"/>
                <w:sz w:val="20"/>
                <w:szCs w:val="20"/>
              </w:rPr>
            </w:pPr>
            <w:r w:rsidRPr="00E22629">
              <w:rPr>
                <w:rFonts w:ascii="Times New Roman" w:hAnsi="Times New Roman" w:cs="Times New Roman"/>
                <w:sz w:val="20"/>
                <w:szCs w:val="20"/>
              </w:rPr>
              <w:t>Kopā:</w:t>
            </w:r>
          </w:p>
        </w:tc>
        <w:tc>
          <w:tcPr>
            <w:tcW w:w="2093" w:type="dxa"/>
          </w:tcPr>
          <w:p w14:paraId="383E4378" w14:textId="77777777" w:rsidR="00861222" w:rsidRPr="00E22629" w:rsidRDefault="00861222" w:rsidP="00201FE1">
            <w:pPr>
              <w:spacing w:after="120"/>
              <w:jc w:val="center"/>
              <w:rPr>
                <w:rFonts w:ascii="Times New Roman" w:hAnsi="Times New Roman" w:cs="Times New Roman"/>
                <w:sz w:val="20"/>
                <w:szCs w:val="20"/>
              </w:rPr>
            </w:pPr>
            <w:r w:rsidRPr="00E22629">
              <w:rPr>
                <w:rFonts w:ascii="Times New Roman" w:hAnsi="Times New Roman" w:cs="Times New Roman"/>
                <w:sz w:val="20"/>
                <w:szCs w:val="20"/>
              </w:rPr>
              <w:t>100</w:t>
            </w:r>
          </w:p>
        </w:tc>
        <w:tc>
          <w:tcPr>
            <w:tcW w:w="2067" w:type="dxa"/>
          </w:tcPr>
          <w:p w14:paraId="47AF2713" w14:textId="11CAAE2B" w:rsidR="00861222" w:rsidRPr="00E22629" w:rsidRDefault="00FE7F12" w:rsidP="00201FE1">
            <w:pPr>
              <w:spacing w:after="120"/>
              <w:jc w:val="center"/>
              <w:rPr>
                <w:rFonts w:ascii="Times New Roman" w:hAnsi="Times New Roman" w:cs="Times New Roman"/>
                <w:sz w:val="20"/>
                <w:szCs w:val="20"/>
              </w:rPr>
            </w:pPr>
            <w:r>
              <w:rPr>
                <w:rFonts w:ascii="Times New Roman" w:hAnsi="Times New Roman" w:cs="Times New Roman"/>
                <w:sz w:val="20"/>
                <w:szCs w:val="20"/>
              </w:rPr>
              <w:t>1142995.91</w:t>
            </w:r>
          </w:p>
        </w:tc>
      </w:tr>
      <w:tr w:rsidR="00E22629" w:rsidRPr="00E22629" w14:paraId="05C14004" w14:textId="77777777" w:rsidTr="00950660">
        <w:tc>
          <w:tcPr>
            <w:tcW w:w="4136" w:type="dxa"/>
            <w:gridSpan w:val="2"/>
          </w:tcPr>
          <w:p w14:paraId="77515FE8" w14:textId="77777777" w:rsidR="00861222" w:rsidRPr="00E22629" w:rsidRDefault="00861222" w:rsidP="00201FE1">
            <w:pPr>
              <w:spacing w:after="120"/>
              <w:jc w:val="right"/>
              <w:rPr>
                <w:rFonts w:ascii="Times New Roman" w:hAnsi="Times New Roman" w:cs="Times New Roman"/>
                <w:sz w:val="20"/>
                <w:szCs w:val="20"/>
              </w:rPr>
            </w:pPr>
            <w:r w:rsidRPr="00E22629">
              <w:rPr>
                <w:rFonts w:ascii="Times New Roman" w:hAnsi="Times New Roman" w:cs="Times New Roman"/>
                <w:sz w:val="20"/>
                <w:szCs w:val="20"/>
              </w:rPr>
              <w:t>t. sk. uzņēmējdarbības attīstībai:</w:t>
            </w:r>
          </w:p>
        </w:tc>
        <w:tc>
          <w:tcPr>
            <w:tcW w:w="2093" w:type="dxa"/>
          </w:tcPr>
          <w:p w14:paraId="07D93654" w14:textId="27885E05" w:rsidR="00861222" w:rsidRPr="00E22629" w:rsidRDefault="00FE7F12" w:rsidP="00201FE1">
            <w:pPr>
              <w:spacing w:after="120"/>
              <w:jc w:val="center"/>
              <w:rPr>
                <w:rFonts w:ascii="Times New Roman" w:hAnsi="Times New Roman" w:cs="Times New Roman"/>
                <w:sz w:val="20"/>
                <w:szCs w:val="20"/>
              </w:rPr>
            </w:pPr>
            <w:r>
              <w:rPr>
                <w:rFonts w:ascii="Times New Roman" w:hAnsi="Times New Roman" w:cs="Times New Roman"/>
                <w:sz w:val="20"/>
                <w:szCs w:val="20"/>
              </w:rPr>
              <w:t>51,92</w:t>
            </w:r>
          </w:p>
        </w:tc>
        <w:tc>
          <w:tcPr>
            <w:tcW w:w="2067" w:type="dxa"/>
          </w:tcPr>
          <w:p w14:paraId="3305EF7C" w14:textId="358BBAB6" w:rsidR="00861222" w:rsidRPr="00E22629" w:rsidRDefault="00FE7F12" w:rsidP="00201FE1">
            <w:pPr>
              <w:spacing w:after="120"/>
              <w:jc w:val="center"/>
              <w:rPr>
                <w:rFonts w:ascii="Times New Roman" w:hAnsi="Times New Roman" w:cs="Times New Roman"/>
                <w:sz w:val="20"/>
                <w:szCs w:val="20"/>
              </w:rPr>
            </w:pPr>
            <w:r>
              <w:rPr>
                <w:rFonts w:ascii="Times New Roman" w:hAnsi="Times New Roman" w:cs="Times New Roman"/>
                <w:sz w:val="20"/>
                <w:szCs w:val="20"/>
              </w:rPr>
              <w:t>593437.20</w:t>
            </w:r>
          </w:p>
        </w:tc>
      </w:tr>
    </w:tbl>
    <w:p w14:paraId="0BA91233" w14:textId="32CEF373" w:rsidR="00861222" w:rsidRPr="00E22629" w:rsidRDefault="00861222" w:rsidP="00201FE1">
      <w:pPr>
        <w:spacing w:after="120" w:line="240" w:lineRule="auto"/>
        <w:rPr>
          <w:rFonts w:ascii="Times New Roman" w:hAnsi="Times New Roman" w:cs="Times New Roman"/>
          <w:sz w:val="24"/>
          <w:szCs w:val="24"/>
        </w:rPr>
      </w:pPr>
      <w:r w:rsidRPr="00E22629">
        <w:rPr>
          <w:rFonts w:ascii="Times New Roman" w:hAnsi="Times New Roman" w:cs="Times New Roman"/>
          <w:sz w:val="24"/>
          <w:szCs w:val="24"/>
        </w:rPr>
        <w:br w:type="page"/>
      </w:r>
    </w:p>
    <w:p w14:paraId="25495A6F" w14:textId="607460C9" w:rsidR="006C60DE" w:rsidRPr="00E22629" w:rsidRDefault="006C60DE" w:rsidP="00CB4113">
      <w:pPr>
        <w:spacing w:after="120" w:line="240" w:lineRule="auto"/>
        <w:rPr>
          <w:rFonts w:ascii="Times New Roman" w:hAnsi="Times New Roman" w:cs="Times New Roman"/>
          <w:b/>
          <w:sz w:val="24"/>
          <w:szCs w:val="24"/>
        </w:rPr>
      </w:pPr>
      <w:r w:rsidRPr="00E22629">
        <w:rPr>
          <w:rFonts w:ascii="Times New Roman" w:hAnsi="Times New Roman" w:cs="Times New Roman"/>
          <w:b/>
          <w:sz w:val="24"/>
          <w:szCs w:val="24"/>
        </w:rPr>
        <w:lastRenderedPageBreak/>
        <w:t>Pielikums</w:t>
      </w:r>
      <w:r w:rsidR="00385C8C" w:rsidRPr="00E22629">
        <w:rPr>
          <w:rFonts w:ascii="Times New Roman" w:hAnsi="Times New Roman" w:cs="Times New Roman"/>
          <w:b/>
          <w:sz w:val="24"/>
          <w:szCs w:val="24"/>
        </w:rPr>
        <w:t xml:space="preserve"> Nr.1</w:t>
      </w:r>
      <w:r w:rsidR="009406D6" w:rsidRPr="00E22629">
        <w:rPr>
          <w:rFonts w:ascii="Times New Roman" w:hAnsi="Times New Roman" w:cs="Times New Roman"/>
          <w:b/>
          <w:sz w:val="24"/>
          <w:szCs w:val="24"/>
        </w:rPr>
        <w:t xml:space="preserve"> </w:t>
      </w:r>
      <w:r w:rsidR="00692FB0" w:rsidRPr="00E22629">
        <w:rPr>
          <w:rFonts w:ascii="Times New Roman" w:hAnsi="Times New Roman" w:cs="Times New Roman"/>
          <w:b/>
          <w:sz w:val="24"/>
          <w:szCs w:val="24"/>
        </w:rPr>
        <w:t>Stratēģ</w:t>
      </w:r>
      <w:r w:rsidR="009406D6" w:rsidRPr="00E22629">
        <w:rPr>
          <w:rFonts w:ascii="Times New Roman" w:hAnsi="Times New Roman" w:cs="Times New Roman"/>
          <w:b/>
          <w:sz w:val="24"/>
          <w:szCs w:val="24"/>
        </w:rPr>
        <w:t>ijas izstrādes procesa apraksts</w:t>
      </w:r>
    </w:p>
    <w:p w14:paraId="0A1F173D" w14:textId="77777777" w:rsidR="00692FB0" w:rsidRPr="00E22629" w:rsidRDefault="00692FB0"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Iesaistītās personas un organizācijas</w:t>
      </w:r>
    </w:p>
    <w:p w14:paraId="65CB3A80" w14:textId="77777777" w:rsidR="00692FB0" w:rsidRPr="00E22629" w:rsidRDefault="00692FB0" w:rsidP="00201FE1">
      <w:pPr>
        <w:spacing w:after="120" w:line="240" w:lineRule="auto"/>
        <w:jc w:val="both"/>
        <w:rPr>
          <w:rFonts w:ascii="Times New Roman" w:hAnsi="Times New Roman" w:cs="Times New Roman"/>
          <w:b/>
          <w:sz w:val="24"/>
          <w:szCs w:val="24"/>
        </w:rPr>
      </w:pPr>
      <w:r w:rsidRPr="00E22629">
        <w:rPr>
          <w:rFonts w:ascii="Times New Roman" w:hAnsi="Times New Roman" w:cs="Times New Roman"/>
          <w:b/>
          <w:sz w:val="24"/>
          <w:szCs w:val="24"/>
        </w:rPr>
        <w:t>Stratēģijas izstrādē piedalījušās šādas organizācijas:</w:t>
      </w:r>
    </w:p>
    <w:p w14:paraId="7840145F" w14:textId="07E05FC7" w:rsidR="00692FB0" w:rsidRPr="00E22629" w:rsidRDefault="00692FB0"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Pašvaldības:</w:t>
      </w:r>
      <w:r w:rsidR="009406D6" w:rsidRPr="00E22629">
        <w:rPr>
          <w:rFonts w:ascii="Times New Roman" w:hAnsi="Times New Roman" w:cs="Times New Roman"/>
          <w:sz w:val="24"/>
          <w:szCs w:val="24"/>
        </w:rPr>
        <w:t xml:space="preserve"> </w:t>
      </w:r>
      <w:r w:rsidRPr="00E22629">
        <w:rPr>
          <w:rFonts w:ascii="Times New Roman" w:hAnsi="Times New Roman" w:cs="Times New Roman"/>
          <w:sz w:val="24"/>
          <w:szCs w:val="24"/>
        </w:rPr>
        <w:t>Ķekavas novada pašvaldība</w:t>
      </w:r>
    </w:p>
    <w:p w14:paraId="4D5A7613" w14:textId="77777777" w:rsidR="00692FB0" w:rsidRPr="00E22629" w:rsidRDefault="00692FB0" w:rsidP="00201FE1">
      <w:pPr>
        <w:spacing w:after="120" w:line="240" w:lineRule="auto"/>
        <w:jc w:val="both"/>
        <w:rPr>
          <w:rFonts w:ascii="Times New Roman" w:hAnsi="Times New Roman" w:cs="Times New Roman"/>
          <w:b/>
          <w:sz w:val="24"/>
          <w:szCs w:val="24"/>
        </w:rPr>
      </w:pPr>
      <w:r w:rsidRPr="00E22629">
        <w:rPr>
          <w:rFonts w:ascii="Times New Roman" w:hAnsi="Times New Roman" w:cs="Times New Roman"/>
          <w:b/>
          <w:sz w:val="24"/>
          <w:szCs w:val="24"/>
        </w:rPr>
        <w:t>Uzņēmēji:</w:t>
      </w:r>
    </w:p>
    <w:p w14:paraId="22709098" w14:textId="77777777" w:rsidR="00DD4528" w:rsidRPr="00E22629" w:rsidRDefault="00DD4528"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1. SIA “Agro Lūši”</w:t>
      </w:r>
    </w:p>
    <w:p w14:paraId="5367DAF4" w14:textId="77777777" w:rsidR="00EF1A20" w:rsidRPr="00E22629" w:rsidRDefault="003335C4"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2</w:t>
      </w:r>
      <w:r w:rsidR="00EF1A20" w:rsidRPr="00E22629">
        <w:rPr>
          <w:rFonts w:ascii="Times New Roman" w:hAnsi="Times New Roman" w:cs="Times New Roman"/>
          <w:sz w:val="24"/>
          <w:szCs w:val="24"/>
        </w:rPr>
        <w:t>. SIA “</w:t>
      </w:r>
      <w:proofErr w:type="spellStart"/>
      <w:r w:rsidR="00EF1A20" w:rsidRPr="00E22629">
        <w:rPr>
          <w:rFonts w:ascii="Times New Roman" w:hAnsi="Times New Roman" w:cs="Times New Roman"/>
          <w:sz w:val="24"/>
          <w:szCs w:val="24"/>
        </w:rPr>
        <w:t>Būmaņkalns</w:t>
      </w:r>
      <w:proofErr w:type="spellEnd"/>
      <w:r w:rsidR="00EF1A20" w:rsidRPr="00E22629">
        <w:rPr>
          <w:rFonts w:ascii="Times New Roman" w:hAnsi="Times New Roman" w:cs="Times New Roman"/>
          <w:sz w:val="24"/>
          <w:szCs w:val="24"/>
        </w:rPr>
        <w:t>”</w:t>
      </w:r>
    </w:p>
    <w:p w14:paraId="5247A445" w14:textId="77777777" w:rsidR="00453979" w:rsidRPr="00E22629" w:rsidRDefault="003335C4"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3</w:t>
      </w:r>
      <w:r w:rsidR="00453979" w:rsidRPr="00E22629">
        <w:rPr>
          <w:rFonts w:ascii="Times New Roman" w:hAnsi="Times New Roman" w:cs="Times New Roman"/>
          <w:sz w:val="24"/>
          <w:szCs w:val="24"/>
        </w:rPr>
        <w:t>. SIA “Doles birojs”</w:t>
      </w:r>
    </w:p>
    <w:p w14:paraId="2175DEE8" w14:textId="77777777" w:rsidR="00453979" w:rsidRPr="00E22629" w:rsidRDefault="003335C4"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4</w:t>
      </w:r>
      <w:r w:rsidR="00453979" w:rsidRPr="00E22629">
        <w:rPr>
          <w:rFonts w:ascii="Times New Roman" w:hAnsi="Times New Roman" w:cs="Times New Roman"/>
          <w:sz w:val="24"/>
          <w:szCs w:val="24"/>
        </w:rPr>
        <w:t>. SIA “</w:t>
      </w:r>
      <w:proofErr w:type="spellStart"/>
      <w:r w:rsidR="00453979" w:rsidRPr="00E22629">
        <w:rPr>
          <w:rFonts w:ascii="Times New Roman" w:hAnsi="Times New Roman" w:cs="Times New Roman"/>
          <w:sz w:val="24"/>
          <w:szCs w:val="24"/>
        </w:rPr>
        <w:t>Ekostandarts</w:t>
      </w:r>
      <w:proofErr w:type="spellEnd"/>
      <w:r w:rsidR="00453979" w:rsidRPr="00E22629">
        <w:rPr>
          <w:rFonts w:ascii="Times New Roman" w:hAnsi="Times New Roman" w:cs="Times New Roman"/>
          <w:sz w:val="24"/>
          <w:szCs w:val="24"/>
        </w:rPr>
        <w:t xml:space="preserve"> tehnoloģijas”</w:t>
      </w:r>
    </w:p>
    <w:p w14:paraId="41F53D14" w14:textId="77777777" w:rsidR="00453979" w:rsidRPr="00E22629" w:rsidRDefault="003335C4"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5</w:t>
      </w:r>
      <w:r w:rsidR="00453979" w:rsidRPr="00E22629">
        <w:rPr>
          <w:rFonts w:ascii="Times New Roman" w:hAnsi="Times New Roman" w:cs="Times New Roman"/>
          <w:sz w:val="24"/>
          <w:szCs w:val="24"/>
        </w:rPr>
        <w:t>. SIA “Fitnesa klubs ELIKSĪRS”</w:t>
      </w:r>
    </w:p>
    <w:p w14:paraId="7834F716" w14:textId="77777777" w:rsidR="00692FB0" w:rsidRPr="00E22629" w:rsidRDefault="003335C4"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6</w:t>
      </w:r>
      <w:r w:rsidR="00EF1A20" w:rsidRPr="00E22629">
        <w:rPr>
          <w:rFonts w:ascii="Times New Roman" w:hAnsi="Times New Roman" w:cs="Times New Roman"/>
          <w:sz w:val="24"/>
          <w:szCs w:val="24"/>
        </w:rPr>
        <w:t>.</w:t>
      </w:r>
      <w:r w:rsidR="00692FB0" w:rsidRPr="00E22629">
        <w:rPr>
          <w:rFonts w:ascii="Times New Roman" w:hAnsi="Times New Roman" w:cs="Times New Roman"/>
          <w:sz w:val="24"/>
          <w:szCs w:val="24"/>
        </w:rPr>
        <w:t xml:space="preserve"> SIA “</w:t>
      </w:r>
      <w:r w:rsidR="00453979" w:rsidRPr="00E22629">
        <w:rPr>
          <w:rFonts w:ascii="Times New Roman" w:hAnsi="Times New Roman" w:cs="Times New Roman"/>
          <w:sz w:val="24"/>
          <w:szCs w:val="24"/>
        </w:rPr>
        <w:t>Ģimenes lieta</w:t>
      </w:r>
      <w:r w:rsidR="00692FB0" w:rsidRPr="00E22629">
        <w:rPr>
          <w:rFonts w:ascii="Times New Roman" w:hAnsi="Times New Roman" w:cs="Times New Roman"/>
          <w:sz w:val="24"/>
          <w:szCs w:val="24"/>
        </w:rPr>
        <w:t>”</w:t>
      </w:r>
    </w:p>
    <w:p w14:paraId="22F80A7E" w14:textId="77777777" w:rsidR="007A6728" w:rsidRPr="00E22629" w:rsidRDefault="003335C4"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7</w:t>
      </w:r>
      <w:r w:rsidR="00EF1A20" w:rsidRPr="00E22629">
        <w:rPr>
          <w:rFonts w:ascii="Times New Roman" w:hAnsi="Times New Roman" w:cs="Times New Roman"/>
          <w:sz w:val="24"/>
          <w:szCs w:val="24"/>
        </w:rPr>
        <w:t>. SIA</w:t>
      </w:r>
      <w:r w:rsidR="00453979" w:rsidRPr="00E22629">
        <w:rPr>
          <w:rFonts w:ascii="Times New Roman" w:hAnsi="Times New Roman" w:cs="Times New Roman"/>
          <w:sz w:val="24"/>
          <w:szCs w:val="24"/>
        </w:rPr>
        <w:t xml:space="preserve"> “KIRK”</w:t>
      </w:r>
    </w:p>
    <w:p w14:paraId="20B75539" w14:textId="77777777" w:rsidR="00453979" w:rsidRPr="00E22629" w:rsidRDefault="003335C4"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8</w:t>
      </w:r>
      <w:r w:rsidR="00453979" w:rsidRPr="00E22629">
        <w:rPr>
          <w:rFonts w:ascii="Times New Roman" w:hAnsi="Times New Roman" w:cs="Times New Roman"/>
          <w:sz w:val="24"/>
          <w:szCs w:val="24"/>
        </w:rPr>
        <w:t>. SIA “</w:t>
      </w:r>
      <w:proofErr w:type="spellStart"/>
      <w:r w:rsidR="00453979" w:rsidRPr="00E22629">
        <w:rPr>
          <w:rFonts w:ascii="Times New Roman" w:hAnsi="Times New Roman" w:cs="Times New Roman"/>
          <w:sz w:val="24"/>
          <w:szCs w:val="24"/>
        </w:rPr>
        <w:t>Konsorts</w:t>
      </w:r>
      <w:proofErr w:type="spellEnd"/>
      <w:r w:rsidR="00453979" w:rsidRPr="00E22629">
        <w:rPr>
          <w:rFonts w:ascii="Times New Roman" w:hAnsi="Times New Roman" w:cs="Times New Roman"/>
          <w:sz w:val="24"/>
          <w:szCs w:val="24"/>
        </w:rPr>
        <w:t>”</w:t>
      </w:r>
    </w:p>
    <w:p w14:paraId="344D3031" w14:textId="77777777" w:rsidR="003B6644" w:rsidRPr="00E22629" w:rsidRDefault="003B6644"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9. SIA “KROTEX”</w:t>
      </w:r>
    </w:p>
    <w:p w14:paraId="103EA264" w14:textId="77777777" w:rsidR="00585CC3" w:rsidRPr="00E22629" w:rsidRDefault="003B6644"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10</w:t>
      </w:r>
      <w:r w:rsidR="00585CC3" w:rsidRPr="00E22629">
        <w:rPr>
          <w:rFonts w:ascii="Times New Roman" w:hAnsi="Times New Roman" w:cs="Times New Roman"/>
          <w:sz w:val="24"/>
          <w:szCs w:val="24"/>
        </w:rPr>
        <w:t>. SIA “Ķekavas nami”</w:t>
      </w:r>
    </w:p>
    <w:p w14:paraId="4DE8A0F5" w14:textId="77777777" w:rsidR="00453979" w:rsidRPr="00E22629" w:rsidRDefault="003335C4"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1</w:t>
      </w:r>
      <w:r w:rsidR="003B6644" w:rsidRPr="00E22629">
        <w:rPr>
          <w:rFonts w:ascii="Times New Roman" w:hAnsi="Times New Roman" w:cs="Times New Roman"/>
          <w:sz w:val="24"/>
          <w:szCs w:val="24"/>
        </w:rPr>
        <w:t>1</w:t>
      </w:r>
      <w:r w:rsidR="00453979" w:rsidRPr="00E22629">
        <w:rPr>
          <w:rFonts w:ascii="Times New Roman" w:hAnsi="Times New Roman" w:cs="Times New Roman"/>
          <w:sz w:val="24"/>
          <w:szCs w:val="24"/>
        </w:rPr>
        <w:t>. SIA “</w:t>
      </w:r>
      <w:proofErr w:type="spellStart"/>
      <w:r w:rsidR="00453979" w:rsidRPr="00E22629">
        <w:rPr>
          <w:rFonts w:ascii="Times New Roman" w:hAnsi="Times New Roman" w:cs="Times New Roman"/>
          <w:sz w:val="24"/>
          <w:szCs w:val="24"/>
        </w:rPr>
        <w:t>Malinauskas</w:t>
      </w:r>
      <w:proofErr w:type="spellEnd"/>
      <w:r w:rsidR="00453979" w:rsidRPr="00E22629">
        <w:rPr>
          <w:rFonts w:ascii="Times New Roman" w:hAnsi="Times New Roman" w:cs="Times New Roman"/>
          <w:sz w:val="24"/>
          <w:szCs w:val="24"/>
        </w:rPr>
        <w:t xml:space="preserve"> &amp; Co”</w:t>
      </w:r>
    </w:p>
    <w:p w14:paraId="7073AD8B" w14:textId="77777777" w:rsidR="003B6644" w:rsidRPr="00E22629" w:rsidRDefault="003B6644"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12. SIA “</w:t>
      </w:r>
      <w:proofErr w:type="spellStart"/>
      <w:r w:rsidRPr="00E22629">
        <w:rPr>
          <w:rFonts w:ascii="Times New Roman" w:hAnsi="Times New Roman" w:cs="Times New Roman"/>
          <w:sz w:val="24"/>
          <w:szCs w:val="24"/>
        </w:rPr>
        <w:t>Priedmalas</w:t>
      </w:r>
      <w:proofErr w:type="spellEnd"/>
      <w:r w:rsidRPr="00E22629">
        <w:rPr>
          <w:rFonts w:ascii="Times New Roman" w:hAnsi="Times New Roman" w:cs="Times New Roman"/>
          <w:sz w:val="24"/>
          <w:szCs w:val="24"/>
        </w:rPr>
        <w:t xml:space="preserve"> T”</w:t>
      </w:r>
    </w:p>
    <w:p w14:paraId="20D5A5D5" w14:textId="77777777" w:rsidR="00453979" w:rsidRPr="00E22629" w:rsidRDefault="003335C4"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1</w:t>
      </w:r>
      <w:r w:rsidR="003B6644" w:rsidRPr="00E22629">
        <w:rPr>
          <w:rFonts w:ascii="Times New Roman" w:hAnsi="Times New Roman" w:cs="Times New Roman"/>
          <w:sz w:val="24"/>
          <w:szCs w:val="24"/>
        </w:rPr>
        <w:t>3</w:t>
      </w:r>
      <w:r w:rsidR="00453979" w:rsidRPr="00E22629">
        <w:rPr>
          <w:rFonts w:ascii="Times New Roman" w:hAnsi="Times New Roman" w:cs="Times New Roman"/>
          <w:sz w:val="24"/>
          <w:szCs w:val="24"/>
        </w:rPr>
        <w:t>. SIA “Skvoša dārzs”</w:t>
      </w:r>
    </w:p>
    <w:p w14:paraId="3F47AB6E" w14:textId="6AFBA159" w:rsidR="00453979" w:rsidRPr="00E22629" w:rsidRDefault="003335C4"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1</w:t>
      </w:r>
      <w:r w:rsidR="003B6644" w:rsidRPr="00E22629">
        <w:rPr>
          <w:rFonts w:ascii="Times New Roman" w:hAnsi="Times New Roman" w:cs="Times New Roman"/>
          <w:sz w:val="24"/>
          <w:szCs w:val="24"/>
        </w:rPr>
        <w:t>4</w:t>
      </w:r>
      <w:r w:rsidR="00453979" w:rsidRPr="00E22629">
        <w:rPr>
          <w:rFonts w:ascii="Times New Roman" w:hAnsi="Times New Roman" w:cs="Times New Roman"/>
          <w:sz w:val="24"/>
          <w:szCs w:val="24"/>
        </w:rPr>
        <w:t>. SIA “</w:t>
      </w:r>
      <w:proofErr w:type="spellStart"/>
      <w:r w:rsidR="00453979" w:rsidRPr="00E22629">
        <w:rPr>
          <w:rFonts w:ascii="Times New Roman" w:hAnsi="Times New Roman" w:cs="Times New Roman"/>
          <w:sz w:val="24"/>
          <w:szCs w:val="24"/>
        </w:rPr>
        <w:t>Ūdensdārzs</w:t>
      </w:r>
      <w:proofErr w:type="spellEnd"/>
      <w:r w:rsidR="00453979" w:rsidRPr="00E22629">
        <w:rPr>
          <w:rFonts w:ascii="Times New Roman" w:hAnsi="Times New Roman" w:cs="Times New Roman"/>
          <w:sz w:val="24"/>
          <w:szCs w:val="24"/>
        </w:rPr>
        <w:t>”</w:t>
      </w:r>
      <w:r w:rsidR="00213FAF" w:rsidRPr="00E22629">
        <w:rPr>
          <w:rFonts w:ascii="Times New Roman" w:hAnsi="Times New Roman" w:cs="Times New Roman"/>
          <w:sz w:val="24"/>
          <w:szCs w:val="24"/>
        </w:rPr>
        <w:t xml:space="preserve"> (SIA “Latvijas meliorācija” / pēc 2017.g, informācijas)</w:t>
      </w:r>
    </w:p>
    <w:p w14:paraId="3B8866A4" w14:textId="77777777" w:rsidR="00453979" w:rsidRPr="00E22629" w:rsidRDefault="003335C4"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1</w:t>
      </w:r>
      <w:r w:rsidR="003B6644" w:rsidRPr="00E22629">
        <w:rPr>
          <w:rFonts w:ascii="Times New Roman" w:hAnsi="Times New Roman" w:cs="Times New Roman"/>
          <w:sz w:val="24"/>
          <w:szCs w:val="24"/>
        </w:rPr>
        <w:t>5</w:t>
      </w:r>
      <w:r w:rsidR="00453979" w:rsidRPr="00E22629">
        <w:rPr>
          <w:rFonts w:ascii="Times New Roman" w:hAnsi="Times New Roman" w:cs="Times New Roman"/>
          <w:sz w:val="24"/>
          <w:szCs w:val="24"/>
        </w:rPr>
        <w:t>. z/s “</w:t>
      </w:r>
      <w:proofErr w:type="spellStart"/>
      <w:r w:rsidR="00453979" w:rsidRPr="00E22629">
        <w:rPr>
          <w:rFonts w:ascii="Times New Roman" w:hAnsi="Times New Roman" w:cs="Times New Roman"/>
          <w:sz w:val="24"/>
          <w:szCs w:val="24"/>
        </w:rPr>
        <w:t>Akeri</w:t>
      </w:r>
      <w:proofErr w:type="spellEnd"/>
      <w:r w:rsidR="00453979" w:rsidRPr="00E22629">
        <w:rPr>
          <w:rFonts w:ascii="Times New Roman" w:hAnsi="Times New Roman" w:cs="Times New Roman"/>
          <w:sz w:val="24"/>
          <w:szCs w:val="24"/>
        </w:rPr>
        <w:t>”</w:t>
      </w:r>
    </w:p>
    <w:p w14:paraId="7AD66695" w14:textId="77777777" w:rsidR="00453979" w:rsidRPr="00E22629" w:rsidRDefault="003335C4"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1</w:t>
      </w:r>
      <w:r w:rsidR="003B6644" w:rsidRPr="00E22629">
        <w:rPr>
          <w:rFonts w:ascii="Times New Roman" w:hAnsi="Times New Roman" w:cs="Times New Roman"/>
          <w:sz w:val="24"/>
          <w:szCs w:val="24"/>
        </w:rPr>
        <w:t>6</w:t>
      </w:r>
      <w:r w:rsidR="00453979" w:rsidRPr="00E22629">
        <w:rPr>
          <w:rFonts w:ascii="Times New Roman" w:hAnsi="Times New Roman" w:cs="Times New Roman"/>
          <w:sz w:val="24"/>
          <w:szCs w:val="24"/>
        </w:rPr>
        <w:t>. z/s “</w:t>
      </w:r>
      <w:proofErr w:type="spellStart"/>
      <w:r w:rsidR="00453979" w:rsidRPr="00E22629">
        <w:rPr>
          <w:rFonts w:ascii="Times New Roman" w:hAnsi="Times New Roman" w:cs="Times New Roman"/>
          <w:sz w:val="24"/>
          <w:szCs w:val="24"/>
        </w:rPr>
        <w:t>Valmoniras</w:t>
      </w:r>
      <w:proofErr w:type="spellEnd"/>
      <w:r w:rsidR="00453979" w:rsidRPr="00E22629">
        <w:rPr>
          <w:rFonts w:ascii="Times New Roman" w:hAnsi="Times New Roman" w:cs="Times New Roman"/>
          <w:sz w:val="24"/>
          <w:szCs w:val="24"/>
        </w:rPr>
        <w:t>”</w:t>
      </w:r>
    </w:p>
    <w:p w14:paraId="0E2A6D80" w14:textId="77777777" w:rsidR="00453979" w:rsidRPr="00E22629" w:rsidRDefault="00453979" w:rsidP="00201FE1">
      <w:pPr>
        <w:spacing w:after="120" w:line="240" w:lineRule="auto"/>
        <w:jc w:val="both"/>
        <w:rPr>
          <w:rFonts w:ascii="Times New Roman" w:hAnsi="Times New Roman" w:cs="Times New Roman"/>
          <w:b/>
          <w:sz w:val="24"/>
          <w:szCs w:val="24"/>
        </w:rPr>
      </w:pPr>
      <w:r w:rsidRPr="00E22629">
        <w:rPr>
          <w:rFonts w:ascii="Times New Roman" w:hAnsi="Times New Roman" w:cs="Times New Roman"/>
          <w:b/>
          <w:sz w:val="24"/>
          <w:szCs w:val="24"/>
        </w:rPr>
        <w:t>Biedrības</w:t>
      </w:r>
    </w:p>
    <w:p w14:paraId="0CB77549" w14:textId="77777777" w:rsidR="00453979" w:rsidRPr="00E22629" w:rsidRDefault="00453979"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1. “Agates sports”</w:t>
      </w:r>
    </w:p>
    <w:p w14:paraId="751B2451" w14:textId="77777777" w:rsidR="00453979" w:rsidRPr="00E22629" w:rsidRDefault="003335C4"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2</w:t>
      </w:r>
      <w:r w:rsidR="00453979" w:rsidRPr="00E22629">
        <w:rPr>
          <w:rFonts w:ascii="Times New Roman" w:hAnsi="Times New Roman" w:cs="Times New Roman"/>
          <w:sz w:val="24"/>
          <w:szCs w:val="24"/>
        </w:rPr>
        <w:t>. “Aktīvai Ķekavai”</w:t>
      </w:r>
    </w:p>
    <w:p w14:paraId="2D4D3D79" w14:textId="77777777" w:rsidR="00453979" w:rsidRPr="00E22629" w:rsidRDefault="003335C4"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3</w:t>
      </w:r>
      <w:r w:rsidR="00453979" w:rsidRPr="00E22629">
        <w:rPr>
          <w:rFonts w:ascii="Times New Roman" w:hAnsi="Times New Roman" w:cs="Times New Roman"/>
          <w:sz w:val="24"/>
          <w:szCs w:val="24"/>
        </w:rPr>
        <w:t>. “Amatniecība no A līdz Z”</w:t>
      </w:r>
    </w:p>
    <w:p w14:paraId="073C2327" w14:textId="77777777" w:rsidR="00453979" w:rsidRPr="00E22629" w:rsidRDefault="003335C4"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4</w:t>
      </w:r>
      <w:r w:rsidR="00453979" w:rsidRPr="00E22629">
        <w:rPr>
          <w:rFonts w:ascii="Times New Roman" w:hAnsi="Times New Roman" w:cs="Times New Roman"/>
          <w:sz w:val="24"/>
          <w:szCs w:val="24"/>
        </w:rPr>
        <w:t>. “Aste gredzenā”</w:t>
      </w:r>
    </w:p>
    <w:p w14:paraId="291D3AA1" w14:textId="77777777" w:rsidR="001D1E3A" w:rsidRPr="00E22629" w:rsidRDefault="003335C4"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5</w:t>
      </w:r>
      <w:r w:rsidR="001D1E3A" w:rsidRPr="00E22629">
        <w:rPr>
          <w:rFonts w:ascii="Times New Roman" w:hAnsi="Times New Roman" w:cs="Times New Roman"/>
          <w:sz w:val="24"/>
          <w:szCs w:val="24"/>
        </w:rPr>
        <w:t>. “Celiakijas pacientu biedrība”</w:t>
      </w:r>
    </w:p>
    <w:p w14:paraId="615EF373" w14:textId="77777777" w:rsidR="00453979" w:rsidRPr="00E22629" w:rsidRDefault="003335C4"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6</w:t>
      </w:r>
      <w:r w:rsidR="00453979" w:rsidRPr="00E22629">
        <w:rPr>
          <w:rFonts w:ascii="Times New Roman" w:hAnsi="Times New Roman" w:cs="Times New Roman"/>
          <w:sz w:val="24"/>
          <w:szCs w:val="24"/>
        </w:rPr>
        <w:t>. “Doles Saviesīgā biedrība”</w:t>
      </w:r>
    </w:p>
    <w:p w14:paraId="12AE6F20" w14:textId="77777777" w:rsidR="00453979" w:rsidRPr="00E22629" w:rsidRDefault="003335C4"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7</w:t>
      </w:r>
      <w:r w:rsidR="00453979" w:rsidRPr="00E22629">
        <w:rPr>
          <w:rFonts w:ascii="Times New Roman" w:hAnsi="Times New Roman" w:cs="Times New Roman"/>
          <w:sz w:val="24"/>
          <w:szCs w:val="24"/>
        </w:rPr>
        <w:t>. “Futbola klubs “AUDA””</w:t>
      </w:r>
    </w:p>
    <w:p w14:paraId="48E9EB20" w14:textId="77777777" w:rsidR="00453979" w:rsidRPr="00E22629" w:rsidRDefault="003335C4"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8</w:t>
      </w:r>
      <w:r w:rsidR="00453979" w:rsidRPr="00E22629">
        <w:rPr>
          <w:rFonts w:ascii="Times New Roman" w:hAnsi="Times New Roman" w:cs="Times New Roman"/>
          <w:sz w:val="24"/>
          <w:szCs w:val="24"/>
        </w:rPr>
        <w:t>. “Ķekavas novada jauniešu padome”</w:t>
      </w:r>
    </w:p>
    <w:p w14:paraId="50EE15EC" w14:textId="77777777" w:rsidR="00453979" w:rsidRPr="00E22629" w:rsidRDefault="003335C4"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9</w:t>
      </w:r>
      <w:r w:rsidR="00453979" w:rsidRPr="00E22629">
        <w:rPr>
          <w:rFonts w:ascii="Times New Roman" w:hAnsi="Times New Roman" w:cs="Times New Roman"/>
          <w:sz w:val="24"/>
          <w:szCs w:val="24"/>
        </w:rPr>
        <w:t>. “Ķekavas novada uzņēmēju biedrība”</w:t>
      </w:r>
    </w:p>
    <w:p w14:paraId="58CBDCC5" w14:textId="77777777" w:rsidR="00453979" w:rsidRPr="00E22629" w:rsidRDefault="003335C4"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10</w:t>
      </w:r>
      <w:r w:rsidR="00453979" w:rsidRPr="00E22629">
        <w:rPr>
          <w:rFonts w:ascii="Times New Roman" w:hAnsi="Times New Roman" w:cs="Times New Roman"/>
          <w:sz w:val="24"/>
          <w:szCs w:val="24"/>
        </w:rPr>
        <w:t>. “Ķekavas starptautiskās sadraudzības biedrība”</w:t>
      </w:r>
    </w:p>
    <w:p w14:paraId="1FE149D6" w14:textId="77777777" w:rsidR="00453979" w:rsidRPr="00E22629" w:rsidRDefault="003335C4"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11</w:t>
      </w:r>
      <w:r w:rsidR="00453979" w:rsidRPr="00E22629">
        <w:rPr>
          <w:rFonts w:ascii="Times New Roman" w:hAnsi="Times New Roman" w:cs="Times New Roman"/>
          <w:sz w:val="24"/>
          <w:szCs w:val="24"/>
        </w:rPr>
        <w:t>. “Laivo!”</w:t>
      </w:r>
    </w:p>
    <w:p w14:paraId="20DA492C" w14:textId="77777777" w:rsidR="00453979" w:rsidRPr="00E22629" w:rsidRDefault="003335C4"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12</w:t>
      </w:r>
      <w:r w:rsidR="00453979" w:rsidRPr="00E22629">
        <w:rPr>
          <w:rFonts w:ascii="Times New Roman" w:hAnsi="Times New Roman" w:cs="Times New Roman"/>
          <w:sz w:val="24"/>
          <w:szCs w:val="24"/>
        </w:rPr>
        <w:t>. “Solis tuvāk”</w:t>
      </w:r>
    </w:p>
    <w:p w14:paraId="7135D9D3" w14:textId="77777777" w:rsidR="001D1E3A" w:rsidRPr="00E22629" w:rsidRDefault="003335C4"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1</w:t>
      </w:r>
      <w:r w:rsidR="001D1E3A" w:rsidRPr="00E22629">
        <w:rPr>
          <w:rFonts w:ascii="Times New Roman" w:hAnsi="Times New Roman" w:cs="Times New Roman"/>
          <w:sz w:val="24"/>
          <w:szCs w:val="24"/>
        </w:rPr>
        <w:t>3. “</w:t>
      </w:r>
      <w:proofErr w:type="spellStart"/>
      <w:r w:rsidR="001D1E3A" w:rsidRPr="00E22629">
        <w:rPr>
          <w:rFonts w:ascii="Times New Roman" w:hAnsi="Times New Roman" w:cs="Times New Roman"/>
          <w:sz w:val="24"/>
          <w:szCs w:val="24"/>
        </w:rPr>
        <w:t>Sorbum</w:t>
      </w:r>
      <w:proofErr w:type="spellEnd"/>
      <w:r w:rsidR="001D1E3A" w:rsidRPr="00E22629">
        <w:rPr>
          <w:rFonts w:ascii="Times New Roman" w:hAnsi="Times New Roman" w:cs="Times New Roman"/>
          <w:sz w:val="24"/>
          <w:szCs w:val="24"/>
        </w:rPr>
        <w:t>”</w:t>
      </w:r>
    </w:p>
    <w:p w14:paraId="39F26060" w14:textId="77777777" w:rsidR="00453979" w:rsidRPr="00E22629" w:rsidRDefault="003335C4"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14</w:t>
      </w:r>
      <w:r w:rsidR="00453979" w:rsidRPr="00E22629">
        <w:rPr>
          <w:rFonts w:ascii="Times New Roman" w:hAnsi="Times New Roman" w:cs="Times New Roman"/>
          <w:sz w:val="24"/>
          <w:szCs w:val="24"/>
        </w:rPr>
        <w:t>. “Ūdenssporta klubs “Kambīze””</w:t>
      </w:r>
    </w:p>
    <w:p w14:paraId="22680BEF" w14:textId="77777777" w:rsidR="00453979" w:rsidRPr="00E22629" w:rsidRDefault="003335C4"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lastRenderedPageBreak/>
        <w:t>15</w:t>
      </w:r>
      <w:r w:rsidR="00453979" w:rsidRPr="00E22629">
        <w:rPr>
          <w:rFonts w:ascii="Times New Roman" w:hAnsi="Times New Roman" w:cs="Times New Roman"/>
          <w:sz w:val="24"/>
          <w:szCs w:val="24"/>
        </w:rPr>
        <w:t>. “Zaļā līdaciņa”</w:t>
      </w:r>
    </w:p>
    <w:p w14:paraId="0C9E8720" w14:textId="77777777" w:rsidR="00453979" w:rsidRPr="00E22629" w:rsidRDefault="003335C4"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16</w:t>
      </w:r>
      <w:r w:rsidR="00453979" w:rsidRPr="00E22629">
        <w:rPr>
          <w:rFonts w:ascii="Times New Roman" w:hAnsi="Times New Roman" w:cs="Times New Roman"/>
          <w:sz w:val="24"/>
          <w:szCs w:val="24"/>
        </w:rPr>
        <w:t>. Dzīvnieku patversme “</w:t>
      </w:r>
      <w:proofErr w:type="spellStart"/>
      <w:r w:rsidR="00453979" w:rsidRPr="00E22629">
        <w:rPr>
          <w:rFonts w:ascii="Times New Roman" w:hAnsi="Times New Roman" w:cs="Times New Roman"/>
          <w:sz w:val="24"/>
          <w:szCs w:val="24"/>
        </w:rPr>
        <w:t>Mežavairogi</w:t>
      </w:r>
      <w:proofErr w:type="spellEnd"/>
      <w:r w:rsidR="00453979" w:rsidRPr="00E22629">
        <w:rPr>
          <w:rFonts w:ascii="Times New Roman" w:hAnsi="Times New Roman" w:cs="Times New Roman"/>
          <w:sz w:val="24"/>
          <w:szCs w:val="24"/>
        </w:rPr>
        <w:t>”</w:t>
      </w:r>
    </w:p>
    <w:p w14:paraId="38B28C0D" w14:textId="77777777" w:rsidR="003B6644" w:rsidRPr="00E22629" w:rsidRDefault="003B6644"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17. “Daugavas zvejnieku biedrība”</w:t>
      </w:r>
    </w:p>
    <w:p w14:paraId="34B395C1" w14:textId="1DC92173" w:rsidR="001D1E3A" w:rsidRPr="00E22629" w:rsidRDefault="009406D6"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Papildu</w:t>
      </w:r>
      <w:r w:rsidR="001D1E3A" w:rsidRPr="00E22629">
        <w:rPr>
          <w:rFonts w:ascii="Times New Roman" w:hAnsi="Times New Roman" w:cs="Times New Roman"/>
          <w:sz w:val="24"/>
          <w:szCs w:val="24"/>
        </w:rPr>
        <w:t xml:space="preserve"> tam – 130 personas, kas piedalījās Ķekavas novada iedzīvotāju forumā</w:t>
      </w:r>
      <w:r w:rsidR="003335C4" w:rsidRPr="00E22629">
        <w:rPr>
          <w:rFonts w:ascii="Times New Roman" w:hAnsi="Times New Roman" w:cs="Times New Roman"/>
          <w:sz w:val="24"/>
          <w:szCs w:val="24"/>
        </w:rPr>
        <w:t>.</w:t>
      </w:r>
    </w:p>
    <w:p w14:paraId="19DA4AB9" w14:textId="77777777" w:rsidR="00FF0BA2" w:rsidRPr="00E22629" w:rsidRDefault="00FF0BA2"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b/>
          <w:sz w:val="24"/>
          <w:szCs w:val="24"/>
        </w:rPr>
        <w:t>Sabiedrības iesaistes metodes un procedūras, stratēģijas izstrādes gaitas novērtējums</w:t>
      </w:r>
      <w:r w:rsidR="006B5ECC" w:rsidRPr="00E22629">
        <w:rPr>
          <w:rFonts w:ascii="Times New Roman" w:hAnsi="Times New Roman" w:cs="Times New Roman"/>
          <w:sz w:val="24"/>
          <w:szCs w:val="24"/>
        </w:rPr>
        <w:t>:</w:t>
      </w:r>
    </w:p>
    <w:p w14:paraId="66715A5F" w14:textId="77777777" w:rsidR="00FF0BA2" w:rsidRPr="00E22629" w:rsidRDefault="00FF0BA2"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Sākotnējais pamatojums stratēģijas izstrādei tika </w:t>
      </w:r>
      <w:proofErr w:type="gramStart"/>
      <w:r w:rsidRPr="00E22629">
        <w:rPr>
          <w:rFonts w:ascii="Times New Roman" w:hAnsi="Times New Roman" w:cs="Times New Roman"/>
          <w:sz w:val="24"/>
          <w:szCs w:val="24"/>
        </w:rPr>
        <w:t>pētīts biedrības pasūtītā pētījuma “</w:t>
      </w:r>
      <w:r w:rsidR="003B6644" w:rsidRPr="00E22629">
        <w:rPr>
          <w:rFonts w:ascii="Times New Roman" w:hAnsi="Times New Roman" w:cs="Times New Roman"/>
          <w:sz w:val="24"/>
          <w:szCs w:val="24"/>
        </w:rPr>
        <w:t xml:space="preserve">Pētījums „Biedrības “Partnerība </w:t>
      </w:r>
      <w:proofErr w:type="spellStart"/>
      <w:r w:rsidR="003B6644" w:rsidRPr="00E22629">
        <w:rPr>
          <w:rFonts w:ascii="Times New Roman" w:hAnsi="Times New Roman" w:cs="Times New Roman"/>
          <w:sz w:val="24"/>
          <w:szCs w:val="24"/>
        </w:rPr>
        <w:t>Daugavkrasts</w:t>
      </w:r>
      <w:proofErr w:type="spellEnd"/>
      <w:r w:rsidR="003B6644" w:rsidRPr="00E22629">
        <w:rPr>
          <w:rFonts w:ascii="Times New Roman" w:hAnsi="Times New Roman" w:cs="Times New Roman"/>
          <w:sz w:val="24"/>
          <w:szCs w:val="24"/>
        </w:rPr>
        <w:t>”” stratēģijas” ieviešanas gala izvērtējums un priekšlikumu sagatavošana turpmākai darbībai”</w:t>
      </w:r>
      <w:r w:rsidRPr="00E22629">
        <w:rPr>
          <w:rFonts w:ascii="Times New Roman" w:hAnsi="Times New Roman" w:cs="Times New Roman"/>
          <w:sz w:val="24"/>
          <w:szCs w:val="24"/>
        </w:rPr>
        <w:t>” ietvaros</w:t>
      </w:r>
      <w:proofErr w:type="gramEnd"/>
      <w:r w:rsidR="003B6644" w:rsidRPr="00E22629">
        <w:rPr>
          <w:rFonts w:ascii="Times New Roman" w:hAnsi="Times New Roman" w:cs="Times New Roman"/>
          <w:sz w:val="24"/>
          <w:szCs w:val="24"/>
        </w:rPr>
        <w:t>.</w:t>
      </w:r>
    </w:p>
    <w:p w14:paraId="25A4CD13" w14:textId="77777777" w:rsidR="00FF0BA2" w:rsidRPr="00E22629" w:rsidRDefault="00FF0BA2"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kas atrodams -</w:t>
      </w:r>
      <w:r w:rsidR="00A71D15" w:rsidRPr="00E22629">
        <w:rPr>
          <w:rFonts w:ascii="Times New Roman" w:hAnsi="Times New Roman" w:cs="Times New Roman"/>
          <w:sz w:val="24"/>
          <w:szCs w:val="24"/>
        </w:rPr>
        <w:t xml:space="preserve"> http://daugavkrasts.lv/izstradats-petijums-biedribas-partneriba-daugavkrasts-strategijas-ieviesanas-gala-izvertejums-un-priekslikumu-sagatavosana-turpmakai-darbibai/</w:t>
      </w:r>
      <w:proofErr w:type="gramStart"/>
      <w:r w:rsidR="00A71D15" w:rsidRPr="00E22629">
        <w:rPr>
          <w:rFonts w:ascii="Times New Roman" w:hAnsi="Times New Roman" w:cs="Times New Roman"/>
          <w:sz w:val="24"/>
          <w:szCs w:val="24"/>
        </w:rPr>
        <w:t xml:space="preserve"> </w:t>
      </w:r>
      <w:r w:rsidRPr="00E22629">
        <w:rPr>
          <w:rFonts w:ascii="Times New Roman" w:hAnsi="Times New Roman" w:cs="Times New Roman"/>
          <w:sz w:val="24"/>
          <w:szCs w:val="24"/>
        </w:rPr>
        <w:t>.</w:t>
      </w:r>
      <w:proofErr w:type="gramEnd"/>
    </w:p>
    <w:p w14:paraId="3E5C0E38" w14:textId="77777777" w:rsidR="00FF0BA2" w:rsidRPr="00E22629" w:rsidRDefault="003B6644"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S</w:t>
      </w:r>
      <w:r w:rsidR="00FF0BA2" w:rsidRPr="00E22629">
        <w:rPr>
          <w:rFonts w:ascii="Times New Roman" w:hAnsi="Times New Roman" w:cs="Times New Roman"/>
          <w:sz w:val="24"/>
          <w:szCs w:val="24"/>
        </w:rPr>
        <w:t>tratēģijas izstrāde tika uzsākta 201</w:t>
      </w:r>
      <w:r w:rsidR="00D47658" w:rsidRPr="00E22629">
        <w:rPr>
          <w:rFonts w:ascii="Times New Roman" w:hAnsi="Times New Roman" w:cs="Times New Roman"/>
          <w:sz w:val="24"/>
          <w:szCs w:val="24"/>
        </w:rPr>
        <w:t xml:space="preserve">5. </w:t>
      </w:r>
      <w:r w:rsidR="00FF0BA2" w:rsidRPr="00E22629">
        <w:rPr>
          <w:rFonts w:ascii="Times New Roman" w:hAnsi="Times New Roman" w:cs="Times New Roman"/>
          <w:sz w:val="24"/>
          <w:szCs w:val="24"/>
        </w:rPr>
        <w:t xml:space="preserve">gada </w:t>
      </w:r>
      <w:r w:rsidR="00D47658" w:rsidRPr="00E22629">
        <w:rPr>
          <w:rFonts w:ascii="Times New Roman" w:hAnsi="Times New Roman" w:cs="Times New Roman"/>
          <w:sz w:val="24"/>
          <w:szCs w:val="24"/>
        </w:rPr>
        <w:t>sākumā</w:t>
      </w:r>
      <w:r w:rsidR="00FF0BA2" w:rsidRPr="00E22629">
        <w:rPr>
          <w:rFonts w:ascii="Times New Roman" w:hAnsi="Times New Roman" w:cs="Times New Roman"/>
          <w:sz w:val="24"/>
          <w:szCs w:val="24"/>
        </w:rPr>
        <w:t>, kad tika rīkotas šādas sanāksmes-diskusijas</w:t>
      </w:r>
      <w:r w:rsidRPr="00E22629">
        <w:rPr>
          <w:rFonts w:ascii="Times New Roman" w:hAnsi="Times New Roman" w:cs="Times New Roman"/>
          <w:sz w:val="24"/>
          <w:szCs w:val="24"/>
        </w:rPr>
        <w:t xml:space="preserve"> </w:t>
      </w:r>
      <w:r w:rsidR="00FF0BA2" w:rsidRPr="00E22629">
        <w:rPr>
          <w:rFonts w:ascii="Times New Roman" w:hAnsi="Times New Roman" w:cs="Times New Roman"/>
          <w:sz w:val="24"/>
          <w:szCs w:val="24"/>
        </w:rPr>
        <w:t>par jaunā plānošanas perioda nosacījumiem un iespējamām rīcībām:</w:t>
      </w:r>
    </w:p>
    <w:p w14:paraId="6C9A5CA6" w14:textId="77777777" w:rsidR="00FF0BA2" w:rsidRPr="00E22629" w:rsidRDefault="00D47658"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1. Darba grupas sanāksme ar Ķekavas novada lauksaimniekiem</w:t>
      </w:r>
      <w:r w:rsidR="00FF0BA2" w:rsidRPr="00E22629">
        <w:rPr>
          <w:rFonts w:ascii="Times New Roman" w:hAnsi="Times New Roman" w:cs="Times New Roman"/>
          <w:sz w:val="24"/>
          <w:szCs w:val="24"/>
        </w:rPr>
        <w:t xml:space="preserve"> – </w:t>
      </w:r>
      <w:r w:rsidRPr="00E22629">
        <w:rPr>
          <w:rFonts w:ascii="Times New Roman" w:hAnsi="Times New Roman" w:cs="Times New Roman"/>
          <w:sz w:val="24"/>
          <w:szCs w:val="24"/>
        </w:rPr>
        <w:t>19.0</w:t>
      </w:r>
      <w:r w:rsidR="00FF0BA2" w:rsidRPr="00E22629">
        <w:rPr>
          <w:rFonts w:ascii="Times New Roman" w:hAnsi="Times New Roman" w:cs="Times New Roman"/>
          <w:sz w:val="24"/>
          <w:szCs w:val="24"/>
        </w:rPr>
        <w:t>1.201</w:t>
      </w:r>
      <w:r w:rsidRPr="00E22629">
        <w:rPr>
          <w:rFonts w:ascii="Times New Roman" w:hAnsi="Times New Roman" w:cs="Times New Roman"/>
          <w:sz w:val="24"/>
          <w:szCs w:val="24"/>
        </w:rPr>
        <w:t>5</w:t>
      </w:r>
      <w:r w:rsidR="00FF0BA2" w:rsidRPr="00E22629">
        <w:rPr>
          <w:rFonts w:ascii="Times New Roman" w:hAnsi="Times New Roman" w:cs="Times New Roman"/>
          <w:sz w:val="24"/>
          <w:szCs w:val="24"/>
        </w:rPr>
        <w:t>.;</w:t>
      </w:r>
    </w:p>
    <w:p w14:paraId="78E13221" w14:textId="77777777" w:rsidR="00FF0BA2" w:rsidRPr="00E22629" w:rsidRDefault="00D47658"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2.</w:t>
      </w:r>
      <w:r w:rsidR="00FF0BA2" w:rsidRPr="00E22629">
        <w:rPr>
          <w:rFonts w:ascii="Times New Roman" w:hAnsi="Times New Roman" w:cs="Times New Roman"/>
          <w:sz w:val="24"/>
          <w:szCs w:val="24"/>
        </w:rPr>
        <w:t xml:space="preserve"> </w:t>
      </w:r>
      <w:r w:rsidRPr="00E22629">
        <w:rPr>
          <w:rFonts w:ascii="Times New Roman" w:hAnsi="Times New Roman" w:cs="Times New Roman"/>
          <w:sz w:val="24"/>
          <w:szCs w:val="24"/>
        </w:rPr>
        <w:t>Darba grupas sanāksme ar Ķekavas novada uzņēmējiem</w:t>
      </w:r>
      <w:r w:rsidR="00FF0BA2" w:rsidRPr="00E22629">
        <w:rPr>
          <w:rFonts w:ascii="Times New Roman" w:hAnsi="Times New Roman" w:cs="Times New Roman"/>
          <w:sz w:val="24"/>
          <w:szCs w:val="24"/>
        </w:rPr>
        <w:t xml:space="preserve"> – </w:t>
      </w:r>
      <w:r w:rsidRPr="00E22629">
        <w:rPr>
          <w:rFonts w:ascii="Times New Roman" w:hAnsi="Times New Roman" w:cs="Times New Roman"/>
          <w:sz w:val="24"/>
          <w:szCs w:val="24"/>
        </w:rPr>
        <w:t>27.01.2015.</w:t>
      </w:r>
      <w:r w:rsidR="00FF0BA2" w:rsidRPr="00E22629">
        <w:rPr>
          <w:rFonts w:ascii="Times New Roman" w:hAnsi="Times New Roman" w:cs="Times New Roman"/>
          <w:sz w:val="24"/>
          <w:szCs w:val="24"/>
        </w:rPr>
        <w:t>;</w:t>
      </w:r>
    </w:p>
    <w:p w14:paraId="724D167E" w14:textId="77777777" w:rsidR="00FF0BA2" w:rsidRPr="00E22629" w:rsidRDefault="00D47658"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3.</w:t>
      </w:r>
      <w:r w:rsidR="00FF0BA2" w:rsidRPr="00E22629">
        <w:rPr>
          <w:rFonts w:ascii="Times New Roman" w:hAnsi="Times New Roman" w:cs="Times New Roman"/>
          <w:sz w:val="24"/>
          <w:szCs w:val="24"/>
        </w:rPr>
        <w:t xml:space="preserve"> </w:t>
      </w:r>
      <w:r w:rsidRPr="00E22629">
        <w:rPr>
          <w:rFonts w:ascii="Times New Roman" w:hAnsi="Times New Roman" w:cs="Times New Roman"/>
          <w:sz w:val="24"/>
          <w:szCs w:val="24"/>
        </w:rPr>
        <w:t>Darba grupas sanāksme ar biedrībām un amatniekiem</w:t>
      </w:r>
      <w:r w:rsidR="00FF0BA2" w:rsidRPr="00E22629">
        <w:rPr>
          <w:rFonts w:ascii="Times New Roman" w:hAnsi="Times New Roman" w:cs="Times New Roman"/>
          <w:sz w:val="24"/>
          <w:szCs w:val="24"/>
        </w:rPr>
        <w:t xml:space="preserve"> – </w:t>
      </w:r>
      <w:r w:rsidRPr="00E22629">
        <w:rPr>
          <w:rFonts w:ascii="Times New Roman" w:hAnsi="Times New Roman" w:cs="Times New Roman"/>
          <w:sz w:val="24"/>
          <w:szCs w:val="24"/>
        </w:rPr>
        <w:t>28.01.2015</w:t>
      </w:r>
      <w:r w:rsidR="00FF0BA2" w:rsidRPr="00E22629">
        <w:rPr>
          <w:rFonts w:ascii="Times New Roman" w:hAnsi="Times New Roman" w:cs="Times New Roman"/>
          <w:sz w:val="24"/>
          <w:szCs w:val="24"/>
        </w:rPr>
        <w:t>.;</w:t>
      </w:r>
    </w:p>
    <w:p w14:paraId="1264DF61" w14:textId="77777777" w:rsidR="00FF0BA2" w:rsidRPr="00E22629" w:rsidRDefault="00D47658"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4.</w:t>
      </w:r>
      <w:r w:rsidR="00FF0BA2" w:rsidRPr="00E22629">
        <w:rPr>
          <w:rFonts w:ascii="Times New Roman" w:hAnsi="Times New Roman" w:cs="Times New Roman"/>
          <w:sz w:val="24"/>
          <w:szCs w:val="24"/>
        </w:rPr>
        <w:t xml:space="preserve"> </w:t>
      </w:r>
      <w:r w:rsidRPr="00E22629">
        <w:rPr>
          <w:rFonts w:ascii="Times New Roman" w:hAnsi="Times New Roman" w:cs="Times New Roman"/>
          <w:sz w:val="24"/>
          <w:szCs w:val="24"/>
        </w:rPr>
        <w:t>Ķekavas novada iedzīvotāju forums</w:t>
      </w:r>
      <w:r w:rsidR="00FF0BA2" w:rsidRPr="00E22629">
        <w:rPr>
          <w:rFonts w:ascii="Times New Roman" w:hAnsi="Times New Roman" w:cs="Times New Roman"/>
          <w:sz w:val="24"/>
          <w:szCs w:val="24"/>
        </w:rPr>
        <w:t xml:space="preserve"> – 2</w:t>
      </w:r>
      <w:r w:rsidRPr="00E22629">
        <w:rPr>
          <w:rFonts w:ascii="Times New Roman" w:hAnsi="Times New Roman" w:cs="Times New Roman"/>
          <w:sz w:val="24"/>
          <w:szCs w:val="24"/>
        </w:rPr>
        <w:t>8</w:t>
      </w:r>
      <w:r w:rsidR="00FF0BA2" w:rsidRPr="00E22629">
        <w:rPr>
          <w:rFonts w:ascii="Times New Roman" w:hAnsi="Times New Roman" w:cs="Times New Roman"/>
          <w:sz w:val="24"/>
          <w:szCs w:val="24"/>
        </w:rPr>
        <w:t>.</w:t>
      </w:r>
      <w:r w:rsidRPr="00E22629">
        <w:rPr>
          <w:rFonts w:ascii="Times New Roman" w:hAnsi="Times New Roman" w:cs="Times New Roman"/>
          <w:sz w:val="24"/>
          <w:szCs w:val="24"/>
        </w:rPr>
        <w:t>03</w:t>
      </w:r>
      <w:r w:rsidR="00FF0BA2" w:rsidRPr="00E22629">
        <w:rPr>
          <w:rFonts w:ascii="Times New Roman" w:hAnsi="Times New Roman" w:cs="Times New Roman"/>
          <w:sz w:val="24"/>
          <w:szCs w:val="24"/>
        </w:rPr>
        <w:t>.201</w:t>
      </w:r>
      <w:r w:rsidRPr="00E22629">
        <w:rPr>
          <w:rFonts w:ascii="Times New Roman" w:hAnsi="Times New Roman" w:cs="Times New Roman"/>
          <w:sz w:val="24"/>
          <w:szCs w:val="24"/>
        </w:rPr>
        <w:t>5</w:t>
      </w:r>
      <w:r w:rsidR="00FF0BA2" w:rsidRPr="00E22629">
        <w:rPr>
          <w:rFonts w:ascii="Times New Roman" w:hAnsi="Times New Roman" w:cs="Times New Roman"/>
          <w:sz w:val="24"/>
          <w:szCs w:val="24"/>
        </w:rPr>
        <w:t>.;</w:t>
      </w:r>
    </w:p>
    <w:p w14:paraId="42DA4C9A" w14:textId="77777777" w:rsidR="00FF0BA2" w:rsidRPr="00E22629" w:rsidRDefault="00D47658"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5.</w:t>
      </w:r>
      <w:r w:rsidR="00FF0BA2" w:rsidRPr="00E22629">
        <w:rPr>
          <w:rFonts w:ascii="Times New Roman" w:hAnsi="Times New Roman" w:cs="Times New Roman"/>
          <w:sz w:val="24"/>
          <w:szCs w:val="24"/>
        </w:rPr>
        <w:t xml:space="preserve"> Biedrības biedri – 1</w:t>
      </w:r>
      <w:r w:rsidRPr="00E22629">
        <w:rPr>
          <w:rFonts w:ascii="Times New Roman" w:hAnsi="Times New Roman" w:cs="Times New Roman"/>
          <w:sz w:val="24"/>
          <w:szCs w:val="24"/>
        </w:rPr>
        <w:t>4</w:t>
      </w:r>
      <w:r w:rsidR="00FF0BA2" w:rsidRPr="00E22629">
        <w:rPr>
          <w:rFonts w:ascii="Times New Roman" w:hAnsi="Times New Roman" w:cs="Times New Roman"/>
          <w:sz w:val="24"/>
          <w:szCs w:val="24"/>
        </w:rPr>
        <w:t>.0</w:t>
      </w:r>
      <w:r w:rsidRPr="00E22629">
        <w:rPr>
          <w:rFonts w:ascii="Times New Roman" w:hAnsi="Times New Roman" w:cs="Times New Roman"/>
          <w:sz w:val="24"/>
          <w:szCs w:val="24"/>
        </w:rPr>
        <w:t>5</w:t>
      </w:r>
      <w:r w:rsidR="00FF0BA2" w:rsidRPr="00E22629">
        <w:rPr>
          <w:rFonts w:ascii="Times New Roman" w:hAnsi="Times New Roman" w:cs="Times New Roman"/>
          <w:sz w:val="24"/>
          <w:szCs w:val="24"/>
        </w:rPr>
        <w:t>.2015</w:t>
      </w:r>
      <w:r w:rsidRPr="00E22629">
        <w:rPr>
          <w:rFonts w:ascii="Times New Roman" w:hAnsi="Times New Roman" w:cs="Times New Roman"/>
          <w:sz w:val="24"/>
          <w:szCs w:val="24"/>
        </w:rPr>
        <w:t>.</w:t>
      </w:r>
      <w:r w:rsidR="00FF0BA2" w:rsidRPr="00E22629">
        <w:rPr>
          <w:rFonts w:ascii="Times New Roman" w:hAnsi="Times New Roman" w:cs="Times New Roman"/>
          <w:sz w:val="24"/>
          <w:szCs w:val="24"/>
        </w:rPr>
        <w:t>;</w:t>
      </w:r>
    </w:p>
    <w:p w14:paraId="4BB98AE8" w14:textId="77777777" w:rsidR="00FF0BA2" w:rsidRPr="00E22629" w:rsidRDefault="00FF0BA2"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Pamatojoties uz pētījuma rezultātiem, kā arī sanāksmēs-diskusijās saņemto informāciju, biedrības</w:t>
      </w:r>
      <w:r w:rsidR="00593D22" w:rsidRPr="00E22629">
        <w:rPr>
          <w:rFonts w:ascii="Times New Roman" w:hAnsi="Times New Roman" w:cs="Times New Roman"/>
          <w:sz w:val="24"/>
          <w:szCs w:val="24"/>
        </w:rPr>
        <w:t xml:space="preserve"> </w:t>
      </w:r>
      <w:r w:rsidRPr="00E22629">
        <w:rPr>
          <w:rFonts w:ascii="Times New Roman" w:hAnsi="Times New Roman" w:cs="Times New Roman"/>
          <w:sz w:val="24"/>
          <w:szCs w:val="24"/>
        </w:rPr>
        <w:t>padome sāka gatavot stratēģijas dokumentu.</w:t>
      </w:r>
      <w:r w:rsidR="00593D22" w:rsidRPr="00E22629">
        <w:rPr>
          <w:rFonts w:ascii="Times New Roman" w:hAnsi="Times New Roman" w:cs="Times New Roman"/>
          <w:sz w:val="24"/>
          <w:szCs w:val="24"/>
        </w:rPr>
        <w:t xml:space="preserve"> T</w:t>
      </w:r>
      <w:r w:rsidRPr="00E22629">
        <w:rPr>
          <w:rFonts w:ascii="Times New Roman" w:hAnsi="Times New Roman" w:cs="Times New Roman"/>
          <w:sz w:val="24"/>
          <w:szCs w:val="24"/>
        </w:rPr>
        <w:t>ā</w:t>
      </w:r>
      <w:r w:rsidR="00593D22" w:rsidRPr="00E22629">
        <w:rPr>
          <w:rFonts w:ascii="Times New Roman" w:hAnsi="Times New Roman" w:cs="Times New Roman"/>
          <w:sz w:val="24"/>
          <w:szCs w:val="24"/>
        </w:rPr>
        <w:t xml:space="preserve"> </w:t>
      </w:r>
      <w:r w:rsidRPr="00E22629">
        <w:rPr>
          <w:rFonts w:ascii="Times New Roman" w:hAnsi="Times New Roman" w:cs="Times New Roman"/>
          <w:sz w:val="24"/>
          <w:szCs w:val="24"/>
        </w:rPr>
        <w:t xml:space="preserve">rezultātā tika sagatavota stratēģijas versija publiskajai apspriešanai, kas </w:t>
      </w:r>
      <w:r w:rsidR="00B41679" w:rsidRPr="00E22629">
        <w:rPr>
          <w:rFonts w:ascii="Times New Roman" w:hAnsi="Times New Roman" w:cs="Times New Roman"/>
          <w:sz w:val="24"/>
          <w:szCs w:val="24"/>
        </w:rPr>
        <w:t>13</w:t>
      </w:r>
      <w:r w:rsidRPr="00E22629">
        <w:rPr>
          <w:rFonts w:ascii="Times New Roman" w:hAnsi="Times New Roman" w:cs="Times New Roman"/>
          <w:sz w:val="24"/>
          <w:szCs w:val="24"/>
        </w:rPr>
        <w:t>.10.2015. tika publicēta</w:t>
      </w:r>
      <w:r w:rsidR="00593D22" w:rsidRPr="00E22629">
        <w:rPr>
          <w:rFonts w:ascii="Times New Roman" w:hAnsi="Times New Roman" w:cs="Times New Roman"/>
          <w:sz w:val="24"/>
          <w:szCs w:val="24"/>
        </w:rPr>
        <w:t xml:space="preserve"> </w:t>
      </w:r>
      <w:r w:rsidRPr="00E22629">
        <w:rPr>
          <w:rFonts w:ascii="Times New Roman" w:hAnsi="Times New Roman" w:cs="Times New Roman"/>
          <w:sz w:val="24"/>
          <w:szCs w:val="24"/>
        </w:rPr>
        <w:t xml:space="preserve">biedrības </w:t>
      </w:r>
      <w:proofErr w:type="gramStart"/>
      <w:r w:rsidRPr="00E22629">
        <w:rPr>
          <w:rFonts w:ascii="Times New Roman" w:hAnsi="Times New Roman" w:cs="Times New Roman"/>
          <w:sz w:val="24"/>
          <w:szCs w:val="24"/>
        </w:rPr>
        <w:t>mājas lapā</w:t>
      </w:r>
      <w:proofErr w:type="gramEnd"/>
      <w:r w:rsidRPr="00E22629">
        <w:rPr>
          <w:rFonts w:ascii="Times New Roman" w:hAnsi="Times New Roman" w:cs="Times New Roman"/>
          <w:sz w:val="24"/>
          <w:szCs w:val="24"/>
        </w:rPr>
        <w:t xml:space="preserve"> </w:t>
      </w:r>
      <w:proofErr w:type="spellStart"/>
      <w:r w:rsidR="00593D22" w:rsidRPr="00E22629">
        <w:rPr>
          <w:rFonts w:ascii="Times New Roman" w:hAnsi="Times New Roman" w:cs="Times New Roman"/>
          <w:sz w:val="24"/>
          <w:szCs w:val="24"/>
        </w:rPr>
        <w:t>www.daugavkrasts.lv</w:t>
      </w:r>
      <w:proofErr w:type="spellEnd"/>
      <w:r w:rsidR="00593D22" w:rsidRPr="00E22629">
        <w:rPr>
          <w:rFonts w:ascii="Times New Roman" w:hAnsi="Times New Roman" w:cs="Times New Roman"/>
          <w:sz w:val="24"/>
          <w:szCs w:val="24"/>
        </w:rPr>
        <w:t xml:space="preserve"> </w:t>
      </w:r>
      <w:r w:rsidRPr="00E22629">
        <w:rPr>
          <w:rFonts w:ascii="Times New Roman" w:hAnsi="Times New Roman" w:cs="Times New Roman"/>
          <w:sz w:val="24"/>
          <w:szCs w:val="24"/>
        </w:rPr>
        <w:t>apspriešanai.</w:t>
      </w:r>
    </w:p>
    <w:p w14:paraId="2812D3C1" w14:textId="77777777" w:rsidR="00FF0BA2" w:rsidRPr="00E22629" w:rsidRDefault="00FF0BA2"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Par stratēģijas projektu 1</w:t>
      </w:r>
      <w:r w:rsidR="007253B0" w:rsidRPr="00E22629">
        <w:rPr>
          <w:rFonts w:ascii="Times New Roman" w:hAnsi="Times New Roman" w:cs="Times New Roman"/>
          <w:sz w:val="24"/>
          <w:szCs w:val="24"/>
        </w:rPr>
        <w:t>9</w:t>
      </w:r>
      <w:r w:rsidRPr="00E22629">
        <w:rPr>
          <w:rFonts w:ascii="Times New Roman" w:hAnsi="Times New Roman" w:cs="Times New Roman"/>
          <w:sz w:val="24"/>
          <w:szCs w:val="24"/>
        </w:rPr>
        <w:t xml:space="preserve">.10.2015. tika rīkota informējoša sanāksme </w:t>
      </w:r>
      <w:r w:rsidR="00B41679" w:rsidRPr="00E22629">
        <w:rPr>
          <w:rFonts w:ascii="Times New Roman" w:hAnsi="Times New Roman" w:cs="Times New Roman"/>
          <w:sz w:val="24"/>
          <w:szCs w:val="24"/>
        </w:rPr>
        <w:t>Ķekavas</w:t>
      </w:r>
      <w:r w:rsidRPr="00E22629">
        <w:rPr>
          <w:rFonts w:ascii="Times New Roman" w:hAnsi="Times New Roman" w:cs="Times New Roman"/>
          <w:sz w:val="24"/>
          <w:szCs w:val="24"/>
        </w:rPr>
        <w:t xml:space="preserve"> novadā.</w:t>
      </w:r>
    </w:p>
    <w:p w14:paraId="2FC452DC" w14:textId="77777777" w:rsidR="00754F6D" w:rsidRPr="00E22629" w:rsidRDefault="00FF0BA2"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Apspriešanas gaitā biedrība saņēmusi </w:t>
      </w:r>
      <w:r w:rsidR="00E92F8C" w:rsidRPr="00E22629">
        <w:rPr>
          <w:rFonts w:ascii="Times New Roman" w:hAnsi="Times New Roman" w:cs="Times New Roman"/>
          <w:sz w:val="24"/>
          <w:szCs w:val="24"/>
        </w:rPr>
        <w:t>2</w:t>
      </w:r>
      <w:r w:rsidRPr="00E22629">
        <w:rPr>
          <w:rFonts w:ascii="Times New Roman" w:hAnsi="Times New Roman" w:cs="Times New Roman"/>
          <w:sz w:val="24"/>
          <w:szCs w:val="24"/>
        </w:rPr>
        <w:t xml:space="preserve"> rakstisku</w:t>
      </w:r>
      <w:r w:rsidR="00E92F8C" w:rsidRPr="00E22629">
        <w:rPr>
          <w:rFonts w:ascii="Times New Roman" w:hAnsi="Times New Roman" w:cs="Times New Roman"/>
          <w:sz w:val="24"/>
          <w:szCs w:val="24"/>
        </w:rPr>
        <w:t>s</w:t>
      </w:r>
      <w:r w:rsidRPr="00E22629">
        <w:rPr>
          <w:rFonts w:ascii="Times New Roman" w:hAnsi="Times New Roman" w:cs="Times New Roman"/>
          <w:sz w:val="24"/>
          <w:szCs w:val="24"/>
        </w:rPr>
        <w:t xml:space="preserve"> priekšlikumu</w:t>
      </w:r>
      <w:r w:rsidR="00E92F8C" w:rsidRPr="00E22629">
        <w:rPr>
          <w:rFonts w:ascii="Times New Roman" w:hAnsi="Times New Roman" w:cs="Times New Roman"/>
          <w:sz w:val="24"/>
          <w:szCs w:val="24"/>
        </w:rPr>
        <w:t>s</w:t>
      </w:r>
      <w:r w:rsidRPr="00E22629">
        <w:rPr>
          <w:rFonts w:ascii="Times New Roman" w:hAnsi="Times New Roman" w:cs="Times New Roman"/>
          <w:sz w:val="24"/>
          <w:szCs w:val="24"/>
        </w:rPr>
        <w:t xml:space="preserve"> stratēģijas satura uzlabošanai.</w:t>
      </w:r>
    </w:p>
    <w:p w14:paraId="7295A791" w14:textId="591BE1A5" w:rsidR="00754F6D" w:rsidRPr="00E22629" w:rsidRDefault="00FF0BA2"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Stratēģija apstiprināta </w:t>
      </w:r>
      <w:r w:rsidR="00ED37D7" w:rsidRPr="00E22629">
        <w:rPr>
          <w:rFonts w:ascii="Times New Roman" w:hAnsi="Times New Roman" w:cs="Times New Roman"/>
          <w:sz w:val="24"/>
          <w:szCs w:val="24"/>
        </w:rPr>
        <w:t>25.11.2015.g.</w:t>
      </w:r>
      <w:r w:rsidRPr="00E22629">
        <w:rPr>
          <w:rFonts w:ascii="Times New Roman" w:hAnsi="Times New Roman" w:cs="Times New Roman"/>
          <w:sz w:val="24"/>
          <w:szCs w:val="24"/>
        </w:rPr>
        <w:t xml:space="preserve"> biedrības padomes sēdē.</w:t>
      </w:r>
    </w:p>
    <w:p w14:paraId="1DE5DCD8" w14:textId="6E2836A6" w:rsidR="00720243" w:rsidRPr="00E22629" w:rsidRDefault="00720243"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Stratēģijas labojumi apstiprināti 25.07.2017.g. biedrības padomes sēdē.</w:t>
      </w:r>
    </w:p>
    <w:p w14:paraId="38FDEF28" w14:textId="03340A21" w:rsidR="00F47328" w:rsidRPr="00E22629" w:rsidRDefault="00615CA8" w:rsidP="00201FE1">
      <w:pPr>
        <w:spacing w:after="120" w:line="240" w:lineRule="auto"/>
        <w:rPr>
          <w:rFonts w:ascii="Times New Roman" w:hAnsi="Times New Roman" w:cs="Times New Roman"/>
          <w:sz w:val="24"/>
          <w:szCs w:val="24"/>
        </w:rPr>
      </w:pPr>
      <w:r w:rsidRPr="00E22629">
        <w:rPr>
          <w:rFonts w:ascii="Times New Roman" w:hAnsi="Times New Roman" w:cs="Times New Roman"/>
          <w:sz w:val="24"/>
          <w:szCs w:val="24"/>
        </w:rPr>
        <w:t xml:space="preserve">Stratēģijas labojumi apstiprināti </w:t>
      </w:r>
      <w:r w:rsidR="00D340EE" w:rsidRPr="00E22629">
        <w:rPr>
          <w:rFonts w:ascii="Times New Roman" w:hAnsi="Times New Roman" w:cs="Times New Roman"/>
          <w:sz w:val="24"/>
          <w:szCs w:val="24"/>
        </w:rPr>
        <w:t>21.12.</w:t>
      </w:r>
      <w:r w:rsidRPr="00E22629">
        <w:rPr>
          <w:rFonts w:ascii="Times New Roman" w:hAnsi="Times New Roman" w:cs="Times New Roman"/>
          <w:sz w:val="24"/>
          <w:szCs w:val="24"/>
        </w:rPr>
        <w:t>201</w:t>
      </w:r>
      <w:r w:rsidR="00425AF4" w:rsidRPr="00E22629">
        <w:rPr>
          <w:rFonts w:ascii="Times New Roman" w:hAnsi="Times New Roman" w:cs="Times New Roman"/>
          <w:sz w:val="24"/>
          <w:szCs w:val="24"/>
        </w:rPr>
        <w:t>8</w:t>
      </w:r>
      <w:r w:rsidRPr="00E22629">
        <w:rPr>
          <w:rFonts w:ascii="Times New Roman" w:hAnsi="Times New Roman" w:cs="Times New Roman"/>
          <w:sz w:val="24"/>
          <w:szCs w:val="24"/>
        </w:rPr>
        <w:t>.g. biedrības padomes sēdē.</w:t>
      </w:r>
      <w:r w:rsidR="00F47328" w:rsidRPr="00E22629">
        <w:rPr>
          <w:rFonts w:ascii="Times New Roman" w:hAnsi="Times New Roman" w:cs="Times New Roman"/>
          <w:sz w:val="24"/>
          <w:szCs w:val="24"/>
        </w:rPr>
        <w:br w:type="page"/>
      </w:r>
    </w:p>
    <w:p w14:paraId="037B1FFA" w14:textId="77777777" w:rsidR="00C509F7" w:rsidRPr="00E22629" w:rsidRDefault="00C509F7" w:rsidP="00201FE1">
      <w:pPr>
        <w:spacing w:after="120" w:line="240" w:lineRule="auto"/>
        <w:jc w:val="both"/>
        <w:rPr>
          <w:rFonts w:ascii="Times New Roman" w:hAnsi="Times New Roman" w:cs="Times New Roman"/>
          <w:b/>
          <w:sz w:val="24"/>
          <w:szCs w:val="24"/>
        </w:rPr>
      </w:pPr>
      <w:r w:rsidRPr="00E22629">
        <w:rPr>
          <w:rFonts w:ascii="Times New Roman" w:hAnsi="Times New Roman" w:cs="Times New Roman"/>
          <w:b/>
          <w:sz w:val="24"/>
          <w:szCs w:val="24"/>
        </w:rPr>
        <w:lastRenderedPageBreak/>
        <w:t>Pielikums Nr.2</w:t>
      </w:r>
    </w:p>
    <w:p w14:paraId="2586643B" w14:textId="77777777" w:rsidR="00C509F7" w:rsidRPr="00E22629" w:rsidRDefault="00C509F7" w:rsidP="00201FE1">
      <w:pPr>
        <w:spacing w:after="120" w:line="240" w:lineRule="auto"/>
        <w:jc w:val="both"/>
        <w:rPr>
          <w:rFonts w:ascii="Times New Roman" w:hAnsi="Times New Roman" w:cs="Times New Roman"/>
          <w:b/>
          <w:sz w:val="24"/>
          <w:szCs w:val="24"/>
        </w:rPr>
      </w:pPr>
      <w:r w:rsidRPr="00E22629">
        <w:rPr>
          <w:rFonts w:ascii="Times New Roman" w:hAnsi="Times New Roman" w:cs="Times New Roman"/>
          <w:b/>
          <w:sz w:val="24"/>
          <w:szCs w:val="24"/>
        </w:rPr>
        <w:t>Projektu pieteikumu vērtēšanas metodika atbilstoši stratēģijā noteiktajiem kritērijiem</w:t>
      </w:r>
    </w:p>
    <w:p w14:paraId="5620834C" w14:textId="0C372116" w:rsidR="00C509F7" w:rsidRPr="00E22629" w:rsidRDefault="00C509F7"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b/>
          <w:sz w:val="24"/>
          <w:szCs w:val="24"/>
        </w:rPr>
        <w:t xml:space="preserve">Visām rīcībām ir vienots </w:t>
      </w:r>
      <w:proofErr w:type="spellStart"/>
      <w:r w:rsidRPr="00E22629">
        <w:rPr>
          <w:rFonts w:ascii="Times New Roman" w:hAnsi="Times New Roman" w:cs="Times New Roman"/>
          <w:b/>
          <w:sz w:val="24"/>
          <w:szCs w:val="24"/>
        </w:rPr>
        <w:t>virskritērijs</w:t>
      </w:r>
      <w:proofErr w:type="spellEnd"/>
      <w:r w:rsidRPr="00E22629">
        <w:rPr>
          <w:rFonts w:ascii="Times New Roman" w:hAnsi="Times New Roman" w:cs="Times New Roman"/>
          <w:b/>
          <w:sz w:val="24"/>
          <w:szCs w:val="24"/>
        </w:rPr>
        <w:t xml:space="preserve">: </w:t>
      </w:r>
      <w:r w:rsidRPr="00E22629">
        <w:rPr>
          <w:rFonts w:ascii="Times New Roman" w:hAnsi="Times New Roman" w:cs="Times New Roman"/>
          <w:b/>
          <w:i/>
          <w:sz w:val="24"/>
          <w:szCs w:val="24"/>
        </w:rPr>
        <w:t>Projekts atbilst</w:t>
      </w:r>
      <w:r w:rsidR="0042433B" w:rsidRPr="00E22629">
        <w:rPr>
          <w:rFonts w:ascii="Times New Roman" w:hAnsi="Times New Roman" w:cs="Times New Roman"/>
          <w:b/>
          <w:i/>
          <w:sz w:val="24"/>
          <w:szCs w:val="24"/>
        </w:rPr>
        <w:t xml:space="preserve"> SVVA</w:t>
      </w:r>
      <w:r w:rsidRPr="00E22629">
        <w:rPr>
          <w:rFonts w:ascii="Times New Roman" w:hAnsi="Times New Roman" w:cs="Times New Roman"/>
          <w:b/>
          <w:i/>
          <w:sz w:val="24"/>
          <w:szCs w:val="24"/>
        </w:rPr>
        <w:t xml:space="preserve"> stratēģijai un rīcībai, kurā tas tiek iesniegts. </w:t>
      </w:r>
      <w:r w:rsidRPr="00E22629">
        <w:rPr>
          <w:rFonts w:ascii="Times New Roman" w:hAnsi="Times New Roman" w:cs="Times New Roman"/>
          <w:sz w:val="24"/>
          <w:szCs w:val="24"/>
        </w:rPr>
        <w:t>Ja projekts neatbilst</w:t>
      </w:r>
      <w:r w:rsidR="0042433B" w:rsidRPr="00E22629">
        <w:rPr>
          <w:rFonts w:ascii="Times New Roman" w:hAnsi="Times New Roman" w:cs="Times New Roman"/>
          <w:sz w:val="24"/>
          <w:szCs w:val="24"/>
        </w:rPr>
        <w:t xml:space="preserve"> SVVA</w:t>
      </w:r>
      <w:r w:rsidRPr="00E22629">
        <w:rPr>
          <w:rFonts w:ascii="Times New Roman" w:hAnsi="Times New Roman" w:cs="Times New Roman"/>
          <w:sz w:val="24"/>
          <w:szCs w:val="24"/>
        </w:rPr>
        <w:t xml:space="preserve"> stratēģijai un rīcībai, kurā tiek iesniegts, tas tālāk netiek vērtēts un tiek noraidīts kā neatbilstošs. Vērtējums: </w:t>
      </w:r>
      <w:r w:rsidRPr="00E22629">
        <w:rPr>
          <w:rFonts w:ascii="Times New Roman" w:hAnsi="Times New Roman" w:cs="Times New Roman"/>
          <w:i/>
          <w:sz w:val="24"/>
          <w:szCs w:val="24"/>
        </w:rPr>
        <w:t>negatīvs</w:t>
      </w:r>
      <w:r w:rsidRPr="00E22629">
        <w:rPr>
          <w:rFonts w:ascii="Times New Roman" w:hAnsi="Times New Roman" w:cs="Times New Roman"/>
          <w:sz w:val="24"/>
          <w:szCs w:val="24"/>
        </w:rPr>
        <w:t xml:space="preserve"> tiek pamatots.</w:t>
      </w:r>
    </w:p>
    <w:p w14:paraId="3859CEAE" w14:textId="7E75455D" w:rsidR="00C509F7" w:rsidRPr="00E22629" w:rsidRDefault="00C509F7" w:rsidP="00201FE1">
      <w:pPr>
        <w:spacing w:after="120" w:line="240" w:lineRule="auto"/>
        <w:jc w:val="both"/>
        <w:rPr>
          <w:rFonts w:ascii="Times New Roman" w:hAnsi="Times New Roman" w:cs="Times New Roman"/>
          <w:b/>
          <w:sz w:val="24"/>
          <w:szCs w:val="24"/>
        </w:rPr>
      </w:pPr>
      <w:r w:rsidRPr="00E22629">
        <w:rPr>
          <w:rFonts w:ascii="Times New Roman" w:hAnsi="Times New Roman" w:cs="Times New Roman"/>
          <w:b/>
          <w:sz w:val="24"/>
          <w:szCs w:val="24"/>
        </w:rPr>
        <w:t xml:space="preserve">Visām rīcībām ir vienādi pirmie </w:t>
      </w:r>
      <w:r w:rsidR="002A042F" w:rsidRPr="00E22629">
        <w:rPr>
          <w:rFonts w:ascii="Times New Roman" w:hAnsi="Times New Roman" w:cs="Times New Roman"/>
          <w:b/>
          <w:sz w:val="24"/>
          <w:szCs w:val="24"/>
        </w:rPr>
        <w:t>deviņi</w:t>
      </w:r>
      <w:r w:rsidR="0042433B" w:rsidRPr="00E22629">
        <w:rPr>
          <w:rFonts w:ascii="Times New Roman" w:hAnsi="Times New Roman" w:cs="Times New Roman"/>
          <w:b/>
          <w:sz w:val="24"/>
          <w:szCs w:val="24"/>
        </w:rPr>
        <w:t xml:space="preserve"> </w:t>
      </w:r>
      <w:r w:rsidRPr="00E22629">
        <w:rPr>
          <w:rFonts w:ascii="Times New Roman" w:hAnsi="Times New Roman" w:cs="Times New Roman"/>
          <w:b/>
          <w:sz w:val="24"/>
          <w:szCs w:val="24"/>
        </w:rPr>
        <w:t>kritēriji:</w:t>
      </w:r>
    </w:p>
    <w:p w14:paraId="685ABB68" w14:textId="15A43B23" w:rsidR="00C509F7" w:rsidRPr="00E22629" w:rsidRDefault="0042433B" w:rsidP="00201FE1">
      <w:pPr>
        <w:pStyle w:val="ListParagraph"/>
        <w:spacing w:after="120" w:line="240" w:lineRule="auto"/>
        <w:ind w:left="0"/>
        <w:jc w:val="both"/>
        <w:rPr>
          <w:rFonts w:ascii="Times New Roman" w:hAnsi="Times New Roman" w:cs="Times New Roman"/>
          <w:sz w:val="24"/>
          <w:szCs w:val="24"/>
        </w:rPr>
      </w:pPr>
      <w:r w:rsidRPr="00E22629">
        <w:rPr>
          <w:rFonts w:ascii="Times New Roman" w:hAnsi="Times New Roman" w:cs="Times New Roman"/>
          <w:sz w:val="24"/>
          <w:szCs w:val="24"/>
        </w:rPr>
        <w:t>1.</w:t>
      </w:r>
      <w:r w:rsidR="00C509F7" w:rsidRPr="00E22629">
        <w:rPr>
          <w:rFonts w:ascii="Times New Roman" w:hAnsi="Times New Roman" w:cs="Times New Roman"/>
          <w:sz w:val="24"/>
          <w:szCs w:val="24"/>
        </w:rPr>
        <w:t>Projekta mērķis veicina SVVA stratēģijā noteiktā mērķa un rādītāju sasniegšanu.</w:t>
      </w:r>
    </w:p>
    <w:p w14:paraId="7BD46895" w14:textId="5BA1F682" w:rsidR="00C509F7" w:rsidRPr="00E22629" w:rsidRDefault="0042433B" w:rsidP="00201FE1">
      <w:pPr>
        <w:pStyle w:val="ListParagraph"/>
        <w:spacing w:after="120" w:line="240" w:lineRule="auto"/>
        <w:ind w:left="0"/>
        <w:jc w:val="both"/>
        <w:rPr>
          <w:rFonts w:ascii="Times New Roman" w:hAnsi="Times New Roman" w:cs="Times New Roman"/>
          <w:sz w:val="24"/>
          <w:szCs w:val="24"/>
        </w:rPr>
      </w:pPr>
      <w:r w:rsidRPr="00E22629">
        <w:rPr>
          <w:rFonts w:ascii="Times New Roman" w:hAnsi="Times New Roman" w:cs="Times New Roman"/>
          <w:sz w:val="24"/>
          <w:szCs w:val="24"/>
        </w:rPr>
        <w:t>2.</w:t>
      </w:r>
      <w:r w:rsidR="00C509F7" w:rsidRPr="00E22629">
        <w:rPr>
          <w:rFonts w:ascii="Times New Roman" w:hAnsi="Times New Roman" w:cs="Times New Roman"/>
          <w:sz w:val="24"/>
          <w:szCs w:val="24"/>
        </w:rPr>
        <w:t>Projekta īstenošana ir virzīta uz projekta pieteikumā norādīto mērķa grupu vajadzību sasniegšanu.</w:t>
      </w:r>
    </w:p>
    <w:p w14:paraId="1EBD1A3C" w14:textId="52FA906A" w:rsidR="00C509F7" w:rsidRPr="00E22629" w:rsidRDefault="0042433B" w:rsidP="00201FE1">
      <w:pPr>
        <w:pStyle w:val="ListParagraph"/>
        <w:spacing w:after="120" w:line="240" w:lineRule="auto"/>
        <w:ind w:left="0"/>
        <w:jc w:val="both"/>
        <w:rPr>
          <w:rFonts w:ascii="Times New Roman" w:hAnsi="Times New Roman" w:cs="Times New Roman"/>
          <w:sz w:val="24"/>
          <w:szCs w:val="24"/>
        </w:rPr>
      </w:pPr>
      <w:r w:rsidRPr="00E22629">
        <w:rPr>
          <w:rFonts w:ascii="Times New Roman" w:hAnsi="Times New Roman" w:cs="Times New Roman"/>
          <w:sz w:val="24"/>
          <w:szCs w:val="24"/>
        </w:rPr>
        <w:t>3.</w:t>
      </w:r>
      <w:r w:rsidR="00C509F7" w:rsidRPr="00E22629">
        <w:rPr>
          <w:rFonts w:ascii="Times New Roman" w:hAnsi="Times New Roman" w:cs="Times New Roman"/>
          <w:sz w:val="24"/>
          <w:szCs w:val="24"/>
        </w:rPr>
        <w:t>Projekts veicinās jauninājumu ieviešanu biedrības „Partnerība „</w:t>
      </w:r>
      <w:proofErr w:type="spellStart"/>
      <w:r w:rsidR="00C509F7" w:rsidRPr="00E22629">
        <w:rPr>
          <w:rFonts w:ascii="Times New Roman" w:hAnsi="Times New Roman" w:cs="Times New Roman"/>
          <w:sz w:val="24"/>
          <w:szCs w:val="24"/>
        </w:rPr>
        <w:t>Daugavkrasts</w:t>
      </w:r>
      <w:proofErr w:type="spellEnd"/>
      <w:r w:rsidR="00C509F7" w:rsidRPr="00E22629">
        <w:rPr>
          <w:rFonts w:ascii="Times New Roman" w:hAnsi="Times New Roman" w:cs="Times New Roman"/>
          <w:sz w:val="24"/>
          <w:szCs w:val="24"/>
        </w:rPr>
        <w:t>”” darbības teritorijā.</w:t>
      </w:r>
    </w:p>
    <w:p w14:paraId="57A43E3F" w14:textId="4B9482F8" w:rsidR="00C509F7" w:rsidRPr="00E22629" w:rsidRDefault="0042433B" w:rsidP="00201FE1">
      <w:pPr>
        <w:pStyle w:val="ListParagraph"/>
        <w:spacing w:after="120" w:line="240" w:lineRule="auto"/>
        <w:ind w:left="0"/>
        <w:jc w:val="both"/>
        <w:rPr>
          <w:rFonts w:ascii="Times New Roman" w:hAnsi="Times New Roman" w:cs="Times New Roman"/>
          <w:sz w:val="24"/>
          <w:szCs w:val="24"/>
        </w:rPr>
      </w:pPr>
      <w:r w:rsidRPr="00E22629">
        <w:rPr>
          <w:rFonts w:ascii="Times New Roman" w:hAnsi="Times New Roman" w:cs="Times New Roman"/>
          <w:sz w:val="24"/>
          <w:szCs w:val="24"/>
        </w:rPr>
        <w:t>4.</w:t>
      </w:r>
      <w:r w:rsidR="00C509F7" w:rsidRPr="00E22629">
        <w:rPr>
          <w:rFonts w:ascii="Times New Roman" w:hAnsi="Times New Roman" w:cs="Times New Roman"/>
          <w:sz w:val="24"/>
          <w:szCs w:val="24"/>
        </w:rPr>
        <w:t>Pašu finansiālais ieguldījums projekta īstenošanā – atbalsta intensitāte, %.</w:t>
      </w:r>
    </w:p>
    <w:p w14:paraId="7387DB9D" w14:textId="5DF8EE97" w:rsidR="00744409" w:rsidRDefault="0042433B" w:rsidP="00201FE1">
      <w:pPr>
        <w:pStyle w:val="ListParagraph"/>
        <w:spacing w:after="120" w:line="240" w:lineRule="auto"/>
        <w:ind w:left="0"/>
        <w:jc w:val="both"/>
        <w:rPr>
          <w:rFonts w:ascii="Times New Roman" w:hAnsi="Times New Roman" w:cs="Times New Roman"/>
          <w:sz w:val="24"/>
          <w:szCs w:val="24"/>
        </w:rPr>
      </w:pPr>
      <w:r w:rsidRPr="00E22629">
        <w:rPr>
          <w:rFonts w:ascii="Times New Roman" w:hAnsi="Times New Roman" w:cs="Times New Roman"/>
          <w:sz w:val="24"/>
          <w:szCs w:val="24"/>
        </w:rPr>
        <w:t>5.Atbalsta pretendenta līdz aktuālajai projektu iesniegšanas kārtai</w:t>
      </w:r>
      <w:r w:rsidR="002D1A5A">
        <w:rPr>
          <w:rFonts w:ascii="Times New Roman" w:hAnsi="Times New Roman" w:cs="Times New Roman"/>
          <w:sz w:val="24"/>
          <w:szCs w:val="24"/>
        </w:rPr>
        <w:t xml:space="preserve"> </w:t>
      </w:r>
      <w:r w:rsidR="002D1A5A" w:rsidRPr="002D1A5A">
        <w:rPr>
          <w:rFonts w:ascii="Times New Roman" w:hAnsi="Times New Roman" w:cs="Times New Roman"/>
          <w:sz w:val="24"/>
          <w:szCs w:val="24"/>
        </w:rPr>
        <w:t>vai attiecīgajā projektu kārtā</w:t>
      </w:r>
      <w:r w:rsidRPr="00E22629">
        <w:rPr>
          <w:rFonts w:ascii="Times New Roman" w:hAnsi="Times New Roman" w:cs="Times New Roman"/>
          <w:sz w:val="24"/>
          <w:szCs w:val="24"/>
        </w:rPr>
        <w:t xml:space="preserve"> iesniegto un atbalstīto projektu skaits LAP 2014.-2020.plānošanas periodā</w:t>
      </w:r>
      <w:r w:rsidR="002D1A5A">
        <w:rPr>
          <w:rFonts w:ascii="Times New Roman" w:hAnsi="Times New Roman" w:cs="Times New Roman"/>
          <w:sz w:val="24"/>
          <w:szCs w:val="24"/>
        </w:rPr>
        <w:t xml:space="preserve"> </w:t>
      </w:r>
      <w:r w:rsidR="002D1A5A" w:rsidRPr="002D1A5A">
        <w:rPr>
          <w:rFonts w:ascii="Times New Roman" w:hAnsi="Times New Roman" w:cs="Times New Roman"/>
          <w:sz w:val="24"/>
          <w:szCs w:val="24"/>
        </w:rPr>
        <w:t>un 2021.-2022.pārejas periodā</w:t>
      </w:r>
      <w:r w:rsidRPr="00E22629">
        <w:rPr>
          <w:rFonts w:ascii="Times New Roman" w:hAnsi="Times New Roman" w:cs="Times New Roman"/>
          <w:sz w:val="24"/>
          <w:szCs w:val="24"/>
        </w:rPr>
        <w:t xml:space="preserve"> LEADER pasākumā </w:t>
      </w:r>
      <w:proofErr w:type="gramStart"/>
      <w:r w:rsidRPr="00E22629">
        <w:rPr>
          <w:rFonts w:ascii="Times New Roman" w:hAnsi="Times New Roman" w:cs="Times New Roman"/>
          <w:sz w:val="24"/>
          <w:szCs w:val="24"/>
        </w:rPr>
        <w:t>(</w:t>
      </w:r>
      <w:proofErr w:type="gramEnd"/>
      <w:r w:rsidRPr="00E22629">
        <w:rPr>
          <w:rFonts w:ascii="Times New Roman" w:hAnsi="Times New Roman" w:cs="Times New Roman"/>
          <w:sz w:val="24"/>
          <w:szCs w:val="24"/>
        </w:rPr>
        <w:t>t.sk. iesniegts</w:t>
      </w:r>
      <w:r w:rsidR="002D1A5A">
        <w:rPr>
          <w:rFonts w:ascii="Times New Roman" w:hAnsi="Times New Roman" w:cs="Times New Roman"/>
          <w:sz w:val="24"/>
          <w:szCs w:val="24"/>
        </w:rPr>
        <w:t xml:space="preserve"> </w:t>
      </w:r>
      <w:r w:rsidR="002D1A5A" w:rsidRPr="002D1A5A">
        <w:rPr>
          <w:rFonts w:ascii="Times New Roman" w:hAnsi="Times New Roman" w:cs="Times New Roman"/>
          <w:sz w:val="24"/>
          <w:szCs w:val="24"/>
        </w:rPr>
        <w:t>(divi vai vairāki projekti vienā kārtā)</w:t>
      </w:r>
      <w:r w:rsidRPr="00E22629">
        <w:rPr>
          <w:rFonts w:ascii="Times New Roman" w:hAnsi="Times New Roman" w:cs="Times New Roman"/>
          <w:sz w:val="24"/>
          <w:szCs w:val="24"/>
        </w:rPr>
        <w:t>, vērtēšanā, apstiprināts, realizācijā esošs vai realizēts projekts).</w:t>
      </w:r>
    </w:p>
    <w:p w14:paraId="1A20C48E" w14:textId="2FFE4B72" w:rsidR="006C6AE2" w:rsidRPr="00E22629" w:rsidRDefault="006C6AE2" w:rsidP="00201FE1">
      <w:pPr>
        <w:pStyle w:val="ListParagraph"/>
        <w:spacing w:after="120" w:line="240" w:lineRule="auto"/>
        <w:ind w:left="0"/>
        <w:jc w:val="both"/>
        <w:rPr>
          <w:rFonts w:ascii="Times New Roman" w:hAnsi="Times New Roman" w:cs="Times New Roman"/>
          <w:sz w:val="24"/>
          <w:szCs w:val="24"/>
        </w:rPr>
      </w:pPr>
      <w:r w:rsidRPr="00E22629">
        <w:rPr>
          <w:rFonts w:ascii="Times New Roman" w:hAnsi="Times New Roman" w:cs="Times New Roman"/>
          <w:sz w:val="24"/>
          <w:szCs w:val="24"/>
        </w:rPr>
        <w:t>6.Plānotās aktivitātes projekta publicitātes nodrošināšanai un informācijas izplatīšanai</w:t>
      </w:r>
      <w:r w:rsidR="0052520A">
        <w:rPr>
          <w:rFonts w:ascii="Times New Roman" w:hAnsi="Times New Roman" w:cs="Times New Roman"/>
          <w:sz w:val="24"/>
          <w:szCs w:val="24"/>
        </w:rPr>
        <w:t>.</w:t>
      </w:r>
    </w:p>
    <w:p w14:paraId="50A33C62" w14:textId="49A12C3B" w:rsidR="001A470D" w:rsidRPr="00E22629" w:rsidRDefault="006C6AE2" w:rsidP="00201FE1">
      <w:pPr>
        <w:pStyle w:val="ListParagraph"/>
        <w:spacing w:after="120" w:line="240" w:lineRule="auto"/>
        <w:ind w:left="0"/>
        <w:jc w:val="both"/>
        <w:rPr>
          <w:rFonts w:ascii="Times New Roman" w:hAnsi="Times New Roman" w:cs="Times New Roman"/>
          <w:sz w:val="24"/>
          <w:szCs w:val="24"/>
        </w:rPr>
      </w:pPr>
      <w:r w:rsidRPr="00E22629">
        <w:rPr>
          <w:rFonts w:ascii="Times New Roman" w:hAnsi="Times New Roman" w:cs="Times New Roman"/>
          <w:sz w:val="24"/>
          <w:szCs w:val="24"/>
        </w:rPr>
        <w:t>7.</w:t>
      </w:r>
      <w:r w:rsidR="001A470D" w:rsidRPr="00E22629">
        <w:t xml:space="preserve"> </w:t>
      </w:r>
      <w:r w:rsidR="001A470D" w:rsidRPr="00E22629">
        <w:rPr>
          <w:rFonts w:ascii="Times New Roman" w:hAnsi="Times New Roman" w:cs="Times New Roman"/>
          <w:sz w:val="24"/>
          <w:szCs w:val="24"/>
        </w:rPr>
        <w:t>Projekta iesniedzējs vismaz vienu gadu pirms</w:t>
      </w:r>
      <w:r w:rsidR="00A1003A">
        <w:rPr>
          <w:rFonts w:ascii="Times New Roman" w:hAnsi="Times New Roman" w:cs="Times New Roman"/>
          <w:sz w:val="24"/>
          <w:szCs w:val="24"/>
        </w:rPr>
        <w:t xml:space="preserve"> attiecīgās</w:t>
      </w:r>
      <w:r w:rsidR="001A470D" w:rsidRPr="00E22629">
        <w:rPr>
          <w:rFonts w:ascii="Times New Roman" w:hAnsi="Times New Roman" w:cs="Times New Roman"/>
          <w:sz w:val="24"/>
          <w:szCs w:val="24"/>
        </w:rPr>
        <w:t xml:space="preserve"> projektu kārtas izsludināšanas ir reģistrēts Partnerības </w:t>
      </w:r>
      <w:proofErr w:type="spellStart"/>
      <w:r w:rsidR="001A470D" w:rsidRPr="00E22629">
        <w:rPr>
          <w:rFonts w:ascii="Times New Roman" w:hAnsi="Times New Roman" w:cs="Times New Roman"/>
          <w:sz w:val="24"/>
          <w:szCs w:val="24"/>
        </w:rPr>
        <w:t>Daugavkrasts</w:t>
      </w:r>
      <w:proofErr w:type="spellEnd"/>
      <w:r w:rsidR="001A470D" w:rsidRPr="00E22629">
        <w:rPr>
          <w:rFonts w:ascii="Times New Roman" w:hAnsi="Times New Roman" w:cs="Times New Roman"/>
          <w:sz w:val="24"/>
          <w:szCs w:val="24"/>
        </w:rPr>
        <w:t xml:space="preserve"> teritorijā (fiziskai personai – deklarētā dzīves vieta, juridiskajai – juridiskā adrese) vai ar reģistrācijas brīdi</w:t>
      </w:r>
      <w:r w:rsidR="001A470D" w:rsidRPr="008D71C3">
        <w:rPr>
          <w:rFonts w:ascii="Times New Roman" w:hAnsi="Times New Roman" w:cs="Times New Roman"/>
          <w:sz w:val="24"/>
          <w:szCs w:val="24"/>
        </w:rPr>
        <w:t xml:space="preserve">, ja </w:t>
      </w:r>
      <w:r w:rsidR="008D71C3" w:rsidRPr="008D71C3">
        <w:rPr>
          <w:rFonts w:ascii="Times New Roman" w:hAnsi="Times New Roman" w:cs="Times New Roman"/>
          <w:sz w:val="24"/>
          <w:szCs w:val="24"/>
        </w:rPr>
        <w:t xml:space="preserve">darbības laiks īsāks </w:t>
      </w:r>
      <w:r w:rsidR="001A470D" w:rsidRPr="00E22629">
        <w:rPr>
          <w:rFonts w:ascii="Times New Roman" w:hAnsi="Times New Roman" w:cs="Times New Roman"/>
          <w:sz w:val="24"/>
          <w:szCs w:val="24"/>
        </w:rPr>
        <w:t xml:space="preserve">par vienu gadu pirms projektu kārtas izsludināšanas, reģistrējas Partnerības </w:t>
      </w:r>
      <w:proofErr w:type="spellStart"/>
      <w:r w:rsidR="001A470D" w:rsidRPr="00E22629">
        <w:rPr>
          <w:rFonts w:ascii="Times New Roman" w:hAnsi="Times New Roman" w:cs="Times New Roman"/>
          <w:sz w:val="24"/>
          <w:szCs w:val="24"/>
        </w:rPr>
        <w:t>Daugavkrasts</w:t>
      </w:r>
      <w:proofErr w:type="spellEnd"/>
      <w:r w:rsidR="001A470D" w:rsidRPr="00E22629">
        <w:rPr>
          <w:rFonts w:ascii="Times New Roman" w:hAnsi="Times New Roman" w:cs="Times New Roman"/>
          <w:sz w:val="24"/>
          <w:szCs w:val="24"/>
        </w:rPr>
        <w:t xml:space="preserve"> teritorijā</w:t>
      </w:r>
      <w:r w:rsidR="0052520A">
        <w:rPr>
          <w:rFonts w:ascii="Times New Roman" w:hAnsi="Times New Roman" w:cs="Times New Roman"/>
          <w:sz w:val="24"/>
          <w:szCs w:val="24"/>
        </w:rPr>
        <w:t>.</w:t>
      </w:r>
    </w:p>
    <w:p w14:paraId="4DB6D619" w14:textId="472AA8C7" w:rsidR="0042433B" w:rsidRPr="00E22629" w:rsidRDefault="006C6AE2" w:rsidP="00201FE1">
      <w:pPr>
        <w:pStyle w:val="ListParagraph"/>
        <w:spacing w:after="120" w:line="240" w:lineRule="auto"/>
        <w:ind w:left="0"/>
        <w:jc w:val="both"/>
        <w:rPr>
          <w:rFonts w:ascii="Times New Roman" w:hAnsi="Times New Roman" w:cs="Times New Roman"/>
          <w:sz w:val="24"/>
          <w:szCs w:val="24"/>
        </w:rPr>
      </w:pPr>
      <w:r w:rsidRPr="00E22629">
        <w:rPr>
          <w:rFonts w:ascii="Times New Roman" w:hAnsi="Times New Roman" w:cs="Times New Roman"/>
          <w:sz w:val="24"/>
          <w:szCs w:val="24"/>
        </w:rPr>
        <w:t xml:space="preserve">8.Projektā ir norādītas un pamatotas projekta aktivitātes, projekta ieviešanas shēma un </w:t>
      </w:r>
      <w:r w:rsidR="001A470D" w:rsidRPr="00E22629">
        <w:rPr>
          <w:rFonts w:ascii="Times New Roman" w:hAnsi="Times New Roman" w:cs="Times New Roman"/>
          <w:sz w:val="24"/>
          <w:szCs w:val="24"/>
        </w:rPr>
        <w:t xml:space="preserve">finanšu rādītāji (attiecas </w:t>
      </w:r>
      <w:proofErr w:type="gramStart"/>
      <w:r w:rsidR="001A470D" w:rsidRPr="00E22629">
        <w:rPr>
          <w:rFonts w:ascii="Times New Roman" w:hAnsi="Times New Roman" w:cs="Times New Roman"/>
          <w:sz w:val="24"/>
          <w:szCs w:val="24"/>
        </w:rPr>
        <w:t>uz Rīcība</w:t>
      </w:r>
      <w:proofErr w:type="gramEnd"/>
      <w:r w:rsidR="001A470D" w:rsidRPr="00E22629">
        <w:rPr>
          <w:rFonts w:ascii="Times New Roman" w:hAnsi="Times New Roman" w:cs="Times New Roman"/>
          <w:sz w:val="24"/>
          <w:szCs w:val="24"/>
        </w:rPr>
        <w:t xml:space="preserve"> 1)</w:t>
      </w:r>
      <w:r w:rsidR="0052520A">
        <w:rPr>
          <w:rFonts w:ascii="Times New Roman" w:hAnsi="Times New Roman" w:cs="Times New Roman"/>
          <w:sz w:val="24"/>
          <w:szCs w:val="24"/>
        </w:rPr>
        <w:t>.</w:t>
      </w:r>
    </w:p>
    <w:p w14:paraId="19DEFD5E" w14:textId="4A99AFDC" w:rsidR="007A70A7" w:rsidRPr="00E22629" w:rsidRDefault="007A70A7" w:rsidP="00201FE1">
      <w:pPr>
        <w:pStyle w:val="ListParagraph"/>
        <w:spacing w:after="120" w:line="240" w:lineRule="auto"/>
        <w:ind w:left="0"/>
        <w:jc w:val="both"/>
        <w:rPr>
          <w:rFonts w:ascii="Times New Roman" w:hAnsi="Times New Roman" w:cs="Times New Roman"/>
          <w:sz w:val="24"/>
          <w:szCs w:val="24"/>
        </w:rPr>
      </w:pPr>
      <w:r w:rsidRPr="00E22629">
        <w:rPr>
          <w:rFonts w:ascii="Times New Roman" w:hAnsi="Times New Roman" w:cs="Times New Roman"/>
          <w:sz w:val="24"/>
          <w:szCs w:val="24"/>
        </w:rPr>
        <w:t xml:space="preserve">9.Projekta iesniedzējs klātienē ir prezentējis savu projekta ideju </w:t>
      </w:r>
      <w:r w:rsidR="00DE4F55" w:rsidRPr="00E22629">
        <w:rPr>
          <w:rFonts w:ascii="Times New Roman" w:hAnsi="Times New Roman" w:cs="Times New Roman"/>
          <w:sz w:val="24"/>
          <w:szCs w:val="24"/>
        </w:rPr>
        <w:t>ELFLA</w:t>
      </w:r>
      <w:r w:rsidRPr="00E22629">
        <w:rPr>
          <w:rFonts w:ascii="Times New Roman" w:hAnsi="Times New Roman" w:cs="Times New Roman"/>
          <w:sz w:val="24"/>
          <w:szCs w:val="24"/>
        </w:rPr>
        <w:t xml:space="preserve"> padomei</w:t>
      </w:r>
      <w:r w:rsidR="0052520A">
        <w:rPr>
          <w:rFonts w:ascii="Times New Roman" w:hAnsi="Times New Roman" w:cs="Times New Roman"/>
          <w:sz w:val="24"/>
          <w:szCs w:val="24"/>
        </w:rPr>
        <w:t>.</w:t>
      </w:r>
    </w:p>
    <w:p w14:paraId="15FDD57A" w14:textId="77777777" w:rsidR="00C509F7" w:rsidRPr="00E22629" w:rsidRDefault="00C509F7" w:rsidP="00201FE1">
      <w:pPr>
        <w:pStyle w:val="ListParagraph"/>
        <w:spacing w:after="120" w:line="240" w:lineRule="auto"/>
        <w:ind w:left="0"/>
        <w:jc w:val="both"/>
        <w:rPr>
          <w:rFonts w:ascii="Times New Roman" w:hAnsi="Times New Roman" w:cs="Times New Roman"/>
          <w:b/>
          <w:i/>
          <w:sz w:val="20"/>
          <w:szCs w:val="20"/>
        </w:rPr>
      </w:pPr>
    </w:p>
    <w:p w14:paraId="45F364F7" w14:textId="77777777" w:rsidR="00C509F7" w:rsidRPr="00E22629" w:rsidRDefault="00C509F7"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b/>
          <w:i/>
          <w:sz w:val="24"/>
          <w:szCs w:val="24"/>
        </w:rPr>
        <w:t>Rīcībā 1.</w:t>
      </w:r>
      <w:r w:rsidRPr="00E22629">
        <w:rPr>
          <w:rFonts w:ascii="Times New Roman" w:hAnsi="Times New Roman" w:cs="Times New Roman"/>
          <w:i/>
          <w:sz w:val="24"/>
          <w:szCs w:val="24"/>
        </w:rPr>
        <w:t xml:space="preserve"> </w:t>
      </w:r>
      <w:r w:rsidRPr="00E22629">
        <w:rPr>
          <w:rFonts w:ascii="Times New Roman" w:hAnsi="Times New Roman" w:cs="Times New Roman"/>
          <w:bCs/>
          <w:i/>
          <w:sz w:val="24"/>
          <w:szCs w:val="24"/>
        </w:rPr>
        <w:t>Sīko, m</w:t>
      </w:r>
      <w:r w:rsidRPr="00E22629">
        <w:rPr>
          <w:rFonts w:ascii="Times New Roman" w:hAnsi="Times New Roman" w:cs="Times New Roman"/>
          <w:i/>
          <w:sz w:val="24"/>
          <w:szCs w:val="24"/>
        </w:rPr>
        <w:t>azo un vidējo uzņēmumu izveidošana un attīstība, tirdzniecības vietu izveidošana</w:t>
      </w:r>
      <w:r w:rsidRPr="00E22629">
        <w:rPr>
          <w:rFonts w:ascii="Times New Roman" w:hAnsi="Times New Roman" w:cs="Times New Roman"/>
          <w:sz w:val="24"/>
          <w:szCs w:val="24"/>
        </w:rPr>
        <w:t xml:space="preserve"> papildu vēl ir specifiskie kritēriji: </w:t>
      </w:r>
    </w:p>
    <w:p w14:paraId="199A1B21" w14:textId="291FB576" w:rsidR="00C509F7" w:rsidRPr="00E22629" w:rsidRDefault="003747E3" w:rsidP="00201FE1">
      <w:pPr>
        <w:pStyle w:val="ListParagraph"/>
        <w:spacing w:after="120" w:line="240" w:lineRule="auto"/>
        <w:ind w:left="0"/>
        <w:jc w:val="both"/>
        <w:rPr>
          <w:rFonts w:ascii="Times New Roman" w:hAnsi="Times New Roman" w:cs="Times New Roman"/>
          <w:sz w:val="24"/>
          <w:szCs w:val="24"/>
        </w:rPr>
      </w:pPr>
      <w:r w:rsidRPr="00E22629">
        <w:rPr>
          <w:rFonts w:ascii="Times New Roman" w:hAnsi="Times New Roman" w:cs="Times New Roman"/>
          <w:sz w:val="24"/>
          <w:szCs w:val="24"/>
        </w:rPr>
        <w:t>1</w:t>
      </w:r>
      <w:r w:rsidR="00482FDF">
        <w:rPr>
          <w:rFonts w:ascii="Times New Roman" w:hAnsi="Times New Roman" w:cs="Times New Roman"/>
          <w:sz w:val="24"/>
          <w:szCs w:val="24"/>
        </w:rPr>
        <w:t>0</w:t>
      </w:r>
      <w:r w:rsidRPr="00E22629">
        <w:rPr>
          <w:rFonts w:ascii="Times New Roman" w:hAnsi="Times New Roman" w:cs="Times New Roman"/>
          <w:sz w:val="24"/>
          <w:szCs w:val="24"/>
        </w:rPr>
        <w:t>.</w:t>
      </w:r>
      <w:r w:rsidR="00C509F7" w:rsidRPr="00E22629">
        <w:rPr>
          <w:rFonts w:ascii="Times New Roman" w:hAnsi="Times New Roman" w:cs="Times New Roman"/>
          <w:sz w:val="24"/>
          <w:szCs w:val="24"/>
        </w:rPr>
        <w:t>Projekta</w:t>
      </w:r>
      <w:r w:rsidR="00A1003A">
        <w:rPr>
          <w:rFonts w:ascii="Times New Roman" w:hAnsi="Times New Roman" w:cs="Times New Roman"/>
          <w:sz w:val="24"/>
          <w:szCs w:val="24"/>
        </w:rPr>
        <w:t xml:space="preserve"> realizācijas</w:t>
      </w:r>
      <w:r w:rsidR="00C509F7" w:rsidRPr="00E22629">
        <w:rPr>
          <w:rFonts w:ascii="Times New Roman" w:hAnsi="Times New Roman" w:cs="Times New Roman"/>
          <w:sz w:val="24"/>
          <w:szCs w:val="24"/>
        </w:rPr>
        <w:t xml:space="preserve"> rezultātā</w:t>
      </w:r>
      <w:r w:rsidR="00A1003A">
        <w:rPr>
          <w:rFonts w:ascii="Times New Roman" w:hAnsi="Times New Roman" w:cs="Times New Roman"/>
          <w:sz w:val="24"/>
          <w:szCs w:val="24"/>
        </w:rPr>
        <w:t xml:space="preserve"> </w:t>
      </w:r>
      <w:r w:rsidR="00A1003A" w:rsidRPr="00A1003A">
        <w:rPr>
          <w:rFonts w:ascii="Times New Roman" w:hAnsi="Times New Roman" w:cs="Times New Roman"/>
          <w:sz w:val="24"/>
          <w:szCs w:val="24"/>
        </w:rPr>
        <w:t>(ne vēlāk kā trešajā gadā pēc projekta realizācijas)</w:t>
      </w:r>
      <w:r w:rsidR="00C509F7" w:rsidRPr="00E22629">
        <w:rPr>
          <w:rFonts w:ascii="Times New Roman" w:hAnsi="Times New Roman" w:cs="Times New Roman"/>
          <w:sz w:val="24"/>
          <w:szCs w:val="24"/>
        </w:rPr>
        <w:t xml:space="preserve"> tiks radītas</w:t>
      </w:r>
      <w:r w:rsidRPr="00E22629">
        <w:rPr>
          <w:rFonts w:ascii="Times New Roman" w:hAnsi="Times New Roman" w:cs="Times New Roman"/>
          <w:sz w:val="24"/>
          <w:szCs w:val="24"/>
        </w:rPr>
        <w:t xml:space="preserve"> pilna laika</w:t>
      </w:r>
      <w:r w:rsidR="00F94D23" w:rsidRPr="00E22629">
        <w:rPr>
          <w:rFonts w:ascii="Times New Roman" w:hAnsi="Times New Roman" w:cs="Times New Roman"/>
          <w:sz w:val="24"/>
          <w:szCs w:val="24"/>
        </w:rPr>
        <w:t xml:space="preserve"> (paredzēts atalgojums vismaz valstī noteiktā minimālās algas līmenī)</w:t>
      </w:r>
      <w:r w:rsidR="00C509F7" w:rsidRPr="00E22629">
        <w:rPr>
          <w:rFonts w:ascii="Times New Roman" w:hAnsi="Times New Roman" w:cs="Times New Roman"/>
          <w:sz w:val="24"/>
          <w:szCs w:val="24"/>
        </w:rPr>
        <w:t xml:space="preserve"> jaunas darba vietas partnerības „</w:t>
      </w:r>
      <w:proofErr w:type="spellStart"/>
      <w:r w:rsidR="00C509F7" w:rsidRPr="00E22629">
        <w:rPr>
          <w:rFonts w:ascii="Times New Roman" w:hAnsi="Times New Roman" w:cs="Times New Roman"/>
          <w:sz w:val="24"/>
          <w:szCs w:val="24"/>
        </w:rPr>
        <w:t>Daugavkrasts</w:t>
      </w:r>
      <w:proofErr w:type="spellEnd"/>
      <w:r w:rsidR="00C509F7" w:rsidRPr="00E22629">
        <w:rPr>
          <w:rFonts w:ascii="Times New Roman" w:hAnsi="Times New Roman" w:cs="Times New Roman"/>
          <w:sz w:val="24"/>
          <w:szCs w:val="24"/>
        </w:rPr>
        <w:t>” teritorijas iedzīvotāju nodarbinātības veicināšanai.</w:t>
      </w:r>
    </w:p>
    <w:p w14:paraId="480F91B0" w14:textId="40812943" w:rsidR="00C509F7" w:rsidRPr="00E22629" w:rsidRDefault="003747E3" w:rsidP="00201FE1">
      <w:pPr>
        <w:pStyle w:val="ListParagraph"/>
        <w:spacing w:after="120" w:line="240" w:lineRule="auto"/>
        <w:ind w:left="0"/>
        <w:jc w:val="both"/>
        <w:rPr>
          <w:rFonts w:ascii="Times New Roman" w:hAnsi="Times New Roman" w:cs="Times New Roman"/>
          <w:sz w:val="24"/>
          <w:szCs w:val="24"/>
        </w:rPr>
      </w:pPr>
      <w:r w:rsidRPr="00E22629">
        <w:rPr>
          <w:rFonts w:ascii="Times New Roman" w:hAnsi="Times New Roman" w:cs="Times New Roman"/>
          <w:sz w:val="24"/>
          <w:szCs w:val="24"/>
        </w:rPr>
        <w:t>1</w:t>
      </w:r>
      <w:r w:rsidR="00482FDF">
        <w:rPr>
          <w:rFonts w:ascii="Times New Roman" w:hAnsi="Times New Roman" w:cs="Times New Roman"/>
          <w:sz w:val="24"/>
          <w:szCs w:val="24"/>
        </w:rPr>
        <w:t>1</w:t>
      </w:r>
      <w:r w:rsidRPr="00E22629">
        <w:rPr>
          <w:rFonts w:ascii="Times New Roman" w:hAnsi="Times New Roman" w:cs="Times New Roman"/>
          <w:sz w:val="24"/>
          <w:szCs w:val="24"/>
        </w:rPr>
        <w:t>.</w:t>
      </w:r>
      <w:r w:rsidR="00C509F7" w:rsidRPr="00E22629">
        <w:rPr>
          <w:rFonts w:ascii="Times New Roman" w:hAnsi="Times New Roman" w:cs="Times New Roman"/>
          <w:sz w:val="24"/>
          <w:szCs w:val="24"/>
        </w:rPr>
        <w:t>Veikta tirgus analīze, kas pamato projekta rezultātā radīto vai pilnveidoto produktu vai pakalpojumu nepieciešamību un noietu.</w:t>
      </w:r>
    </w:p>
    <w:p w14:paraId="0A012AAB" w14:textId="3DEA9DCA" w:rsidR="00C509F7" w:rsidRPr="00E22629" w:rsidRDefault="00C509F7" w:rsidP="00201FE1">
      <w:pPr>
        <w:spacing w:after="120" w:line="240" w:lineRule="auto"/>
        <w:jc w:val="both"/>
        <w:rPr>
          <w:rFonts w:ascii="Times New Roman" w:hAnsi="Times New Roman" w:cs="Times New Roman"/>
          <w:i/>
          <w:sz w:val="24"/>
          <w:szCs w:val="24"/>
        </w:rPr>
      </w:pPr>
      <w:r w:rsidRPr="00E22629">
        <w:rPr>
          <w:rFonts w:ascii="Times New Roman" w:hAnsi="Times New Roman" w:cs="Times New Roman"/>
          <w:b/>
          <w:i/>
          <w:sz w:val="24"/>
          <w:szCs w:val="24"/>
        </w:rPr>
        <w:t>Rīcībā 2.1.</w:t>
      </w:r>
      <w:r w:rsidRPr="00E22629">
        <w:rPr>
          <w:rFonts w:ascii="Times New Roman" w:hAnsi="Times New Roman" w:cs="Times New Roman"/>
          <w:i/>
          <w:sz w:val="24"/>
          <w:szCs w:val="24"/>
        </w:rPr>
        <w:t xml:space="preserve"> Partnerības teritorijas publiski pieejamās infrastruktūras un vides kvalitātes uzlabošana, sabiedrisko objektu attīstība </w:t>
      </w:r>
      <w:r w:rsidRPr="00E22629">
        <w:rPr>
          <w:rFonts w:ascii="Times New Roman" w:hAnsi="Times New Roman" w:cs="Times New Roman"/>
          <w:sz w:val="24"/>
          <w:szCs w:val="24"/>
        </w:rPr>
        <w:t>papildu ir specifiskais kritērijs:</w:t>
      </w:r>
    </w:p>
    <w:p w14:paraId="69CEA900" w14:textId="091D293C" w:rsidR="00C509F7" w:rsidRPr="00E22629" w:rsidRDefault="00CC3815"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10</w:t>
      </w:r>
      <w:r w:rsidR="00F40143" w:rsidRPr="00E22629">
        <w:rPr>
          <w:rFonts w:ascii="Times New Roman" w:hAnsi="Times New Roman" w:cs="Times New Roman"/>
          <w:sz w:val="24"/>
          <w:szCs w:val="24"/>
        </w:rPr>
        <w:t>.</w:t>
      </w:r>
      <w:r w:rsidR="00C509F7" w:rsidRPr="00E22629">
        <w:rPr>
          <w:rFonts w:ascii="Times New Roman" w:hAnsi="Times New Roman" w:cs="Times New Roman"/>
          <w:sz w:val="24"/>
          <w:szCs w:val="24"/>
        </w:rPr>
        <w:t>Sagaidāmo projekta rezultātu ietekme vietējo iedzīvotāju dzīves vides uzlabošanā</w:t>
      </w:r>
      <w:r w:rsidR="007976B3">
        <w:rPr>
          <w:rFonts w:ascii="Times New Roman" w:hAnsi="Times New Roman" w:cs="Times New Roman"/>
          <w:sz w:val="24"/>
          <w:szCs w:val="24"/>
        </w:rPr>
        <w:t>.</w:t>
      </w:r>
    </w:p>
    <w:p w14:paraId="18DE18B0" w14:textId="77777777" w:rsidR="00C509F7" w:rsidRPr="00E22629" w:rsidRDefault="00C509F7"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b/>
          <w:i/>
          <w:sz w:val="24"/>
          <w:szCs w:val="24"/>
        </w:rPr>
        <w:t>Rīcībā 2.2.</w:t>
      </w:r>
      <w:r w:rsidRPr="00E22629">
        <w:rPr>
          <w:rFonts w:ascii="Times New Roman" w:hAnsi="Times New Roman" w:cs="Times New Roman"/>
          <w:i/>
          <w:sz w:val="24"/>
          <w:szCs w:val="24"/>
        </w:rPr>
        <w:t xml:space="preserve"> Sabiedrisko aktivitāšu dažādošana un veicināšana, mūžizglītības veicināšana </w:t>
      </w:r>
      <w:r w:rsidRPr="00E22629">
        <w:rPr>
          <w:rFonts w:ascii="Times New Roman" w:hAnsi="Times New Roman" w:cs="Times New Roman"/>
          <w:sz w:val="24"/>
          <w:szCs w:val="24"/>
        </w:rPr>
        <w:t>papildu vēl ir specifiskie kritēriji:</w:t>
      </w:r>
    </w:p>
    <w:p w14:paraId="1B65D41C" w14:textId="210F2FE0" w:rsidR="00C509F7" w:rsidRPr="00E22629" w:rsidRDefault="00CC3815"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10</w:t>
      </w:r>
      <w:r w:rsidR="00F40143" w:rsidRPr="00E22629">
        <w:rPr>
          <w:rFonts w:ascii="Times New Roman" w:hAnsi="Times New Roman" w:cs="Times New Roman"/>
          <w:sz w:val="24"/>
          <w:szCs w:val="24"/>
        </w:rPr>
        <w:t>.</w:t>
      </w:r>
      <w:r w:rsidR="00C509F7" w:rsidRPr="00E22629">
        <w:rPr>
          <w:rFonts w:ascii="Times New Roman" w:hAnsi="Times New Roman" w:cs="Times New Roman"/>
          <w:sz w:val="24"/>
          <w:szCs w:val="24"/>
        </w:rPr>
        <w:t>Sagaidāmo projekta rezultātu ietekme vietējo iedzīvotāju dzīves vides uzlabošanā.</w:t>
      </w:r>
    </w:p>
    <w:p w14:paraId="2C86E42E" w14:textId="42646C56" w:rsidR="00C509F7" w:rsidRPr="00E22629" w:rsidRDefault="00F40143"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1</w:t>
      </w:r>
      <w:r w:rsidR="00CC3815" w:rsidRPr="00E22629">
        <w:rPr>
          <w:rFonts w:ascii="Times New Roman" w:hAnsi="Times New Roman" w:cs="Times New Roman"/>
          <w:sz w:val="24"/>
          <w:szCs w:val="24"/>
        </w:rPr>
        <w:t>1</w:t>
      </w:r>
      <w:r w:rsidR="005D44D7" w:rsidRPr="005D44D7">
        <w:t xml:space="preserve"> </w:t>
      </w:r>
      <w:r w:rsidR="005D44D7" w:rsidRPr="005D44D7">
        <w:rPr>
          <w:rFonts w:ascii="Times New Roman" w:hAnsi="Times New Roman" w:cs="Times New Roman"/>
          <w:sz w:val="24"/>
          <w:szCs w:val="24"/>
        </w:rPr>
        <w:t>Pirmajā</w:t>
      </w:r>
      <w:r w:rsidR="00D56E02">
        <w:rPr>
          <w:rFonts w:ascii="Times New Roman" w:hAnsi="Times New Roman" w:cs="Times New Roman"/>
          <w:sz w:val="24"/>
          <w:szCs w:val="24"/>
        </w:rPr>
        <w:t xml:space="preserve"> un otrajā</w:t>
      </w:r>
      <w:r w:rsidR="005D44D7" w:rsidRPr="005D44D7">
        <w:rPr>
          <w:rFonts w:ascii="Times New Roman" w:hAnsi="Times New Roman" w:cs="Times New Roman"/>
          <w:sz w:val="24"/>
          <w:szCs w:val="24"/>
        </w:rPr>
        <w:t xml:space="preserve"> gadā pēc projekta realizācijas tiek organizēti bezmaksas publiski pasākumi biedrības “Partnerība “</w:t>
      </w:r>
      <w:proofErr w:type="spellStart"/>
      <w:r w:rsidR="005D44D7" w:rsidRPr="005D44D7">
        <w:rPr>
          <w:rFonts w:ascii="Times New Roman" w:hAnsi="Times New Roman" w:cs="Times New Roman"/>
          <w:sz w:val="24"/>
          <w:szCs w:val="24"/>
        </w:rPr>
        <w:t>Daugavkrasts</w:t>
      </w:r>
      <w:proofErr w:type="spellEnd"/>
      <w:r w:rsidR="005D44D7" w:rsidRPr="005D44D7">
        <w:rPr>
          <w:rFonts w:ascii="Times New Roman" w:hAnsi="Times New Roman" w:cs="Times New Roman"/>
          <w:sz w:val="24"/>
          <w:szCs w:val="24"/>
        </w:rPr>
        <w:t>”” darbības teritorijas iedzīvotājiem ar mērķi popularizēt projektā veiktās iegādes, izveidotos pakalpojumus (apmācību projektiem publisks pasākums ir katras apmācības). Par pasākumu norisi iepriekš tiek informēta partnerība un nodrošināta to savlaicīga publicitāte.</w:t>
      </w:r>
    </w:p>
    <w:p w14:paraId="05075C32" w14:textId="77777777" w:rsidR="00C509F7" w:rsidRPr="00E22629" w:rsidRDefault="00C509F7"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b/>
          <w:sz w:val="24"/>
          <w:szCs w:val="24"/>
        </w:rPr>
        <w:t xml:space="preserve">Visām rīcībām ir vienots īpašais papildkritērijs, </w:t>
      </w:r>
      <w:r w:rsidRPr="00E22629">
        <w:rPr>
          <w:rFonts w:ascii="Times New Roman" w:hAnsi="Times New Roman" w:cs="Times New Roman"/>
          <w:sz w:val="24"/>
          <w:szCs w:val="24"/>
        </w:rPr>
        <w:t xml:space="preserve">kuru piemēro </w:t>
      </w:r>
      <w:r w:rsidRPr="00E22629">
        <w:rPr>
          <w:rFonts w:ascii="Times New Roman" w:hAnsi="Times New Roman" w:cs="Times New Roman"/>
          <w:b/>
          <w:sz w:val="24"/>
          <w:szCs w:val="24"/>
          <w:u w:val="single"/>
        </w:rPr>
        <w:t>vienāda punktu skaita gadījumā</w:t>
      </w:r>
      <w:r w:rsidRPr="00E22629">
        <w:rPr>
          <w:rFonts w:ascii="Times New Roman" w:hAnsi="Times New Roman" w:cs="Times New Roman"/>
          <w:sz w:val="24"/>
          <w:szCs w:val="24"/>
        </w:rPr>
        <w:t xml:space="preserve"> un par šo īpašo papildkritēriju tiek piešķirts 0,01 punkts: </w:t>
      </w:r>
      <w:r w:rsidRPr="00E22629">
        <w:rPr>
          <w:rFonts w:ascii="Times New Roman" w:hAnsi="Times New Roman" w:cs="Times New Roman"/>
          <w:b/>
          <w:i/>
          <w:sz w:val="24"/>
          <w:szCs w:val="24"/>
        </w:rPr>
        <w:t xml:space="preserve">projekta īstenošanas vieta atrodas </w:t>
      </w:r>
      <w:r w:rsidRPr="00E22629">
        <w:rPr>
          <w:rFonts w:ascii="Times New Roman" w:hAnsi="Times New Roman" w:cs="Times New Roman"/>
          <w:b/>
          <w:i/>
          <w:sz w:val="24"/>
          <w:szCs w:val="24"/>
          <w:u w:val="single"/>
        </w:rPr>
        <w:t>tālāk</w:t>
      </w:r>
      <w:r w:rsidRPr="00E22629">
        <w:rPr>
          <w:rFonts w:ascii="Times New Roman" w:hAnsi="Times New Roman" w:cs="Times New Roman"/>
          <w:b/>
          <w:i/>
          <w:sz w:val="24"/>
          <w:szCs w:val="24"/>
        </w:rPr>
        <w:t xml:space="preserve"> no attiecīgās teritorijas administratīvās pārvaldes ēkas.</w:t>
      </w:r>
      <w:r w:rsidRPr="00E22629">
        <w:rPr>
          <w:rFonts w:ascii="Times New Roman" w:hAnsi="Times New Roman" w:cs="Times New Roman"/>
          <w:sz w:val="24"/>
          <w:szCs w:val="24"/>
        </w:rPr>
        <w:t xml:space="preserve"> Lielāku punktu skaitu </w:t>
      </w:r>
      <w:r w:rsidRPr="00E22629">
        <w:rPr>
          <w:rFonts w:ascii="Times New Roman" w:hAnsi="Times New Roman" w:cs="Times New Roman"/>
          <w:sz w:val="24"/>
          <w:szCs w:val="24"/>
        </w:rPr>
        <w:lastRenderedPageBreak/>
        <w:t>saņem projekts, kas atrodas tālāk no administratīvās pārvaldes ēkas attiecīgi Ķekavā, Daugmalē vai Baložos:</w:t>
      </w:r>
    </w:p>
    <w:p w14:paraId="06689D0B" w14:textId="70008573" w:rsidR="00C509F7" w:rsidRPr="00E22629" w:rsidRDefault="00C509F7"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Ja projekta īstenošanas vieta, kas norādīta projekta titullapā</w:t>
      </w:r>
      <w:r w:rsidR="003F56C8" w:rsidRPr="00E22629">
        <w:rPr>
          <w:rFonts w:ascii="Times New Roman" w:hAnsi="Times New Roman" w:cs="Times New Roman"/>
          <w:sz w:val="24"/>
          <w:szCs w:val="24"/>
        </w:rPr>
        <w:t>,</w:t>
      </w:r>
      <w:r w:rsidRPr="00E22629">
        <w:rPr>
          <w:rFonts w:ascii="Times New Roman" w:hAnsi="Times New Roman" w:cs="Times New Roman"/>
          <w:sz w:val="24"/>
          <w:szCs w:val="24"/>
        </w:rPr>
        <w:t xml:space="preserve"> ir </w:t>
      </w:r>
      <w:r w:rsidRPr="00E22629">
        <w:rPr>
          <w:rFonts w:ascii="Times New Roman" w:hAnsi="Times New Roman" w:cs="Times New Roman"/>
          <w:i/>
          <w:sz w:val="24"/>
          <w:szCs w:val="24"/>
        </w:rPr>
        <w:t>Ķekavas pagastā</w:t>
      </w:r>
      <w:r w:rsidRPr="00E22629">
        <w:rPr>
          <w:rFonts w:ascii="Times New Roman" w:hAnsi="Times New Roman" w:cs="Times New Roman"/>
          <w:sz w:val="24"/>
          <w:szCs w:val="24"/>
        </w:rPr>
        <w:t>: no administratīvās pārvaldes ēkas attiecīgi Ķekavā (</w:t>
      </w:r>
      <w:r w:rsidRPr="00E22629">
        <w:rPr>
          <w:rFonts w:ascii="Times New Roman" w:hAnsi="Times New Roman" w:cs="Times New Roman"/>
          <w:bCs/>
          <w:sz w:val="24"/>
          <w:szCs w:val="24"/>
        </w:rPr>
        <w:t>Gaismas iela 19, k. 9, Ķekava, Ķekavas pagasts, Ķekavas novads).</w:t>
      </w:r>
    </w:p>
    <w:p w14:paraId="765D6F48" w14:textId="1C046649" w:rsidR="00C509F7" w:rsidRPr="00E22629" w:rsidRDefault="00C509F7"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Ja projekta īstenošanas vieta, kas norādīta projekta titullapā</w:t>
      </w:r>
      <w:r w:rsidR="003F56C8" w:rsidRPr="00E22629">
        <w:rPr>
          <w:rFonts w:ascii="Times New Roman" w:hAnsi="Times New Roman" w:cs="Times New Roman"/>
          <w:sz w:val="24"/>
          <w:szCs w:val="24"/>
        </w:rPr>
        <w:t>,</w:t>
      </w:r>
      <w:r w:rsidRPr="00E22629">
        <w:rPr>
          <w:rFonts w:ascii="Times New Roman" w:hAnsi="Times New Roman" w:cs="Times New Roman"/>
          <w:sz w:val="24"/>
          <w:szCs w:val="24"/>
        </w:rPr>
        <w:t xml:space="preserve"> ir </w:t>
      </w:r>
      <w:r w:rsidRPr="00E22629">
        <w:rPr>
          <w:rFonts w:ascii="Times New Roman" w:hAnsi="Times New Roman" w:cs="Times New Roman"/>
          <w:i/>
          <w:sz w:val="24"/>
          <w:szCs w:val="24"/>
        </w:rPr>
        <w:t>Daugmales pagastā</w:t>
      </w:r>
      <w:r w:rsidRPr="00E22629">
        <w:rPr>
          <w:rFonts w:ascii="Times New Roman" w:hAnsi="Times New Roman" w:cs="Times New Roman"/>
          <w:sz w:val="24"/>
          <w:szCs w:val="24"/>
        </w:rPr>
        <w:t>: no administratīvās pārvaldes ēkas attiecīgi Daugmalē (</w:t>
      </w:r>
      <w:r w:rsidRPr="00E22629">
        <w:rPr>
          <w:rFonts w:ascii="Times New Roman" w:hAnsi="Times New Roman" w:cs="Times New Roman"/>
          <w:bCs/>
          <w:sz w:val="24"/>
          <w:szCs w:val="24"/>
        </w:rPr>
        <w:t>"Salnas", Daugmales pagasts, Ķekavas novads).</w:t>
      </w:r>
    </w:p>
    <w:p w14:paraId="79831783" w14:textId="15795A91" w:rsidR="00C509F7" w:rsidRPr="00E22629" w:rsidRDefault="00C509F7"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Ja projekta īstenošanas vieta, kas norādīta projekta titullapā</w:t>
      </w:r>
      <w:r w:rsidR="003F56C8" w:rsidRPr="00E22629">
        <w:rPr>
          <w:rFonts w:ascii="Times New Roman" w:hAnsi="Times New Roman" w:cs="Times New Roman"/>
          <w:sz w:val="24"/>
          <w:szCs w:val="24"/>
        </w:rPr>
        <w:t>,</w:t>
      </w:r>
      <w:r w:rsidRPr="00E22629">
        <w:rPr>
          <w:rFonts w:ascii="Times New Roman" w:hAnsi="Times New Roman" w:cs="Times New Roman"/>
          <w:sz w:val="24"/>
          <w:szCs w:val="24"/>
        </w:rPr>
        <w:t xml:space="preserve"> ir </w:t>
      </w:r>
      <w:r w:rsidRPr="00E22629">
        <w:rPr>
          <w:rFonts w:ascii="Times New Roman" w:hAnsi="Times New Roman" w:cs="Times New Roman"/>
          <w:i/>
          <w:sz w:val="24"/>
          <w:szCs w:val="24"/>
        </w:rPr>
        <w:t>Baložu pilsētā</w:t>
      </w:r>
      <w:r w:rsidRPr="00E22629">
        <w:rPr>
          <w:rFonts w:ascii="Times New Roman" w:hAnsi="Times New Roman" w:cs="Times New Roman"/>
          <w:sz w:val="24"/>
          <w:szCs w:val="24"/>
        </w:rPr>
        <w:t>: no administratīvās pārvaldes ēkas attiecīgi Baložos (</w:t>
      </w:r>
      <w:r w:rsidRPr="00E22629">
        <w:rPr>
          <w:rFonts w:ascii="Times New Roman" w:hAnsi="Times New Roman" w:cs="Times New Roman"/>
          <w:bCs/>
          <w:sz w:val="24"/>
          <w:szCs w:val="24"/>
        </w:rPr>
        <w:t>Uzvaras prospekts 1a, Baloži, Ķekavas novads).</w:t>
      </w:r>
    </w:p>
    <w:p w14:paraId="3529EE42" w14:textId="3E3FEE09" w:rsidR="00C509F7" w:rsidRDefault="00C509F7"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 Attāluma mērīšana tiek veikta, nosakot to kā rādiusu no administratīvās pārvaldes ēkas attiecīgi Ķekavā, Daugmalē vai Baložos līdz projekta realizēšanas vietai, kas norādīta projekta titullapā.</w:t>
      </w:r>
    </w:p>
    <w:p w14:paraId="4E4373A2" w14:textId="77777777" w:rsidR="007D4DCF" w:rsidRDefault="007D4DCF" w:rsidP="00201FE1">
      <w:pPr>
        <w:spacing w:after="120" w:line="240" w:lineRule="auto"/>
        <w:jc w:val="both"/>
        <w:rPr>
          <w:rFonts w:ascii="Times New Roman" w:hAnsi="Times New Roman" w:cs="Times New Roman"/>
          <w:b/>
          <w:sz w:val="20"/>
          <w:szCs w:val="20"/>
        </w:rPr>
      </w:pPr>
    </w:p>
    <w:p w14:paraId="167B0CD5" w14:textId="5FE77A15" w:rsidR="00C509F7" w:rsidRPr="00E22629" w:rsidRDefault="00C509F7" w:rsidP="00201FE1">
      <w:pPr>
        <w:spacing w:after="120" w:line="240" w:lineRule="auto"/>
        <w:jc w:val="both"/>
        <w:rPr>
          <w:rFonts w:ascii="Times New Roman" w:hAnsi="Times New Roman" w:cs="Times New Roman"/>
          <w:b/>
          <w:sz w:val="20"/>
          <w:szCs w:val="20"/>
        </w:rPr>
      </w:pPr>
      <w:r w:rsidRPr="00E22629">
        <w:rPr>
          <w:rFonts w:ascii="Times New Roman" w:hAnsi="Times New Roman" w:cs="Times New Roman"/>
          <w:b/>
          <w:sz w:val="20"/>
          <w:szCs w:val="20"/>
        </w:rPr>
        <w:t xml:space="preserve">Rīcība 1. </w:t>
      </w:r>
      <w:r w:rsidRPr="00E22629">
        <w:rPr>
          <w:rFonts w:ascii="Times New Roman" w:hAnsi="Times New Roman" w:cs="Times New Roman"/>
          <w:b/>
          <w:bCs/>
          <w:sz w:val="20"/>
          <w:szCs w:val="20"/>
        </w:rPr>
        <w:t>Sīko, m</w:t>
      </w:r>
      <w:r w:rsidRPr="00E22629">
        <w:rPr>
          <w:rFonts w:ascii="Times New Roman" w:hAnsi="Times New Roman" w:cs="Times New Roman"/>
          <w:b/>
          <w:sz w:val="20"/>
          <w:szCs w:val="20"/>
        </w:rPr>
        <w:t>azo un vidējo uzņēmumu izveidošana un attīstība</w:t>
      </w:r>
      <w:r w:rsidRPr="00E22629">
        <w:rPr>
          <w:b/>
          <w:sz w:val="20"/>
          <w:szCs w:val="20"/>
        </w:rPr>
        <w:t>,</w:t>
      </w:r>
      <w:r w:rsidRPr="00E22629">
        <w:rPr>
          <w:rFonts w:ascii="Times New Roman" w:hAnsi="Times New Roman" w:cs="Times New Roman"/>
          <w:b/>
          <w:sz w:val="20"/>
          <w:szCs w:val="20"/>
        </w:rPr>
        <w:t xml:space="preserve"> tirdzniecības vietu izveidošana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gridCol w:w="1169"/>
      </w:tblGrid>
      <w:tr w:rsidR="00E22629" w:rsidRPr="00E22629" w14:paraId="3646DD72" w14:textId="77777777" w:rsidTr="00770CFA">
        <w:tc>
          <w:tcPr>
            <w:tcW w:w="8470" w:type="dxa"/>
            <w:vAlign w:val="center"/>
          </w:tcPr>
          <w:p w14:paraId="5A789454" w14:textId="3C6FBB00" w:rsidR="002E22E4" w:rsidRPr="00E22629" w:rsidRDefault="002E22E4" w:rsidP="00201FE1">
            <w:pPr>
              <w:spacing w:after="120" w:line="240" w:lineRule="auto"/>
              <w:jc w:val="both"/>
              <w:rPr>
                <w:rFonts w:ascii="Times New Roman" w:hAnsi="Times New Roman" w:cs="Times New Roman"/>
                <w:b/>
                <w:sz w:val="20"/>
                <w:szCs w:val="20"/>
              </w:rPr>
            </w:pPr>
            <w:proofErr w:type="spellStart"/>
            <w:r w:rsidRPr="00E22629">
              <w:rPr>
                <w:rFonts w:ascii="Times New Roman" w:hAnsi="Times New Roman" w:cs="Times New Roman"/>
                <w:b/>
                <w:bCs/>
                <w:sz w:val="20"/>
                <w:szCs w:val="20"/>
              </w:rPr>
              <w:t>Virskritērijs</w:t>
            </w:r>
            <w:proofErr w:type="spellEnd"/>
            <w:r w:rsidRPr="00E22629">
              <w:rPr>
                <w:rFonts w:ascii="Times New Roman" w:hAnsi="Times New Roman" w:cs="Times New Roman"/>
                <w:b/>
                <w:sz w:val="20"/>
                <w:szCs w:val="20"/>
              </w:rPr>
              <w:t xml:space="preserve">: </w:t>
            </w:r>
            <w:r w:rsidRPr="00E22629">
              <w:rPr>
                <w:rFonts w:ascii="Times New Roman" w:hAnsi="Times New Roman" w:cs="Times New Roman"/>
                <w:b/>
                <w:i/>
                <w:sz w:val="20"/>
                <w:szCs w:val="20"/>
              </w:rPr>
              <w:t>Projekts atbilst</w:t>
            </w:r>
            <w:r w:rsidR="006E7361" w:rsidRPr="00E22629">
              <w:rPr>
                <w:rFonts w:ascii="Times New Roman" w:hAnsi="Times New Roman" w:cs="Times New Roman"/>
                <w:b/>
                <w:i/>
                <w:sz w:val="20"/>
                <w:szCs w:val="20"/>
              </w:rPr>
              <w:t xml:space="preserve"> SVVA</w:t>
            </w:r>
            <w:r w:rsidRPr="00E22629">
              <w:rPr>
                <w:rFonts w:ascii="Times New Roman" w:hAnsi="Times New Roman" w:cs="Times New Roman"/>
                <w:b/>
                <w:i/>
                <w:sz w:val="20"/>
                <w:szCs w:val="20"/>
              </w:rPr>
              <w:t xml:space="preserve"> stratēģijai un rīcībai, kurā tas tiek iesniegts</w:t>
            </w:r>
          </w:p>
        </w:tc>
        <w:tc>
          <w:tcPr>
            <w:tcW w:w="1169" w:type="dxa"/>
            <w:vMerge w:val="restart"/>
            <w:vAlign w:val="center"/>
          </w:tcPr>
          <w:p w14:paraId="5EDF442A" w14:textId="77777777" w:rsidR="002E22E4" w:rsidRPr="00E22629" w:rsidRDefault="002E22E4" w:rsidP="00201FE1">
            <w:pPr>
              <w:spacing w:after="120" w:line="240" w:lineRule="auto"/>
              <w:jc w:val="center"/>
              <w:rPr>
                <w:rFonts w:ascii="Times New Roman" w:hAnsi="Times New Roman" w:cs="Times New Roman"/>
                <w:b/>
                <w:sz w:val="20"/>
                <w:szCs w:val="20"/>
              </w:rPr>
            </w:pPr>
            <w:r w:rsidRPr="00E22629">
              <w:rPr>
                <w:rFonts w:ascii="Times New Roman" w:hAnsi="Times New Roman" w:cs="Times New Roman"/>
                <w:b/>
                <w:sz w:val="20"/>
                <w:szCs w:val="20"/>
              </w:rPr>
              <w:t>Projektā kopumā</w:t>
            </w:r>
          </w:p>
        </w:tc>
      </w:tr>
      <w:tr w:rsidR="00E22629" w:rsidRPr="00E22629" w14:paraId="1A102CDA" w14:textId="77777777" w:rsidTr="00770CFA">
        <w:tc>
          <w:tcPr>
            <w:tcW w:w="8470" w:type="dxa"/>
          </w:tcPr>
          <w:p w14:paraId="57AA1E40" w14:textId="77777777" w:rsidR="002E22E4" w:rsidRPr="00E22629" w:rsidRDefault="002E22E4"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sz w:val="20"/>
                <w:szCs w:val="20"/>
              </w:rPr>
              <w:t>Atbilst: Jā</w:t>
            </w:r>
          </w:p>
        </w:tc>
        <w:tc>
          <w:tcPr>
            <w:tcW w:w="1169" w:type="dxa"/>
            <w:vMerge/>
          </w:tcPr>
          <w:p w14:paraId="3457742A" w14:textId="77777777" w:rsidR="002E22E4" w:rsidRPr="00E22629" w:rsidRDefault="002E22E4" w:rsidP="00201FE1">
            <w:pPr>
              <w:spacing w:after="120" w:line="240" w:lineRule="auto"/>
              <w:jc w:val="both"/>
              <w:rPr>
                <w:rFonts w:ascii="Times New Roman" w:hAnsi="Times New Roman" w:cs="Times New Roman"/>
                <w:sz w:val="20"/>
                <w:szCs w:val="20"/>
              </w:rPr>
            </w:pPr>
          </w:p>
        </w:tc>
      </w:tr>
      <w:tr w:rsidR="00E22629" w:rsidRPr="00E22629" w14:paraId="21D314A6" w14:textId="77777777" w:rsidTr="00770CFA">
        <w:tc>
          <w:tcPr>
            <w:tcW w:w="8470" w:type="dxa"/>
          </w:tcPr>
          <w:p w14:paraId="79956682" w14:textId="77777777" w:rsidR="002E22E4" w:rsidRPr="00E22629" w:rsidRDefault="002E22E4"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Neatbilst: Nē</w:t>
            </w:r>
          </w:p>
        </w:tc>
        <w:tc>
          <w:tcPr>
            <w:tcW w:w="1169" w:type="dxa"/>
            <w:vMerge/>
          </w:tcPr>
          <w:p w14:paraId="738A75B8" w14:textId="77777777" w:rsidR="002E22E4" w:rsidRPr="00E22629" w:rsidRDefault="002E22E4" w:rsidP="00201FE1">
            <w:pPr>
              <w:spacing w:after="120" w:line="240" w:lineRule="auto"/>
              <w:jc w:val="both"/>
              <w:rPr>
                <w:rFonts w:ascii="Times New Roman" w:hAnsi="Times New Roman" w:cs="Times New Roman"/>
                <w:sz w:val="20"/>
                <w:szCs w:val="20"/>
              </w:rPr>
            </w:pPr>
          </w:p>
        </w:tc>
      </w:tr>
      <w:tr w:rsidR="00E22629" w:rsidRPr="00E22629" w14:paraId="0582EB5A" w14:textId="77777777" w:rsidTr="00770CFA">
        <w:tc>
          <w:tcPr>
            <w:tcW w:w="8470" w:type="dxa"/>
          </w:tcPr>
          <w:p w14:paraId="39CBE112" w14:textId="79200800" w:rsidR="002E22E4" w:rsidRPr="00E22629" w:rsidRDefault="002E22E4"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Ja projekts neatbilst</w:t>
            </w:r>
            <w:r w:rsidR="006E7361" w:rsidRPr="00E22629">
              <w:rPr>
                <w:rFonts w:ascii="Times New Roman" w:hAnsi="Times New Roman" w:cs="Times New Roman"/>
                <w:sz w:val="20"/>
                <w:szCs w:val="20"/>
              </w:rPr>
              <w:t xml:space="preserve"> SVVA</w:t>
            </w:r>
            <w:r w:rsidRPr="00E22629">
              <w:rPr>
                <w:rFonts w:ascii="Times New Roman" w:hAnsi="Times New Roman" w:cs="Times New Roman"/>
                <w:sz w:val="20"/>
                <w:szCs w:val="20"/>
              </w:rPr>
              <w:t xml:space="preserve"> stratēģijai un rīcībai</w:t>
            </w:r>
            <w:bookmarkStart w:id="36" w:name="_Hlk486404678"/>
            <w:r w:rsidRPr="00E22629">
              <w:rPr>
                <w:rFonts w:ascii="Times New Roman" w:hAnsi="Times New Roman" w:cs="Times New Roman"/>
                <w:sz w:val="20"/>
                <w:szCs w:val="20"/>
              </w:rPr>
              <w:t>, kurā tiek iesniegts, tas tālāk netiek vērtēts un tiek noraidīts kā neatbilstošs. Vērtējums tiek pamatots.</w:t>
            </w:r>
            <w:bookmarkEnd w:id="36"/>
          </w:p>
        </w:tc>
        <w:tc>
          <w:tcPr>
            <w:tcW w:w="1169" w:type="dxa"/>
            <w:vMerge/>
          </w:tcPr>
          <w:p w14:paraId="5D86554A" w14:textId="77777777" w:rsidR="002E22E4" w:rsidRPr="00E22629" w:rsidRDefault="002E22E4" w:rsidP="00201FE1">
            <w:pPr>
              <w:spacing w:after="120" w:line="240" w:lineRule="auto"/>
              <w:jc w:val="both"/>
              <w:rPr>
                <w:rFonts w:ascii="Times New Roman" w:hAnsi="Times New Roman" w:cs="Times New Roman"/>
                <w:sz w:val="20"/>
                <w:szCs w:val="20"/>
              </w:rPr>
            </w:pPr>
          </w:p>
        </w:tc>
      </w:tr>
    </w:tbl>
    <w:p w14:paraId="648E887D" w14:textId="181450F1" w:rsidR="002E22E4" w:rsidRPr="00E22629" w:rsidRDefault="002E22E4" w:rsidP="00201FE1">
      <w:pPr>
        <w:spacing w:after="120" w:line="240" w:lineRule="auto"/>
        <w:jc w:val="both"/>
        <w:rPr>
          <w:rFonts w:ascii="Times New Roman" w:hAnsi="Times New Roman" w:cs="Times New Roman"/>
          <w:sz w:val="20"/>
          <w:szCs w:val="20"/>
        </w:rPr>
      </w:pPr>
      <w:bookmarkStart w:id="37" w:name="_Hlk486404849"/>
      <w:bookmarkStart w:id="38" w:name="_Hlk486413693"/>
      <w:r w:rsidRPr="00E22629">
        <w:rPr>
          <w:rFonts w:ascii="Times New Roman" w:hAnsi="Times New Roman" w:cs="Times New Roman"/>
          <w:b/>
          <w:sz w:val="20"/>
          <w:szCs w:val="20"/>
        </w:rPr>
        <w:t xml:space="preserve">Skaidrojums: </w:t>
      </w:r>
      <w:r w:rsidRPr="00E22629">
        <w:rPr>
          <w:rFonts w:ascii="Times New Roman" w:hAnsi="Times New Roman" w:cs="Times New Roman"/>
          <w:sz w:val="20"/>
          <w:szCs w:val="20"/>
        </w:rPr>
        <w:t>Tiek vērtēta projekta atbilstība</w:t>
      </w:r>
      <w:r w:rsidR="002D4067" w:rsidRPr="00E22629">
        <w:rPr>
          <w:rFonts w:ascii="Times New Roman" w:hAnsi="Times New Roman" w:cs="Times New Roman"/>
          <w:sz w:val="20"/>
          <w:szCs w:val="20"/>
        </w:rPr>
        <w:t xml:space="preserve"> SVVA</w:t>
      </w:r>
      <w:r w:rsidRPr="00E22629">
        <w:rPr>
          <w:rFonts w:ascii="Times New Roman" w:hAnsi="Times New Roman" w:cs="Times New Roman"/>
          <w:sz w:val="20"/>
          <w:szCs w:val="20"/>
        </w:rPr>
        <w:t xml:space="preserve"> stratēģijai un rīcībai, kurā </w:t>
      </w:r>
      <w:r w:rsidR="000418D3" w:rsidRPr="00E22629">
        <w:rPr>
          <w:rFonts w:ascii="Times New Roman" w:hAnsi="Times New Roman" w:cs="Times New Roman"/>
          <w:sz w:val="20"/>
          <w:szCs w:val="20"/>
        </w:rPr>
        <w:t xml:space="preserve">projekts </w:t>
      </w:r>
      <w:r w:rsidRPr="00E22629">
        <w:rPr>
          <w:rFonts w:ascii="Times New Roman" w:hAnsi="Times New Roman" w:cs="Times New Roman"/>
          <w:sz w:val="20"/>
          <w:szCs w:val="20"/>
        </w:rPr>
        <w:t>iesniegts. Tiek vērtēts projekts kopumā. Ja projekts neatbilst stratēģijai un rīcībai, kurā iesniegts, tas tālāk netiek vērtēts un tiek noraidīts kā neatbilstošs. Vērtējums tiek pamatots</w:t>
      </w:r>
      <w:bookmarkEnd w:id="37"/>
      <w:r w:rsidRPr="00E22629">
        <w:rPr>
          <w:rFonts w:ascii="Times New Roman" w:hAnsi="Times New Roman" w:cs="Times New Roman"/>
          <w:sz w:val="20"/>
          <w:szCs w:val="20"/>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122"/>
        <w:gridCol w:w="1091"/>
      </w:tblGrid>
      <w:tr w:rsidR="00E22629" w:rsidRPr="00E22629" w14:paraId="3ECB1D7C" w14:textId="77777777" w:rsidTr="00770CFA">
        <w:tc>
          <w:tcPr>
            <w:tcW w:w="426" w:type="dxa"/>
            <w:vMerge w:val="restart"/>
            <w:vAlign w:val="center"/>
          </w:tcPr>
          <w:bookmarkEnd w:id="38"/>
          <w:p w14:paraId="6248AA5D" w14:textId="77777777" w:rsidR="00C509F7" w:rsidRPr="00E22629" w:rsidRDefault="00C509F7" w:rsidP="00201FE1">
            <w:pPr>
              <w:spacing w:after="120" w:line="240" w:lineRule="auto"/>
              <w:ind w:right="-814"/>
              <w:jc w:val="both"/>
              <w:rPr>
                <w:rFonts w:ascii="Times New Roman" w:hAnsi="Times New Roman" w:cs="Times New Roman"/>
                <w:b/>
                <w:sz w:val="20"/>
                <w:szCs w:val="20"/>
              </w:rPr>
            </w:pPr>
            <w:r w:rsidRPr="00E22629">
              <w:rPr>
                <w:rFonts w:ascii="Times New Roman" w:hAnsi="Times New Roman" w:cs="Times New Roman"/>
                <w:b/>
                <w:sz w:val="20"/>
                <w:szCs w:val="20"/>
              </w:rPr>
              <w:t>1.</w:t>
            </w:r>
          </w:p>
        </w:tc>
        <w:tc>
          <w:tcPr>
            <w:tcW w:w="8122" w:type="dxa"/>
          </w:tcPr>
          <w:p w14:paraId="18BCA03B" w14:textId="77777777" w:rsidR="00C509F7" w:rsidRPr="00E22629" w:rsidRDefault="00C509F7"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Projekta mērķis veicina SVVA stratēģijā noteiktā mērķa un rādītāju sasniegšanu.</w:t>
            </w:r>
          </w:p>
        </w:tc>
        <w:tc>
          <w:tcPr>
            <w:tcW w:w="1091" w:type="dxa"/>
            <w:vMerge w:val="restart"/>
            <w:vAlign w:val="center"/>
          </w:tcPr>
          <w:p w14:paraId="36F70D6F" w14:textId="219D07C5" w:rsidR="00C509F7" w:rsidRPr="00E22629" w:rsidRDefault="00BA663A" w:rsidP="00201FE1">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B.1., B.2., B.2.7.</w:t>
            </w:r>
          </w:p>
        </w:tc>
      </w:tr>
      <w:tr w:rsidR="00E22629" w:rsidRPr="00E22629" w14:paraId="2254C363" w14:textId="77777777" w:rsidTr="00770CFA">
        <w:tc>
          <w:tcPr>
            <w:tcW w:w="426" w:type="dxa"/>
            <w:vMerge/>
          </w:tcPr>
          <w:p w14:paraId="113706CD" w14:textId="77777777" w:rsidR="00C509F7" w:rsidRPr="00E22629" w:rsidRDefault="00C509F7" w:rsidP="00201FE1">
            <w:pPr>
              <w:spacing w:after="120" w:line="240" w:lineRule="auto"/>
              <w:jc w:val="both"/>
              <w:rPr>
                <w:rFonts w:ascii="Times New Roman" w:hAnsi="Times New Roman" w:cs="Times New Roman"/>
                <w:b/>
                <w:bCs/>
                <w:sz w:val="20"/>
                <w:szCs w:val="20"/>
              </w:rPr>
            </w:pPr>
            <w:bookmarkStart w:id="39" w:name="_Hlk486405010"/>
          </w:p>
        </w:tc>
        <w:tc>
          <w:tcPr>
            <w:tcW w:w="8122" w:type="dxa"/>
          </w:tcPr>
          <w:p w14:paraId="070C9768" w14:textId="77777777" w:rsidR="00C509F7" w:rsidRPr="00E22629" w:rsidRDefault="00C509F7" w:rsidP="00201FE1">
            <w:pPr>
              <w:spacing w:after="120" w:line="240" w:lineRule="auto"/>
              <w:jc w:val="both"/>
              <w:rPr>
                <w:rFonts w:ascii="Times New Roman" w:hAnsi="Times New Roman" w:cs="Times New Roman"/>
                <w:b/>
                <w:bCs/>
                <w:sz w:val="20"/>
                <w:szCs w:val="20"/>
              </w:rPr>
            </w:pPr>
            <w:r w:rsidRPr="00E22629">
              <w:rPr>
                <w:rFonts w:ascii="Times New Roman" w:hAnsi="Times New Roman" w:cs="Times New Roman"/>
                <w:sz w:val="20"/>
                <w:szCs w:val="20"/>
              </w:rPr>
              <w:t>2 – Norādīts, kā projekta mērķis veicinās SVVA stratēģijā noteiktā mērķa un rādītāju sasniegšanu.</w:t>
            </w:r>
          </w:p>
        </w:tc>
        <w:tc>
          <w:tcPr>
            <w:tcW w:w="1091" w:type="dxa"/>
            <w:vMerge/>
          </w:tcPr>
          <w:p w14:paraId="0919155A" w14:textId="77777777" w:rsidR="00C509F7" w:rsidRPr="00E22629" w:rsidRDefault="00C509F7" w:rsidP="00201FE1">
            <w:pPr>
              <w:spacing w:after="120" w:line="240" w:lineRule="auto"/>
              <w:jc w:val="both"/>
              <w:rPr>
                <w:rFonts w:ascii="Times New Roman" w:hAnsi="Times New Roman" w:cs="Times New Roman"/>
                <w:b/>
                <w:bCs/>
                <w:sz w:val="20"/>
                <w:szCs w:val="20"/>
              </w:rPr>
            </w:pPr>
          </w:p>
        </w:tc>
      </w:tr>
      <w:bookmarkEnd w:id="39"/>
      <w:tr w:rsidR="00E22629" w:rsidRPr="00E22629" w14:paraId="5FA0FBB9" w14:textId="77777777" w:rsidTr="00770CFA">
        <w:tc>
          <w:tcPr>
            <w:tcW w:w="426" w:type="dxa"/>
            <w:vMerge/>
          </w:tcPr>
          <w:p w14:paraId="28D86E74" w14:textId="77777777" w:rsidR="00C509F7" w:rsidRPr="00E22629" w:rsidRDefault="00C509F7" w:rsidP="00201FE1">
            <w:pPr>
              <w:spacing w:after="120" w:line="240" w:lineRule="auto"/>
              <w:jc w:val="both"/>
              <w:rPr>
                <w:rFonts w:ascii="Times New Roman" w:hAnsi="Times New Roman" w:cs="Times New Roman"/>
                <w:sz w:val="20"/>
                <w:szCs w:val="20"/>
              </w:rPr>
            </w:pPr>
          </w:p>
        </w:tc>
        <w:tc>
          <w:tcPr>
            <w:tcW w:w="8122" w:type="dxa"/>
          </w:tcPr>
          <w:p w14:paraId="1212288B" w14:textId="77777777" w:rsidR="00C509F7" w:rsidRPr="00E22629" w:rsidRDefault="00C509F7"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0 – </w:t>
            </w:r>
            <w:bookmarkStart w:id="40" w:name="_Hlk486405189"/>
            <w:r w:rsidRPr="00E22629">
              <w:rPr>
                <w:rFonts w:ascii="Times New Roman" w:hAnsi="Times New Roman" w:cs="Times New Roman"/>
                <w:sz w:val="20"/>
                <w:szCs w:val="20"/>
              </w:rPr>
              <w:t>Nav norādīts, kā projekta mērķis veicinās SVVA stratēģijā noteiktā mērķa un rādītāju sasniegšanu.</w:t>
            </w:r>
            <w:bookmarkEnd w:id="40"/>
          </w:p>
        </w:tc>
        <w:tc>
          <w:tcPr>
            <w:tcW w:w="1091" w:type="dxa"/>
            <w:vMerge/>
          </w:tcPr>
          <w:p w14:paraId="5DAA0C26" w14:textId="77777777" w:rsidR="00C509F7" w:rsidRPr="00E22629" w:rsidRDefault="00C509F7" w:rsidP="00201FE1">
            <w:pPr>
              <w:spacing w:after="120" w:line="240" w:lineRule="auto"/>
              <w:jc w:val="both"/>
              <w:rPr>
                <w:rFonts w:ascii="Times New Roman" w:hAnsi="Times New Roman" w:cs="Times New Roman"/>
                <w:sz w:val="20"/>
                <w:szCs w:val="20"/>
              </w:rPr>
            </w:pPr>
          </w:p>
        </w:tc>
      </w:tr>
    </w:tbl>
    <w:p w14:paraId="758A9E5D" w14:textId="6F92E8C0" w:rsidR="002E22E4" w:rsidRPr="00E22629" w:rsidRDefault="002E22E4" w:rsidP="00201FE1">
      <w:pPr>
        <w:spacing w:after="120" w:line="240" w:lineRule="auto"/>
        <w:jc w:val="both"/>
        <w:rPr>
          <w:rFonts w:ascii="Times New Roman" w:hAnsi="Times New Roman" w:cs="Times New Roman"/>
          <w:sz w:val="20"/>
          <w:szCs w:val="20"/>
        </w:rPr>
      </w:pPr>
      <w:bookmarkStart w:id="41" w:name="_Hlk486405375"/>
      <w:r w:rsidRPr="00E22629">
        <w:rPr>
          <w:rFonts w:ascii="Times New Roman" w:hAnsi="Times New Roman" w:cs="Times New Roman"/>
          <w:b/>
          <w:sz w:val="20"/>
          <w:szCs w:val="20"/>
        </w:rPr>
        <w:t xml:space="preserve">Skaidrojums: </w:t>
      </w:r>
      <w:r w:rsidRPr="00E22629">
        <w:rPr>
          <w:rFonts w:ascii="Times New Roman" w:hAnsi="Times New Roman" w:cs="Times New Roman"/>
          <w:sz w:val="20"/>
          <w:szCs w:val="20"/>
        </w:rPr>
        <w:t>Tiek vērtēt</w:t>
      </w:r>
      <w:r w:rsidR="00187941" w:rsidRPr="00E22629">
        <w:rPr>
          <w:rFonts w:ascii="Times New Roman" w:hAnsi="Times New Roman" w:cs="Times New Roman"/>
          <w:sz w:val="20"/>
          <w:szCs w:val="20"/>
        </w:rPr>
        <w:t xml:space="preserve">s, vai </w:t>
      </w:r>
      <w:bookmarkEnd w:id="41"/>
      <w:r w:rsidR="00187941" w:rsidRPr="00E22629">
        <w:rPr>
          <w:rFonts w:ascii="Times New Roman" w:hAnsi="Times New Roman" w:cs="Times New Roman"/>
          <w:sz w:val="20"/>
          <w:szCs w:val="20"/>
        </w:rPr>
        <w:t>projekta iesnieguma</w:t>
      </w:r>
      <w:r w:rsidRPr="00E22629">
        <w:rPr>
          <w:rFonts w:ascii="Times New Roman" w:hAnsi="Times New Roman" w:cs="Times New Roman"/>
          <w:sz w:val="20"/>
          <w:szCs w:val="20"/>
        </w:rPr>
        <w:t xml:space="preserve"> sadaļā </w:t>
      </w:r>
      <w:r w:rsidRPr="00E22629">
        <w:rPr>
          <w:rFonts w:ascii="Times New Roman" w:hAnsi="Times New Roman" w:cs="Times New Roman"/>
          <w:b/>
          <w:sz w:val="20"/>
          <w:szCs w:val="20"/>
        </w:rPr>
        <w:t>B</w:t>
      </w:r>
      <w:r w:rsidR="0072777E">
        <w:rPr>
          <w:rFonts w:ascii="Times New Roman" w:hAnsi="Times New Roman" w:cs="Times New Roman"/>
          <w:b/>
          <w:sz w:val="20"/>
          <w:szCs w:val="20"/>
        </w:rPr>
        <w:t>.1., B.2.7.</w:t>
      </w:r>
      <w:r w:rsidR="0006210F" w:rsidRPr="00E22629">
        <w:rPr>
          <w:rFonts w:ascii="Times New Roman" w:hAnsi="Times New Roman" w:cs="Times New Roman"/>
          <w:b/>
          <w:sz w:val="20"/>
          <w:szCs w:val="20"/>
        </w:rPr>
        <w:t xml:space="preserve"> </w:t>
      </w:r>
      <w:r w:rsidR="00187941" w:rsidRPr="00E22629">
        <w:rPr>
          <w:rFonts w:ascii="Times New Roman" w:hAnsi="Times New Roman" w:cs="Times New Roman"/>
          <w:sz w:val="20"/>
          <w:szCs w:val="20"/>
        </w:rPr>
        <w:t>tiek n</w:t>
      </w:r>
      <w:r w:rsidRPr="00E22629">
        <w:rPr>
          <w:rFonts w:ascii="Times New Roman" w:hAnsi="Times New Roman" w:cs="Times New Roman"/>
          <w:sz w:val="20"/>
          <w:szCs w:val="20"/>
        </w:rPr>
        <w:t>orādīts, kā projekta mērķis veicinās SVVA stratēģijā noteiktā mērķa un rādītāju sasniegšanu.</w:t>
      </w:r>
      <w:r w:rsidR="00187941" w:rsidRPr="00E22629">
        <w:rPr>
          <w:rFonts w:ascii="Times New Roman" w:hAnsi="Times New Roman" w:cs="Times New Roman"/>
          <w:sz w:val="20"/>
          <w:szCs w:val="20"/>
        </w:rPr>
        <w:t xml:space="preserve"> Mērķi un rādītāji norādīti SVVA stratēģijas 2.2</w:t>
      </w:r>
      <w:r w:rsidR="00FA162A" w:rsidRPr="00E22629">
        <w:rPr>
          <w:rFonts w:ascii="Times New Roman" w:hAnsi="Times New Roman" w:cs="Times New Roman"/>
          <w:sz w:val="20"/>
          <w:szCs w:val="20"/>
        </w:rPr>
        <w:t>.</w:t>
      </w:r>
      <w:r w:rsidR="00187941" w:rsidRPr="00E22629">
        <w:rPr>
          <w:rFonts w:ascii="Times New Roman" w:hAnsi="Times New Roman" w:cs="Times New Roman"/>
          <w:sz w:val="20"/>
          <w:szCs w:val="20"/>
        </w:rPr>
        <w:t xml:space="preserve">nod. un 3.1.nod. Ja nav norādīts, kā projekta mērķis veicinās SVVA stratēģijā noteiktā mērķa un rādītāju sasniegšanu, tiek </w:t>
      </w:r>
      <w:bookmarkStart w:id="42" w:name="_Hlk486407625"/>
      <w:r w:rsidR="00187941" w:rsidRPr="00E22629">
        <w:rPr>
          <w:rFonts w:ascii="Times New Roman" w:hAnsi="Times New Roman" w:cs="Times New Roman"/>
          <w:sz w:val="20"/>
          <w:szCs w:val="20"/>
        </w:rPr>
        <w:t xml:space="preserve">doti 0 punkti un </w:t>
      </w:r>
      <w:bookmarkStart w:id="43" w:name="_Hlk486406579"/>
      <w:r w:rsidR="00187941" w:rsidRPr="00E22629">
        <w:rPr>
          <w:rFonts w:ascii="Times New Roman" w:hAnsi="Times New Roman" w:cs="Times New Roman"/>
          <w:sz w:val="20"/>
          <w:szCs w:val="20"/>
        </w:rPr>
        <w:t>vērtējums tiek pamatots</w:t>
      </w:r>
      <w:bookmarkEnd w:id="42"/>
      <w:bookmarkEnd w:id="43"/>
      <w:r w:rsidR="00187941" w:rsidRPr="00E22629">
        <w:rPr>
          <w:rFonts w:ascii="Times New Roman" w:hAnsi="Times New Roman" w:cs="Times New Roman"/>
          <w:sz w:val="20"/>
          <w:szCs w:val="20"/>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079"/>
        <w:gridCol w:w="1134"/>
      </w:tblGrid>
      <w:tr w:rsidR="00E22629" w:rsidRPr="00E22629" w14:paraId="31A39FB0" w14:textId="77777777" w:rsidTr="00770CFA">
        <w:tc>
          <w:tcPr>
            <w:tcW w:w="426" w:type="dxa"/>
            <w:vMerge w:val="restart"/>
            <w:vAlign w:val="center"/>
          </w:tcPr>
          <w:p w14:paraId="35011920" w14:textId="77777777" w:rsidR="00C509F7" w:rsidRPr="00E22629" w:rsidRDefault="00C509F7" w:rsidP="00201FE1">
            <w:pPr>
              <w:spacing w:after="120" w:line="240" w:lineRule="auto"/>
              <w:ind w:right="-530"/>
              <w:jc w:val="both"/>
              <w:rPr>
                <w:rFonts w:ascii="Times New Roman" w:hAnsi="Times New Roman" w:cs="Times New Roman"/>
                <w:b/>
                <w:sz w:val="20"/>
                <w:szCs w:val="20"/>
              </w:rPr>
            </w:pPr>
            <w:r w:rsidRPr="00E22629">
              <w:rPr>
                <w:rFonts w:ascii="Times New Roman" w:hAnsi="Times New Roman" w:cs="Times New Roman"/>
                <w:sz w:val="20"/>
                <w:szCs w:val="20"/>
              </w:rPr>
              <w:br w:type="page"/>
            </w:r>
            <w:r w:rsidRPr="00E22629">
              <w:rPr>
                <w:rFonts w:ascii="Times New Roman" w:hAnsi="Times New Roman" w:cs="Times New Roman"/>
                <w:b/>
                <w:sz w:val="20"/>
                <w:szCs w:val="20"/>
              </w:rPr>
              <w:t>2.</w:t>
            </w:r>
          </w:p>
        </w:tc>
        <w:tc>
          <w:tcPr>
            <w:tcW w:w="8079" w:type="dxa"/>
          </w:tcPr>
          <w:p w14:paraId="062DA02B" w14:textId="77777777" w:rsidR="00C509F7" w:rsidRPr="00E22629" w:rsidRDefault="00C509F7" w:rsidP="00201FE1">
            <w:pPr>
              <w:spacing w:after="120" w:line="240" w:lineRule="auto"/>
              <w:jc w:val="both"/>
              <w:rPr>
                <w:rFonts w:ascii="Times New Roman" w:hAnsi="Times New Roman" w:cs="Times New Roman"/>
                <w:b/>
                <w:i/>
                <w:sz w:val="20"/>
                <w:szCs w:val="20"/>
              </w:rPr>
            </w:pPr>
            <w:bookmarkStart w:id="44" w:name="_Hlk486405392"/>
            <w:r w:rsidRPr="00E22629">
              <w:rPr>
                <w:rFonts w:ascii="Times New Roman" w:hAnsi="Times New Roman" w:cs="Times New Roman"/>
                <w:b/>
                <w:i/>
                <w:sz w:val="20"/>
                <w:szCs w:val="20"/>
              </w:rPr>
              <w:t>Projekta īstenošana ir virzīta uz projekta pieteikumā norādīto mērķa grupu vajadzību sasniegšanu.</w:t>
            </w:r>
            <w:bookmarkEnd w:id="44"/>
          </w:p>
        </w:tc>
        <w:tc>
          <w:tcPr>
            <w:tcW w:w="1134" w:type="dxa"/>
            <w:vMerge w:val="restart"/>
            <w:vAlign w:val="center"/>
          </w:tcPr>
          <w:p w14:paraId="1F66464C" w14:textId="71F8002A" w:rsidR="00C509F7" w:rsidRPr="00E22629" w:rsidRDefault="00BA663A" w:rsidP="00201FE1">
            <w:pPr>
              <w:spacing w:after="120" w:line="240" w:lineRule="auto"/>
              <w:jc w:val="center"/>
              <w:rPr>
                <w:rFonts w:ascii="Times New Roman" w:hAnsi="Times New Roman" w:cs="Times New Roman"/>
                <w:sz w:val="20"/>
                <w:szCs w:val="20"/>
              </w:rPr>
            </w:pPr>
            <w:r w:rsidRPr="00BA663A">
              <w:rPr>
                <w:rFonts w:ascii="Times New Roman" w:hAnsi="Times New Roman" w:cs="Times New Roman"/>
                <w:sz w:val="20"/>
                <w:szCs w:val="20"/>
              </w:rPr>
              <w:t>B.2.1., B.2.7.</w:t>
            </w:r>
          </w:p>
        </w:tc>
      </w:tr>
      <w:tr w:rsidR="00E22629" w:rsidRPr="00E22629" w14:paraId="602A77A7" w14:textId="77777777" w:rsidTr="00770CFA">
        <w:tc>
          <w:tcPr>
            <w:tcW w:w="426" w:type="dxa"/>
            <w:vMerge/>
          </w:tcPr>
          <w:p w14:paraId="6D31E0C0" w14:textId="77777777" w:rsidR="00C509F7" w:rsidRPr="00E22629" w:rsidRDefault="00C509F7" w:rsidP="00201FE1">
            <w:pPr>
              <w:spacing w:after="120" w:line="240" w:lineRule="auto"/>
              <w:jc w:val="both"/>
              <w:rPr>
                <w:rFonts w:ascii="Times New Roman" w:hAnsi="Times New Roman" w:cs="Times New Roman"/>
                <w:b/>
                <w:bCs/>
                <w:sz w:val="20"/>
                <w:szCs w:val="20"/>
              </w:rPr>
            </w:pPr>
          </w:p>
        </w:tc>
        <w:tc>
          <w:tcPr>
            <w:tcW w:w="8079" w:type="dxa"/>
          </w:tcPr>
          <w:p w14:paraId="2D882056" w14:textId="77777777" w:rsidR="00C509F7" w:rsidRPr="00E22629" w:rsidRDefault="00C509F7" w:rsidP="00201FE1">
            <w:pPr>
              <w:spacing w:after="120" w:line="240" w:lineRule="auto"/>
              <w:jc w:val="both"/>
              <w:rPr>
                <w:rFonts w:ascii="Times New Roman" w:hAnsi="Times New Roman" w:cs="Times New Roman"/>
                <w:b/>
                <w:bCs/>
                <w:sz w:val="20"/>
                <w:szCs w:val="20"/>
              </w:rPr>
            </w:pPr>
            <w:r w:rsidRPr="00E22629">
              <w:rPr>
                <w:rFonts w:ascii="Times New Roman" w:hAnsi="Times New Roman" w:cs="Times New Roman"/>
                <w:sz w:val="20"/>
                <w:szCs w:val="20"/>
              </w:rPr>
              <w:t>2 - projekta pieteikumā detalizēti analizētas mērķa grupas, tās nosauktas un novērtētas skaitliski, mērķa grupu vajadzības ir definētas, dots reāls un pamatots plāns to sasniegšanai;</w:t>
            </w:r>
          </w:p>
        </w:tc>
        <w:tc>
          <w:tcPr>
            <w:tcW w:w="1134" w:type="dxa"/>
            <w:vMerge/>
          </w:tcPr>
          <w:p w14:paraId="5A4D3D03" w14:textId="77777777" w:rsidR="00C509F7" w:rsidRPr="00E22629" w:rsidRDefault="00C509F7" w:rsidP="00201FE1">
            <w:pPr>
              <w:spacing w:after="120" w:line="240" w:lineRule="auto"/>
              <w:jc w:val="both"/>
              <w:rPr>
                <w:rFonts w:ascii="Times New Roman" w:hAnsi="Times New Roman" w:cs="Times New Roman"/>
                <w:b/>
                <w:bCs/>
                <w:sz w:val="20"/>
                <w:szCs w:val="20"/>
              </w:rPr>
            </w:pPr>
          </w:p>
        </w:tc>
      </w:tr>
      <w:tr w:rsidR="00E22629" w:rsidRPr="00E22629" w14:paraId="55A4B17D" w14:textId="77777777" w:rsidTr="00770CFA">
        <w:tc>
          <w:tcPr>
            <w:tcW w:w="426" w:type="dxa"/>
            <w:vMerge/>
          </w:tcPr>
          <w:p w14:paraId="583D1A28" w14:textId="77777777" w:rsidR="00C509F7" w:rsidRPr="00E22629" w:rsidRDefault="00C509F7" w:rsidP="00201FE1">
            <w:pPr>
              <w:spacing w:after="120" w:line="240" w:lineRule="auto"/>
              <w:jc w:val="both"/>
              <w:rPr>
                <w:rFonts w:ascii="Times New Roman" w:hAnsi="Times New Roman" w:cs="Times New Roman"/>
                <w:sz w:val="20"/>
                <w:szCs w:val="20"/>
              </w:rPr>
            </w:pPr>
          </w:p>
        </w:tc>
        <w:tc>
          <w:tcPr>
            <w:tcW w:w="8079" w:type="dxa"/>
          </w:tcPr>
          <w:p w14:paraId="3B215E3A" w14:textId="77777777" w:rsidR="00C509F7" w:rsidRPr="00E22629" w:rsidRDefault="00C509F7"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1 - mērķa grupas tiek nosauktas, bet to vajadzības nav analizētas. </w:t>
            </w:r>
          </w:p>
        </w:tc>
        <w:tc>
          <w:tcPr>
            <w:tcW w:w="1134" w:type="dxa"/>
            <w:vMerge/>
          </w:tcPr>
          <w:p w14:paraId="0A28ADEA" w14:textId="77777777" w:rsidR="00C509F7" w:rsidRPr="00E22629" w:rsidRDefault="00C509F7" w:rsidP="00201FE1">
            <w:pPr>
              <w:spacing w:after="120" w:line="240" w:lineRule="auto"/>
              <w:jc w:val="both"/>
              <w:rPr>
                <w:rFonts w:ascii="Times New Roman" w:hAnsi="Times New Roman" w:cs="Times New Roman"/>
                <w:sz w:val="20"/>
                <w:szCs w:val="20"/>
              </w:rPr>
            </w:pPr>
          </w:p>
        </w:tc>
      </w:tr>
      <w:tr w:rsidR="00E22629" w:rsidRPr="00E22629" w14:paraId="3E566474" w14:textId="77777777" w:rsidTr="00770CFA">
        <w:tc>
          <w:tcPr>
            <w:tcW w:w="426" w:type="dxa"/>
            <w:vMerge/>
          </w:tcPr>
          <w:p w14:paraId="2A39ED31" w14:textId="77777777" w:rsidR="00C509F7" w:rsidRPr="00E22629" w:rsidRDefault="00C509F7" w:rsidP="00201FE1">
            <w:pPr>
              <w:spacing w:after="120" w:line="240" w:lineRule="auto"/>
              <w:jc w:val="both"/>
              <w:rPr>
                <w:rFonts w:ascii="Times New Roman" w:hAnsi="Times New Roman" w:cs="Times New Roman"/>
                <w:sz w:val="20"/>
                <w:szCs w:val="20"/>
              </w:rPr>
            </w:pPr>
          </w:p>
        </w:tc>
        <w:tc>
          <w:tcPr>
            <w:tcW w:w="8079" w:type="dxa"/>
          </w:tcPr>
          <w:p w14:paraId="0B4D300B" w14:textId="77777777" w:rsidR="00C509F7" w:rsidRPr="00E22629" w:rsidRDefault="00C509F7"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0 - projekta pieteikumā mērķa grupas nav nosauktas un to vajadzības nav analizētas.</w:t>
            </w:r>
          </w:p>
        </w:tc>
        <w:tc>
          <w:tcPr>
            <w:tcW w:w="1134" w:type="dxa"/>
            <w:vMerge/>
          </w:tcPr>
          <w:p w14:paraId="2B38D52A" w14:textId="77777777" w:rsidR="00C509F7" w:rsidRPr="00E22629" w:rsidRDefault="00C509F7" w:rsidP="00201FE1">
            <w:pPr>
              <w:spacing w:after="120" w:line="240" w:lineRule="auto"/>
              <w:jc w:val="both"/>
              <w:rPr>
                <w:rFonts w:ascii="Times New Roman" w:hAnsi="Times New Roman" w:cs="Times New Roman"/>
                <w:sz w:val="20"/>
                <w:szCs w:val="20"/>
              </w:rPr>
            </w:pPr>
          </w:p>
        </w:tc>
      </w:tr>
    </w:tbl>
    <w:p w14:paraId="2DD06060" w14:textId="1AAE2529" w:rsidR="00B81068" w:rsidRPr="00E22629" w:rsidRDefault="00187941"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b/>
          <w:sz w:val="20"/>
          <w:szCs w:val="20"/>
        </w:rPr>
        <w:t xml:space="preserve">Skaidrojums: </w:t>
      </w:r>
      <w:r w:rsidRPr="00E22629">
        <w:rPr>
          <w:rFonts w:ascii="Times New Roman" w:hAnsi="Times New Roman" w:cs="Times New Roman"/>
          <w:sz w:val="20"/>
          <w:szCs w:val="20"/>
        </w:rPr>
        <w:t>Tiek vērtēts, vai Projekta īstenošana ir virzīta uz projekta pieteikumā norādīto mērķa grupu vajadzību sasniegšanu.</w:t>
      </w:r>
      <w:r w:rsidR="00B81068" w:rsidRPr="00E22629">
        <w:rPr>
          <w:rFonts w:ascii="Times New Roman" w:hAnsi="Times New Roman" w:cs="Times New Roman"/>
          <w:sz w:val="20"/>
          <w:szCs w:val="20"/>
        </w:rPr>
        <w:t xml:space="preserve"> Ja p</w:t>
      </w:r>
      <w:r w:rsidR="0006210F" w:rsidRPr="00E22629">
        <w:rPr>
          <w:rFonts w:ascii="Times New Roman" w:hAnsi="Times New Roman" w:cs="Times New Roman"/>
          <w:sz w:val="20"/>
          <w:szCs w:val="20"/>
        </w:rPr>
        <w:t>rojekta iesnieguma sadaļā</w:t>
      </w:r>
      <w:r w:rsidR="00BA663A">
        <w:rPr>
          <w:rFonts w:ascii="Times New Roman" w:hAnsi="Times New Roman" w:cs="Times New Roman"/>
          <w:sz w:val="20"/>
          <w:szCs w:val="20"/>
        </w:rPr>
        <w:t>s B.2.1., B.</w:t>
      </w:r>
      <w:proofErr w:type="gramStart"/>
      <w:r w:rsidR="00BA663A">
        <w:rPr>
          <w:rFonts w:ascii="Times New Roman" w:hAnsi="Times New Roman" w:cs="Times New Roman"/>
          <w:sz w:val="20"/>
          <w:szCs w:val="20"/>
        </w:rPr>
        <w:t>2.7.</w:t>
      </w:r>
      <w:r w:rsidR="007976B3">
        <w:rPr>
          <w:rFonts w:ascii="Times New Roman" w:hAnsi="Times New Roman" w:cs="Times New Roman"/>
          <w:sz w:val="20"/>
          <w:szCs w:val="20"/>
        </w:rPr>
        <w:t xml:space="preserve"> </w:t>
      </w:r>
      <w:r w:rsidR="00B81068" w:rsidRPr="00E22629">
        <w:rPr>
          <w:rFonts w:ascii="Times New Roman" w:hAnsi="Times New Roman" w:cs="Times New Roman"/>
          <w:sz w:val="20"/>
          <w:szCs w:val="20"/>
        </w:rPr>
        <w:t>detalizēti analizētas mērķa grupas</w:t>
      </w:r>
      <w:proofErr w:type="gramEnd"/>
      <w:r w:rsidR="00B81068" w:rsidRPr="00E22629">
        <w:rPr>
          <w:rFonts w:ascii="Times New Roman" w:hAnsi="Times New Roman" w:cs="Times New Roman"/>
          <w:sz w:val="20"/>
          <w:szCs w:val="20"/>
        </w:rPr>
        <w:t>, tās nosauktas un novērtētas skaitliski, mērķa grupu vajadzības ir definētas, dots reāls un pamatots plāns to sasniegšanai - tiek doti 2 punkti, bet ja mērķa grupas tiek tikai nosauktas, bet to vajadzības nav analizētas – 1 punkts un vērtējums tiek pamatots. Punktu skaits ir 0, ja projekta pieteikumā mērķa grupas nav nosauktas un to vajadzības nav analizētas, vērtējums tiek pamatots.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079"/>
        <w:gridCol w:w="1134"/>
      </w:tblGrid>
      <w:tr w:rsidR="00E22629" w:rsidRPr="00E22629" w14:paraId="20931D29" w14:textId="77777777" w:rsidTr="00770CFA">
        <w:tc>
          <w:tcPr>
            <w:tcW w:w="426" w:type="dxa"/>
            <w:vMerge w:val="restart"/>
            <w:vAlign w:val="center"/>
          </w:tcPr>
          <w:p w14:paraId="48EB9298" w14:textId="77777777" w:rsidR="00C509F7" w:rsidRPr="00E22629" w:rsidRDefault="00C509F7" w:rsidP="00201FE1">
            <w:pPr>
              <w:spacing w:after="120" w:line="240" w:lineRule="auto"/>
              <w:ind w:right="-1239"/>
              <w:jc w:val="both"/>
              <w:rPr>
                <w:rFonts w:ascii="Times New Roman" w:hAnsi="Times New Roman" w:cs="Times New Roman"/>
                <w:b/>
                <w:sz w:val="20"/>
                <w:szCs w:val="20"/>
              </w:rPr>
            </w:pPr>
            <w:r w:rsidRPr="00E22629">
              <w:rPr>
                <w:rFonts w:ascii="Times New Roman" w:hAnsi="Times New Roman" w:cs="Times New Roman"/>
                <w:sz w:val="20"/>
                <w:szCs w:val="20"/>
              </w:rPr>
              <w:br w:type="page"/>
            </w:r>
            <w:r w:rsidRPr="00E22629">
              <w:rPr>
                <w:rFonts w:ascii="Times New Roman" w:hAnsi="Times New Roman" w:cs="Times New Roman"/>
                <w:b/>
                <w:sz w:val="20"/>
                <w:szCs w:val="20"/>
              </w:rPr>
              <w:t>3.</w:t>
            </w:r>
          </w:p>
        </w:tc>
        <w:tc>
          <w:tcPr>
            <w:tcW w:w="8079" w:type="dxa"/>
          </w:tcPr>
          <w:p w14:paraId="15D3E96B" w14:textId="77777777" w:rsidR="00C509F7" w:rsidRPr="00E22629" w:rsidRDefault="00C509F7" w:rsidP="00201FE1">
            <w:pPr>
              <w:spacing w:after="120" w:line="240" w:lineRule="auto"/>
              <w:jc w:val="both"/>
              <w:rPr>
                <w:rFonts w:ascii="Times New Roman" w:hAnsi="Times New Roman" w:cs="Times New Roman"/>
                <w:b/>
                <w:i/>
                <w:sz w:val="20"/>
                <w:szCs w:val="20"/>
              </w:rPr>
            </w:pPr>
            <w:bookmarkStart w:id="45" w:name="_Hlk486406693"/>
            <w:r w:rsidRPr="00E22629">
              <w:rPr>
                <w:rFonts w:ascii="Times New Roman" w:hAnsi="Times New Roman" w:cs="Times New Roman"/>
                <w:b/>
                <w:i/>
                <w:sz w:val="20"/>
                <w:szCs w:val="20"/>
              </w:rPr>
              <w:t>Projekts veicinās jauninājumu ieviešanu biedrības „Partnerība „</w:t>
            </w:r>
            <w:proofErr w:type="spellStart"/>
            <w:r w:rsidRPr="00E22629">
              <w:rPr>
                <w:rFonts w:ascii="Times New Roman" w:hAnsi="Times New Roman" w:cs="Times New Roman"/>
                <w:b/>
                <w:i/>
                <w:sz w:val="20"/>
                <w:szCs w:val="20"/>
              </w:rPr>
              <w:t>Daugavkrasts</w:t>
            </w:r>
            <w:proofErr w:type="spellEnd"/>
            <w:r w:rsidRPr="00E22629">
              <w:rPr>
                <w:rFonts w:ascii="Times New Roman" w:hAnsi="Times New Roman" w:cs="Times New Roman"/>
                <w:b/>
                <w:i/>
                <w:sz w:val="20"/>
                <w:szCs w:val="20"/>
              </w:rPr>
              <w:t>”” darbības teritorijā.</w:t>
            </w:r>
            <w:bookmarkEnd w:id="45"/>
          </w:p>
          <w:p w14:paraId="1063B70D" w14:textId="4A44BC6B" w:rsidR="00721EB0" w:rsidRPr="00E22629" w:rsidRDefault="0026476C" w:rsidP="00201FE1">
            <w:pPr>
              <w:spacing w:after="120" w:line="240" w:lineRule="auto"/>
              <w:jc w:val="both"/>
              <w:rPr>
                <w:rFonts w:ascii="Times New Roman" w:hAnsi="Times New Roman" w:cs="Times New Roman"/>
                <w:i/>
                <w:sz w:val="20"/>
                <w:szCs w:val="20"/>
              </w:rPr>
            </w:pPr>
            <w:r w:rsidRPr="00E22629">
              <w:rPr>
                <w:rFonts w:ascii="Times New Roman" w:hAnsi="Times New Roman" w:cs="Times New Roman"/>
                <w:i/>
                <w:sz w:val="20"/>
                <w:szCs w:val="20"/>
              </w:rPr>
              <w:t>(Jauninājumu piemērus skatīt Stratēģijas 2.3.apakšpunktā)</w:t>
            </w:r>
          </w:p>
        </w:tc>
        <w:tc>
          <w:tcPr>
            <w:tcW w:w="1134" w:type="dxa"/>
            <w:vMerge w:val="restart"/>
            <w:vAlign w:val="center"/>
          </w:tcPr>
          <w:p w14:paraId="5C721B6D" w14:textId="5A77C5D1" w:rsidR="00C509F7" w:rsidRPr="00E22629" w:rsidRDefault="00435FA0" w:rsidP="00201FE1">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B.7., B.7.1.</w:t>
            </w:r>
            <w:r w:rsidR="00C509F7" w:rsidRPr="00E22629">
              <w:rPr>
                <w:rFonts w:ascii="Times New Roman" w:hAnsi="Times New Roman" w:cs="Times New Roman"/>
                <w:sz w:val="20"/>
                <w:szCs w:val="20"/>
              </w:rPr>
              <w:t xml:space="preserve"> </w:t>
            </w:r>
          </w:p>
        </w:tc>
      </w:tr>
      <w:tr w:rsidR="00E22629" w:rsidRPr="00E22629" w14:paraId="004E056E" w14:textId="77777777" w:rsidTr="00770CFA">
        <w:tc>
          <w:tcPr>
            <w:tcW w:w="426" w:type="dxa"/>
            <w:vMerge/>
          </w:tcPr>
          <w:p w14:paraId="46D26B56" w14:textId="77777777" w:rsidR="00C509F7" w:rsidRPr="00E22629" w:rsidRDefault="00C509F7" w:rsidP="00201FE1">
            <w:pPr>
              <w:spacing w:after="120" w:line="240" w:lineRule="auto"/>
              <w:jc w:val="both"/>
              <w:rPr>
                <w:rFonts w:ascii="Times New Roman" w:hAnsi="Times New Roman" w:cs="Times New Roman"/>
                <w:b/>
                <w:bCs/>
                <w:sz w:val="20"/>
                <w:szCs w:val="20"/>
              </w:rPr>
            </w:pPr>
          </w:p>
        </w:tc>
        <w:tc>
          <w:tcPr>
            <w:tcW w:w="8079" w:type="dxa"/>
          </w:tcPr>
          <w:p w14:paraId="116C99FD" w14:textId="77777777" w:rsidR="00C509F7" w:rsidRPr="00E22629" w:rsidRDefault="00C509F7"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2 - projekta pieteikumā jauninājums tiek nosaukts un tiek pamatots;</w:t>
            </w:r>
          </w:p>
        </w:tc>
        <w:tc>
          <w:tcPr>
            <w:tcW w:w="1134" w:type="dxa"/>
            <w:vMerge/>
          </w:tcPr>
          <w:p w14:paraId="0E5C26ED" w14:textId="77777777" w:rsidR="00C509F7" w:rsidRPr="00E22629" w:rsidRDefault="00C509F7" w:rsidP="00201FE1">
            <w:pPr>
              <w:spacing w:after="120" w:line="240" w:lineRule="auto"/>
              <w:jc w:val="both"/>
              <w:rPr>
                <w:rFonts w:ascii="Times New Roman" w:hAnsi="Times New Roman" w:cs="Times New Roman"/>
                <w:b/>
                <w:bCs/>
                <w:sz w:val="20"/>
                <w:szCs w:val="20"/>
              </w:rPr>
            </w:pPr>
          </w:p>
        </w:tc>
      </w:tr>
      <w:tr w:rsidR="00E22629" w:rsidRPr="00E22629" w14:paraId="7D0B3923" w14:textId="77777777" w:rsidTr="00770CFA">
        <w:tc>
          <w:tcPr>
            <w:tcW w:w="426" w:type="dxa"/>
            <w:vMerge/>
          </w:tcPr>
          <w:p w14:paraId="4C32EA55" w14:textId="77777777" w:rsidR="00C509F7" w:rsidRPr="00E22629" w:rsidRDefault="00C509F7" w:rsidP="00201FE1">
            <w:pPr>
              <w:spacing w:after="120" w:line="240" w:lineRule="auto"/>
              <w:jc w:val="both"/>
              <w:rPr>
                <w:rFonts w:ascii="Times New Roman" w:hAnsi="Times New Roman" w:cs="Times New Roman"/>
                <w:sz w:val="20"/>
                <w:szCs w:val="20"/>
              </w:rPr>
            </w:pPr>
          </w:p>
        </w:tc>
        <w:tc>
          <w:tcPr>
            <w:tcW w:w="8079" w:type="dxa"/>
          </w:tcPr>
          <w:p w14:paraId="5854A083" w14:textId="77777777" w:rsidR="00C509F7" w:rsidRPr="00E22629" w:rsidRDefault="00C509F7"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1 - projekta pieteikumā jauninājums tiek nosaukts, tomēr netiek pamatots;</w:t>
            </w:r>
          </w:p>
        </w:tc>
        <w:tc>
          <w:tcPr>
            <w:tcW w:w="1134" w:type="dxa"/>
            <w:vMerge/>
          </w:tcPr>
          <w:p w14:paraId="419E9D74" w14:textId="77777777" w:rsidR="00C509F7" w:rsidRPr="00E22629" w:rsidRDefault="00C509F7" w:rsidP="00201FE1">
            <w:pPr>
              <w:spacing w:after="120" w:line="240" w:lineRule="auto"/>
              <w:jc w:val="both"/>
              <w:rPr>
                <w:rFonts w:ascii="Times New Roman" w:hAnsi="Times New Roman" w:cs="Times New Roman"/>
                <w:sz w:val="20"/>
                <w:szCs w:val="20"/>
              </w:rPr>
            </w:pPr>
          </w:p>
        </w:tc>
      </w:tr>
      <w:tr w:rsidR="00E22629" w:rsidRPr="00E22629" w14:paraId="4CE3B050" w14:textId="77777777" w:rsidTr="00770CFA">
        <w:tc>
          <w:tcPr>
            <w:tcW w:w="426" w:type="dxa"/>
            <w:vMerge/>
          </w:tcPr>
          <w:p w14:paraId="329BF74A" w14:textId="77777777" w:rsidR="00C509F7" w:rsidRPr="00E22629" w:rsidRDefault="00C509F7" w:rsidP="00201FE1">
            <w:pPr>
              <w:spacing w:after="120" w:line="240" w:lineRule="auto"/>
              <w:jc w:val="both"/>
              <w:rPr>
                <w:rFonts w:ascii="Times New Roman" w:hAnsi="Times New Roman" w:cs="Times New Roman"/>
                <w:sz w:val="20"/>
                <w:szCs w:val="20"/>
              </w:rPr>
            </w:pPr>
          </w:p>
        </w:tc>
        <w:tc>
          <w:tcPr>
            <w:tcW w:w="8079" w:type="dxa"/>
          </w:tcPr>
          <w:p w14:paraId="246AAA3A" w14:textId="77777777" w:rsidR="00C509F7" w:rsidRPr="00E22629" w:rsidRDefault="00C509F7"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0 - projekta pieteikumā nav nosaukts jauninājums.</w:t>
            </w:r>
          </w:p>
        </w:tc>
        <w:tc>
          <w:tcPr>
            <w:tcW w:w="1134" w:type="dxa"/>
            <w:vMerge/>
          </w:tcPr>
          <w:p w14:paraId="2B112C78" w14:textId="77777777" w:rsidR="00C509F7" w:rsidRPr="00E22629" w:rsidRDefault="00C509F7" w:rsidP="00201FE1">
            <w:pPr>
              <w:spacing w:after="120" w:line="240" w:lineRule="auto"/>
              <w:jc w:val="both"/>
              <w:rPr>
                <w:rFonts w:ascii="Times New Roman" w:hAnsi="Times New Roman" w:cs="Times New Roman"/>
                <w:sz w:val="20"/>
                <w:szCs w:val="20"/>
              </w:rPr>
            </w:pPr>
          </w:p>
        </w:tc>
      </w:tr>
    </w:tbl>
    <w:p w14:paraId="55EFDA28" w14:textId="741BAADE" w:rsidR="00C509F7" w:rsidRPr="00E22629" w:rsidRDefault="00111505"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b/>
          <w:sz w:val="20"/>
          <w:szCs w:val="20"/>
        </w:rPr>
        <w:t xml:space="preserve">Skaidrojums: </w:t>
      </w:r>
      <w:r w:rsidRPr="00E22629">
        <w:rPr>
          <w:rFonts w:ascii="Times New Roman" w:hAnsi="Times New Roman" w:cs="Times New Roman"/>
          <w:sz w:val="20"/>
          <w:szCs w:val="20"/>
        </w:rPr>
        <w:t xml:space="preserve">Tiek vērtēts, vai </w:t>
      </w:r>
      <w:r w:rsidR="00B81068" w:rsidRPr="00E22629">
        <w:rPr>
          <w:rFonts w:ascii="Times New Roman" w:hAnsi="Times New Roman" w:cs="Times New Roman"/>
          <w:sz w:val="20"/>
          <w:szCs w:val="20"/>
        </w:rPr>
        <w:t>projekts veicinās jauninājumu ieviešanu biedrības „Partnerība „</w:t>
      </w:r>
      <w:proofErr w:type="spellStart"/>
      <w:r w:rsidR="00B81068" w:rsidRPr="00E22629">
        <w:rPr>
          <w:rFonts w:ascii="Times New Roman" w:hAnsi="Times New Roman" w:cs="Times New Roman"/>
          <w:sz w:val="20"/>
          <w:szCs w:val="20"/>
        </w:rPr>
        <w:t>Daugavkrasts</w:t>
      </w:r>
      <w:proofErr w:type="spellEnd"/>
      <w:r w:rsidR="00B81068" w:rsidRPr="00E22629">
        <w:rPr>
          <w:rFonts w:ascii="Times New Roman" w:hAnsi="Times New Roman" w:cs="Times New Roman"/>
          <w:sz w:val="20"/>
          <w:szCs w:val="20"/>
        </w:rPr>
        <w:t xml:space="preserve">”” darbības teritorijā. </w:t>
      </w:r>
      <w:r w:rsidR="00FA162A" w:rsidRPr="00E22629">
        <w:rPr>
          <w:rFonts w:ascii="Times New Roman" w:hAnsi="Times New Roman" w:cs="Times New Roman"/>
          <w:sz w:val="20"/>
          <w:szCs w:val="20"/>
        </w:rPr>
        <w:t>Jauninājumu skaidrojums un piemēri norādīti SVVA stratēģijas 2.3.</w:t>
      </w:r>
      <w:r w:rsidR="0026476C" w:rsidRPr="00E22629">
        <w:rPr>
          <w:rFonts w:ascii="Times New Roman" w:hAnsi="Times New Roman" w:cs="Times New Roman"/>
          <w:sz w:val="20"/>
          <w:szCs w:val="20"/>
        </w:rPr>
        <w:t>apakšpunktā</w:t>
      </w:r>
      <w:r w:rsidR="00FA162A" w:rsidRPr="00E22629">
        <w:rPr>
          <w:rFonts w:ascii="Times New Roman" w:hAnsi="Times New Roman" w:cs="Times New Roman"/>
          <w:sz w:val="20"/>
          <w:szCs w:val="20"/>
        </w:rPr>
        <w:t>. Vērtējums ar 2 punktiem tiek dots, ja projekta pieteikumā</w:t>
      </w:r>
      <w:r w:rsidR="003F56C8" w:rsidRPr="00E22629">
        <w:rPr>
          <w:rFonts w:ascii="Times New Roman" w:hAnsi="Times New Roman" w:cs="Times New Roman"/>
          <w:sz w:val="20"/>
          <w:szCs w:val="20"/>
        </w:rPr>
        <w:t xml:space="preserve"> sadaļā</w:t>
      </w:r>
      <w:r w:rsidR="00E3132B">
        <w:rPr>
          <w:rFonts w:ascii="Times New Roman" w:hAnsi="Times New Roman" w:cs="Times New Roman"/>
          <w:sz w:val="20"/>
          <w:szCs w:val="20"/>
        </w:rPr>
        <w:t>s</w:t>
      </w:r>
      <w:r w:rsidR="007976B3">
        <w:rPr>
          <w:rFonts w:ascii="Times New Roman" w:hAnsi="Times New Roman" w:cs="Times New Roman"/>
          <w:sz w:val="20"/>
          <w:szCs w:val="20"/>
        </w:rPr>
        <w:t xml:space="preserve">. </w:t>
      </w:r>
      <w:r w:rsidR="007A33A2">
        <w:rPr>
          <w:rFonts w:ascii="Times New Roman" w:hAnsi="Times New Roman" w:cs="Times New Roman"/>
          <w:b/>
          <w:sz w:val="20"/>
          <w:szCs w:val="20"/>
        </w:rPr>
        <w:t>B.7. un B.7.1.</w:t>
      </w:r>
      <w:r w:rsidR="00FA162A" w:rsidRPr="00E22629">
        <w:rPr>
          <w:rFonts w:ascii="Times New Roman" w:hAnsi="Times New Roman" w:cs="Times New Roman"/>
          <w:sz w:val="20"/>
          <w:szCs w:val="20"/>
        </w:rPr>
        <w:t xml:space="preserve"> </w:t>
      </w:r>
      <w:r w:rsidR="003F56C8" w:rsidRPr="00E22629">
        <w:rPr>
          <w:rFonts w:ascii="Times New Roman" w:hAnsi="Times New Roman" w:cs="Times New Roman"/>
          <w:sz w:val="20"/>
          <w:szCs w:val="20"/>
        </w:rPr>
        <w:t xml:space="preserve">jauninājums </w:t>
      </w:r>
      <w:r w:rsidR="00FA162A" w:rsidRPr="00E22629">
        <w:rPr>
          <w:rFonts w:ascii="Times New Roman" w:hAnsi="Times New Roman" w:cs="Times New Roman"/>
          <w:sz w:val="20"/>
          <w:szCs w:val="20"/>
        </w:rPr>
        <w:t>tiek pamatots, bet, ja jauninājums nav pamatots</w:t>
      </w:r>
      <w:r w:rsidR="007976B3">
        <w:rPr>
          <w:rFonts w:ascii="Times New Roman" w:hAnsi="Times New Roman" w:cs="Times New Roman"/>
          <w:sz w:val="20"/>
          <w:szCs w:val="20"/>
        </w:rPr>
        <w:t xml:space="preserve"> </w:t>
      </w:r>
      <w:r w:rsidR="00FA162A" w:rsidRPr="00E22629">
        <w:rPr>
          <w:rFonts w:ascii="Times New Roman" w:hAnsi="Times New Roman" w:cs="Times New Roman"/>
          <w:sz w:val="20"/>
          <w:szCs w:val="20"/>
        </w:rPr>
        <w:t>– tad 1</w:t>
      </w:r>
      <w:r w:rsidR="003F56C8" w:rsidRPr="00E22629">
        <w:rPr>
          <w:rFonts w:ascii="Times New Roman" w:hAnsi="Times New Roman" w:cs="Times New Roman"/>
          <w:sz w:val="20"/>
          <w:szCs w:val="20"/>
        </w:rPr>
        <w:t xml:space="preserve"> </w:t>
      </w:r>
      <w:r w:rsidR="00FA162A" w:rsidRPr="00E22629">
        <w:rPr>
          <w:rFonts w:ascii="Times New Roman" w:hAnsi="Times New Roman" w:cs="Times New Roman"/>
          <w:sz w:val="20"/>
          <w:szCs w:val="20"/>
        </w:rPr>
        <w:t>punkts</w:t>
      </w:r>
      <w:r w:rsidR="003F56C8" w:rsidRPr="00E22629">
        <w:rPr>
          <w:rFonts w:ascii="Times New Roman" w:hAnsi="Times New Roman" w:cs="Times New Roman"/>
          <w:sz w:val="20"/>
          <w:szCs w:val="20"/>
        </w:rPr>
        <w:t xml:space="preserve"> un vērtējums tiek pamatots.</w:t>
      </w:r>
      <w:r w:rsidR="00FA162A" w:rsidRPr="00E22629">
        <w:rPr>
          <w:rFonts w:ascii="Times New Roman" w:hAnsi="Times New Roman" w:cs="Times New Roman"/>
          <w:sz w:val="20"/>
          <w:szCs w:val="20"/>
        </w:rPr>
        <w:t xml:space="preserve"> Savukārt, ja projekta pieteikumā netiek norādīts, ka jauninājums tiks ieviests projekta realizācijas gaitā, tad tiek</w:t>
      </w:r>
      <w:r w:rsidR="003F56C8" w:rsidRPr="00E22629">
        <w:rPr>
          <w:rFonts w:ascii="Times New Roman" w:hAnsi="Times New Roman" w:cs="Times New Roman"/>
          <w:sz w:val="20"/>
          <w:szCs w:val="20"/>
        </w:rPr>
        <w:t xml:space="preserve"> doti 0 punkti un vērtējums tiek pamatots.</w:t>
      </w:r>
      <w:r w:rsidR="00353141" w:rsidRPr="00E22629">
        <w:rPr>
          <w:rFonts w:ascii="Times New Roman" w:hAnsi="Times New Roman" w:cs="Times New Roman"/>
          <w:sz w:val="20"/>
          <w:szCs w:val="20"/>
        </w:rPr>
        <w:t xml:space="preserve"> 0 punktus projekts iegūst arī tad, ja par tādiem pašiem vai līdzvērtīgiem jauninājumiem papildus punktus par jauninājumu ieviešanu biedrības teritorijā, ir saņēmis atbalsta pretendenta iepriekšējais projekts</w:t>
      </w:r>
      <w:r w:rsidR="001A1049">
        <w:rPr>
          <w:rFonts w:ascii="Times New Roman" w:hAnsi="Times New Roman" w:cs="Times New Roman"/>
          <w:sz w:val="20"/>
          <w:szCs w:val="20"/>
        </w:rPr>
        <w:t>, vai arī projektā minētie jauninājumi nav uzskatāmi par jauninājumiem partnerības teritorijā.</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079"/>
        <w:gridCol w:w="1134"/>
      </w:tblGrid>
      <w:tr w:rsidR="00E22629" w:rsidRPr="00E22629" w14:paraId="61FA97EF" w14:textId="77777777" w:rsidTr="00770CFA">
        <w:tc>
          <w:tcPr>
            <w:tcW w:w="426" w:type="dxa"/>
            <w:vMerge w:val="restart"/>
            <w:vAlign w:val="center"/>
          </w:tcPr>
          <w:p w14:paraId="6D911C5A" w14:textId="77777777" w:rsidR="00C509F7" w:rsidRPr="00E22629" w:rsidRDefault="00C509F7" w:rsidP="00201FE1">
            <w:pPr>
              <w:spacing w:after="120" w:line="240" w:lineRule="auto"/>
              <w:ind w:right="-1239"/>
              <w:jc w:val="both"/>
              <w:rPr>
                <w:rFonts w:ascii="Times New Roman" w:hAnsi="Times New Roman" w:cs="Times New Roman"/>
                <w:b/>
                <w:sz w:val="20"/>
                <w:szCs w:val="20"/>
              </w:rPr>
            </w:pPr>
            <w:bookmarkStart w:id="46" w:name="_Hlk486408136"/>
            <w:r w:rsidRPr="00E22629">
              <w:rPr>
                <w:rFonts w:ascii="Times New Roman" w:hAnsi="Times New Roman" w:cs="Times New Roman"/>
                <w:b/>
                <w:sz w:val="20"/>
                <w:szCs w:val="20"/>
              </w:rPr>
              <w:t>4.</w:t>
            </w:r>
          </w:p>
        </w:tc>
        <w:tc>
          <w:tcPr>
            <w:tcW w:w="8079" w:type="dxa"/>
          </w:tcPr>
          <w:p w14:paraId="72F99125" w14:textId="77777777" w:rsidR="00C509F7" w:rsidRPr="00E22629" w:rsidRDefault="00C509F7"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Pašu finansiālais ieguldījums projekta īstenošanā – atbalsta intensitāte, %</w:t>
            </w:r>
          </w:p>
        </w:tc>
        <w:tc>
          <w:tcPr>
            <w:tcW w:w="1134" w:type="dxa"/>
            <w:vMerge w:val="restart"/>
            <w:vAlign w:val="center"/>
          </w:tcPr>
          <w:p w14:paraId="6B421A5F" w14:textId="2596C047" w:rsidR="00C509F7" w:rsidRPr="00E22629" w:rsidRDefault="00C509F7" w:rsidP="00201FE1">
            <w:pPr>
              <w:spacing w:after="120" w:line="240" w:lineRule="auto"/>
              <w:jc w:val="center"/>
              <w:rPr>
                <w:rFonts w:ascii="Times New Roman" w:hAnsi="Times New Roman" w:cs="Times New Roman"/>
                <w:sz w:val="20"/>
                <w:szCs w:val="20"/>
              </w:rPr>
            </w:pPr>
            <w:r w:rsidRPr="00E22629">
              <w:rPr>
                <w:rFonts w:ascii="Times New Roman" w:hAnsi="Times New Roman" w:cs="Times New Roman"/>
                <w:sz w:val="20"/>
                <w:szCs w:val="20"/>
              </w:rPr>
              <w:t>B</w:t>
            </w:r>
            <w:r w:rsidR="00EF7A82">
              <w:rPr>
                <w:rFonts w:ascii="Times New Roman" w:hAnsi="Times New Roman" w:cs="Times New Roman"/>
                <w:sz w:val="20"/>
                <w:szCs w:val="20"/>
              </w:rPr>
              <w:t>.8.</w:t>
            </w:r>
          </w:p>
        </w:tc>
      </w:tr>
      <w:bookmarkEnd w:id="46"/>
      <w:tr w:rsidR="00E22629" w:rsidRPr="00E22629" w14:paraId="78F52320" w14:textId="77777777" w:rsidTr="00770CFA">
        <w:tc>
          <w:tcPr>
            <w:tcW w:w="426" w:type="dxa"/>
            <w:vMerge/>
          </w:tcPr>
          <w:p w14:paraId="65A39B8A" w14:textId="77777777" w:rsidR="00C509F7" w:rsidRPr="00E22629" w:rsidRDefault="00C509F7" w:rsidP="00201FE1">
            <w:pPr>
              <w:spacing w:after="120" w:line="240" w:lineRule="auto"/>
              <w:jc w:val="both"/>
              <w:rPr>
                <w:rFonts w:ascii="Times New Roman" w:hAnsi="Times New Roman" w:cs="Times New Roman"/>
                <w:b/>
                <w:bCs/>
                <w:sz w:val="20"/>
                <w:szCs w:val="20"/>
              </w:rPr>
            </w:pPr>
          </w:p>
        </w:tc>
        <w:tc>
          <w:tcPr>
            <w:tcW w:w="8079" w:type="dxa"/>
          </w:tcPr>
          <w:p w14:paraId="5092F6AA" w14:textId="77777777" w:rsidR="00C509F7" w:rsidRPr="00E22629" w:rsidRDefault="00C509F7" w:rsidP="00201FE1">
            <w:pPr>
              <w:spacing w:after="120" w:line="240" w:lineRule="auto"/>
              <w:jc w:val="both"/>
              <w:rPr>
                <w:rFonts w:ascii="Times New Roman" w:hAnsi="Times New Roman" w:cs="Times New Roman"/>
                <w:b/>
                <w:bCs/>
                <w:sz w:val="20"/>
                <w:szCs w:val="20"/>
              </w:rPr>
            </w:pPr>
            <w:r w:rsidRPr="00E22629">
              <w:rPr>
                <w:rFonts w:ascii="Times New Roman" w:hAnsi="Times New Roman" w:cs="Times New Roman"/>
                <w:sz w:val="20"/>
                <w:szCs w:val="20"/>
              </w:rPr>
              <w:t xml:space="preserve">2 - atbalsta intensitāte </w:t>
            </w:r>
            <w:bookmarkStart w:id="47" w:name="_Hlk486408518"/>
            <w:r w:rsidRPr="00E22629">
              <w:rPr>
                <w:rFonts w:ascii="Times New Roman" w:hAnsi="Times New Roman" w:cs="Times New Roman"/>
                <w:sz w:val="20"/>
                <w:szCs w:val="20"/>
              </w:rPr>
              <w:t>līdz 65% (kopprojektam līdz 75%)</w:t>
            </w:r>
            <w:bookmarkEnd w:id="47"/>
          </w:p>
        </w:tc>
        <w:tc>
          <w:tcPr>
            <w:tcW w:w="1134" w:type="dxa"/>
            <w:vMerge/>
          </w:tcPr>
          <w:p w14:paraId="310DC96D" w14:textId="77777777" w:rsidR="00C509F7" w:rsidRPr="00E22629" w:rsidRDefault="00C509F7" w:rsidP="00201FE1">
            <w:pPr>
              <w:spacing w:after="120" w:line="240" w:lineRule="auto"/>
              <w:jc w:val="both"/>
              <w:rPr>
                <w:rFonts w:ascii="Times New Roman" w:hAnsi="Times New Roman" w:cs="Times New Roman"/>
                <w:b/>
                <w:bCs/>
                <w:sz w:val="20"/>
                <w:szCs w:val="20"/>
              </w:rPr>
            </w:pPr>
          </w:p>
        </w:tc>
      </w:tr>
      <w:tr w:rsidR="00E22629" w:rsidRPr="00E22629" w14:paraId="41C421A9" w14:textId="77777777" w:rsidTr="00770CFA">
        <w:tc>
          <w:tcPr>
            <w:tcW w:w="426" w:type="dxa"/>
            <w:vMerge/>
          </w:tcPr>
          <w:p w14:paraId="6F517C3B" w14:textId="77777777" w:rsidR="00C509F7" w:rsidRPr="00E22629" w:rsidRDefault="00C509F7" w:rsidP="00201FE1">
            <w:pPr>
              <w:spacing w:after="120" w:line="240" w:lineRule="auto"/>
              <w:jc w:val="both"/>
              <w:rPr>
                <w:rFonts w:ascii="Times New Roman" w:hAnsi="Times New Roman" w:cs="Times New Roman"/>
                <w:sz w:val="20"/>
                <w:szCs w:val="20"/>
              </w:rPr>
            </w:pPr>
          </w:p>
        </w:tc>
        <w:tc>
          <w:tcPr>
            <w:tcW w:w="8079" w:type="dxa"/>
          </w:tcPr>
          <w:p w14:paraId="2417DC25" w14:textId="77777777" w:rsidR="00C509F7" w:rsidRPr="00E22629" w:rsidRDefault="00C509F7"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1 - atbalsta intensitāte 66% - 69% (kopprojektam 76% - 79%)</w:t>
            </w:r>
          </w:p>
        </w:tc>
        <w:tc>
          <w:tcPr>
            <w:tcW w:w="1134" w:type="dxa"/>
            <w:vMerge/>
          </w:tcPr>
          <w:p w14:paraId="426542E5" w14:textId="77777777" w:rsidR="00C509F7" w:rsidRPr="00E22629" w:rsidRDefault="00C509F7" w:rsidP="00201FE1">
            <w:pPr>
              <w:spacing w:after="120" w:line="240" w:lineRule="auto"/>
              <w:jc w:val="both"/>
              <w:rPr>
                <w:rFonts w:ascii="Times New Roman" w:hAnsi="Times New Roman" w:cs="Times New Roman"/>
                <w:sz w:val="20"/>
                <w:szCs w:val="20"/>
              </w:rPr>
            </w:pPr>
          </w:p>
        </w:tc>
      </w:tr>
      <w:tr w:rsidR="00E22629" w:rsidRPr="00E22629" w14:paraId="7716E69F" w14:textId="77777777" w:rsidTr="00770CFA">
        <w:tc>
          <w:tcPr>
            <w:tcW w:w="426" w:type="dxa"/>
            <w:vMerge/>
          </w:tcPr>
          <w:p w14:paraId="1C4C1B66" w14:textId="77777777" w:rsidR="00C509F7" w:rsidRPr="00E22629" w:rsidRDefault="00C509F7" w:rsidP="00201FE1">
            <w:pPr>
              <w:spacing w:after="120" w:line="240" w:lineRule="auto"/>
              <w:jc w:val="both"/>
              <w:rPr>
                <w:rFonts w:ascii="Times New Roman" w:hAnsi="Times New Roman" w:cs="Times New Roman"/>
                <w:sz w:val="20"/>
                <w:szCs w:val="20"/>
              </w:rPr>
            </w:pPr>
          </w:p>
        </w:tc>
        <w:tc>
          <w:tcPr>
            <w:tcW w:w="8079" w:type="dxa"/>
          </w:tcPr>
          <w:p w14:paraId="2EC3EB14" w14:textId="77777777" w:rsidR="00C509F7" w:rsidRPr="00E22629" w:rsidRDefault="00C509F7"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0 – </w:t>
            </w:r>
            <w:bookmarkStart w:id="48" w:name="_Hlk486408708"/>
            <w:r w:rsidRPr="00E22629">
              <w:rPr>
                <w:rFonts w:ascii="Times New Roman" w:hAnsi="Times New Roman" w:cs="Times New Roman"/>
                <w:sz w:val="20"/>
                <w:szCs w:val="20"/>
              </w:rPr>
              <w:t>atbalsta intensitāte 70% (kopprojektam 80%)</w:t>
            </w:r>
            <w:bookmarkEnd w:id="48"/>
          </w:p>
        </w:tc>
        <w:tc>
          <w:tcPr>
            <w:tcW w:w="1134" w:type="dxa"/>
            <w:vMerge/>
          </w:tcPr>
          <w:p w14:paraId="2D1E1BA2" w14:textId="77777777" w:rsidR="00C509F7" w:rsidRPr="00E22629" w:rsidRDefault="00C509F7" w:rsidP="00201FE1">
            <w:pPr>
              <w:spacing w:after="120" w:line="240" w:lineRule="auto"/>
              <w:jc w:val="both"/>
              <w:rPr>
                <w:rFonts w:ascii="Times New Roman" w:hAnsi="Times New Roman" w:cs="Times New Roman"/>
                <w:sz w:val="20"/>
                <w:szCs w:val="20"/>
              </w:rPr>
            </w:pPr>
          </w:p>
        </w:tc>
      </w:tr>
    </w:tbl>
    <w:p w14:paraId="449A5A9F" w14:textId="73F2EE0A" w:rsidR="00C509F7" w:rsidRPr="00E22629" w:rsidRDefault="003F56C8" w:rsidP="00201FE1">
      <w:pPr>
        <w:spacing w:after="120" w:line="240" w:lineRule="auto"/>
        <w:jc w:val="both"/>
        <w:rPr>
          <w:rFonts w:ascii="Times New Roman" w:hAnsi="Times New Roman" w:cs="Times New Roman"/>
          <w:sz w:val="20"/>
          <w:szCs w:val="20"/>
        </w:rPr>
      </w:pPr>
      <w:bookmarkStart w:id="49" w:name="_Hlk486408860"/>
      <w:r w:rsidRPr="00E22629">
        <w:rPr>
          <w:rFonts w:ascii="Times New Roman" w:hAnsi="Times New Roman" w:cs="Times New Roman"/>
          <w:b/>
          <w:sz w:val="20"/>
          <w:szCs w:val="20"/>
        </w:rPr>
        <w:t xml:space="preserve">Skaidrojums: </w:t>
      </w:r>
      <w:r w:rsidRPr="00E22629">
        <w:rPr>
          <w:rFonts w:ascii="Times New Roman" w:hAnsi="Times New Roman" w:cs="Times New Roman"/>
          <w:sz w:val="20"/>
          <w:szCs w:val="20"/>
        </w:rPr>
        <w:t xml:space="preserve">Tiek vērtēts, </w:t>
      </w:r>
      <w:bookmarkEnd w:id="49"/>
      <w:r w:rsidRPr="00E22629">
        <w:rPr>
          <w:rFonts w:ascii="Times New Roman" w:hAnsi="Times New Roman" w:cs="Times New Roman"/>
          <w:sz w:val="20"/>
          <w:szCs w:val="20"/>
        </w:rPr>
        <w:t>kāds % ir projektā paredzētais pašu finansiālais ieguldījums projekta īstenošanā – atbalsta intensitāte, %. Ja</w:t>
      </w:r>
      <w:r w:rsidR="00C70CA2" w:rsidRPr="00E22629">
        <w:rPr>
          <w:rFonts w:ascii="Times New Roman" w:hAnsi="Times New Roman" w:cs="Times New Roman"/>
          <w:sz w:val="20"/>
          <w:szCs w:val="20"/>
        </w:rPr>
        <w:t xml:space="preserve"> projekta iesnieguma sadaļā </w:t>
      </w:r>
      <w:r w:rsidR="00C70CA2" w:rsidRPr="00E22629">
        <w:rPr>
          <w:rFonts w:ascii="Times New Roman" w:hAnsi="Times New Roman" w:cs="Times New Roman"/>
          <w:b/>
          <w:sz w:val="20"/>
          <w:szCs w:val="20"/>
          <w:u w:val="single"/>
        </w:rPr>
        <w:t>pilnīgi visām</w:t>
      </w:r>
      <w:r w:rsidR="00C70CA2" w:rsidRPr="00E22629">
        <w:rPr>
          <w:rFonts w:ascii="Times New Roman" w:hAnsi="Times New Roman" w:cs="Times New Roman"/>
          <w:sz w:val="20"/>
          <w:szCs w:val="20"/>
        </w:rPr>
        <w:t xml:space="preserve"> pozīcijām </w:t>
      </w:r>
      <w:bookmarkStart w:id="50" w:name="_Hlk486410896"/>
      <w:r w:rsidR="00C70CA2" w:rsidRPr="00E22629">
        <w:rPr>
          <w:rFonts w:ascii="Times New Roman" w:hAnsi="Times New Roman" w:cs="Times New Roman"/>
          <w:b/>
          <w:sz w:val="20"/>
          <w:szCs w:val="20"/>
        </w:rPr>
        <w:t>B.</w:t>
      </w:r>
      <w:r w:rsidR="00EF7A82">
        <w:rPr>
          <w:rFonts w:ascii="Times New Roman" w:hAnsi="Times New Roman" w:cs="Times New Roman"/>
          <w:b/>
          <w:sz w:val="20"/>
          <w:szCs w:val="20"/>
        </w:rPr>
        <w:t>8</w:t>
      </w:r>
      <w:r w:rsidR="00C70CA2" w:rsidRPr="00E22629">
        <w:rPr>
          <w:rFonts w:ascii="Times New Roman" w:hAnsi="Times New Roman" w:cs="Times New Roman"/>
          <w:b/>
          <w:sz w:val="20"/>
          <w:szCs w:val="20"/>
        </w:rPr>
        <w:t>. Projekta iesnieguma kopējās un attiecināmās izmaksas</w:t>
      </w:r>
      <w:bookmarkEnd w:id="50"/>
      <w:r w:rsidR="00C70CA2" w:rsidRPr="00E22629">
        <w:rPr>
          <w:rFonts w:ascii="Times New Roman" w:hAnsi="Times New Roman" w:cs="Times New Roman"/>
          <w:sz w:val="20"/>
          <w:szCs w:val="20"/>
        </w:rPr>
        <w:t xml:space="preserve"> pie </w:t>
      </w:r>
      <w:r w:rsidR="00C70CA2" w:rsidRPr="00E22629">
        <w:rPr>
          <w:rFonts w:ascii="Times New Roman" w:hAnsi="Times New Roman" w:cs="Times New Roman"/>
          <w:b/>
          <w:sz w:val="20"/>
          <w:szCs w:val="20"/>
        </w:rPr>
        <w:t>atbalsta intensitātes %</w:t>
      </w:r>
      <w:r w:rsidR="00C70CA2" w:rsidRPr="00E22629">
        <w:rPr>
          <w:rFonts w:ascii="Times New Roman" w:hAnsi="Times New Roman" w:cs="Times New Roman"/>
          <w:sz w:val="20"/>
          <w:szCs w:val="20"/>
        </w:rPr>
        <w:t xml:space="preserve"> norāda līdz 65% (kopprojektam līdz 75%) – tiek doti 2 punkti; ja atbalsta intensitāte 66% - 69% (kopprojektam 76% - 79%) – 1 punkts un vērtējums tiek pamatots. Ja atbalsta intensitāte 70% (kopprojektam 80%) - 0 punktu un vērtējums tiek pamatots.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079"/>
        <w:gridCol w:w="1134"/>
      </w:tblGrid>
      <w:tr w:rsidR="00E22629" w:rsidRPr="00E22629" w14:paraId="5C974536" w14:textId="77777777" w:rsidTr="00770CFA">
        <w:tc>
          <w:tcPr>
            <w:tcW w:w="426" w:type="dxa"/>
            <w:vMerge w:val="restart"/>
            <w:vAlign w:val="center"/>
          </w:tcPr>
          <w:p w14:paraId="70935F26" w14:textId="77777777" w:rsidR="00C509F7" w:rsidRPr="00E22629" w:rsidRDefault="00C509F7" w:rsidP="00201FE1">
            <w:pPr>
              <w:spacing w:after="120" w:line="240" w:lineRule="auto"/>
              <w:ind w:right="-1381"/>
              <w:jc w:val="both"/>
              <w:rPr>
                <w:rFonts w:ascii="Times New Roman" w:hAnsi="Times New Roman" w:cs="Times New Roman"/>
                <w:b/>
                <w:sz w:val="20"/>
                <w:szCs w:val="20"/>
              </w:rPr>
            </w:pPr>
            <w:r w:rsidRPr="00E22629">
              <w:rPr>
                <w:rFonts w:ascii="Times New Roman" w:hAnsi="Times New Roman" w:cs="Times New Roman"/>
                <w:b/>
                <w:sz w:val="20"/>
                <w:szCs w:val="20"/>
              </w:rPr>
              <w:t>5.</w:t>
            </w:r>
          </w:p>
        </w:tc>
        <w:tc>
          <w:tcPr>
            <w:tcW w:w="8079" w:type="dxa"/>
          </w:tcPr>
          <w:p w14:paraId="60B62964" w14:textId="3E3392D7" w:rsidR="00C509F7" w:rsidRPr="00E22629" w:rsidRDefault="006E7361"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Atbalsta pretendenta līdz aktuālajai projektu iesniegšanas kārtai</w:t>
            </w:r>
            <w:r w:rsidR="00301CE1">
              <w:rPr>
                <w:rFonts w:ascii="Times New Roman" w:hAnsi="Times New Roman" w:cs="Times New Roman"/>
                <w:b/>
                <w:i/>
                <w:sz w:val="20"/>
                <w:szCs w:val="20"/>
              </w:rPr>
              <w:t xml:space="preserve"> </w:t>
            </w:r>
            <w:r w:rsidR="00301CE1" w:rsidRPr="00301CE1">
              <w:rPr>
                <w:rFonts w:ascii="Times New Roman" w:hAnsi="Times New Roman" w:cs="Times New Roman"/>
                <w:b/>
                <w:i/>
                <w:sz w:val="20"/>
                <w:szCs w:val="20"/>
              </w:rPr>
              <w:t>vai attiecīgajā projektu kārtā</w:t>
            </w:r>
            <w:r w:rsidRPr="00E22629">
              <w:rPr>
                <w:rFonts w:ascii="Times New Roman" w:hAnsi="Times New Roman" w:cs="Times New Roman"/>
                <w:b/>
                <w:i/>
                <w:sz w:val="20"/>
                <w:szCs w:val="20"/>
              </w:rPr>
              <w:t xml:space="preserve"> iesniegto un</w:t>
            </w:r>
            <w:r w:rsidR="000446C2" w:rsidRPr="00E22629">
              <w:rPr>
                <w:rFonts w:ascii="Times New Roman" w:hAnsi="Times New Roman" w:cs="Times New Roman"/>
                <w:b/>
                <w:i/>
                <w:sz w:val="20"/>
                <w:szCs w:val="20"/>
              </w:rPr>
              <w:t>/ vai</w:t>
            </w:r>
            <w:r w:rsidRPr="00E22629">
              <w:rPr>
                <w:rFonts w:ascii="Times New Roman" w:hAnsi="Times New Roman" w:cs="Times New Roman"/>
                <w:b/>
                <w:i/>
                <w:sz w:val="20"/>
                <w:szCs w:val="20"/>
              </w:rPr>
              <w:t xml:space="preserve"> atbalstīto projektu skaits LAP 2014.-2020.plānošanas periodā</w:t>
            </w:r>
            <w:r w:rsidR="00301CE1">
              <w:rPr>
                <w:rFonts w:ascii="Times New Roman" w:hAnsi="Times New Roman" w:cs="Times New Roman"/>
                <w:b/>
                <w:i/>
                <w:sz w:val="20"/>
                <w:szCs w:val="20"/>
              </w:rPr>
              <w:t xml:space="preserve"> </w:t>
            </w:r>
            <w:r w:rsidR="00301CE1" w:rsidRPr="00301CE1">
              <w:rPr>
                <w:rFonts w:ascii="Times New Roman" w:hAnsi="Times New Roman" w:cs="Times New Roman"/>
                <w:b/>
                <w:i/>
                <w:sz w:val="20"/>
                <w:szCs w:val="20"/>
              </w:rPr>
              <w:t>un 2021.-2022.pārējas periodā</w:t>
            </w:r>
            <w:r w:rsidRPr="00E22629">
              <w:rPr>
                <w:rFonts w:ascii="Times New Roman" w:hAnsi="Times New Roman" w:cs="Times New Roman"/>
                <w:b/>
                <w:i/>
                <w:sz w:val="20"/>
                <w:szCs w:val="20"/>
              </w:rPr>
              <w:t xml:space="preserve"> LEADER pasākumā </w:t>
            </w:r>
            <w:proofErr w:type="gramStart"/>
            <w:r w:rsidRPr="00E22629">
              <w:rPr>
                <w:rFonts w:ascii="Times New Roman" w:hAnsi="Times New Roman" w:cs="Times New Roman"/>
                <w:b/>
                <w:i/>
                <w:sz w:val="20"/>
                <w:szCs w:val="20"/>
              </w:rPr>
              <w:t>(</w:t>
            </w:r>
            <w:proofErr w:type="gramEnd"/>
            <w:r w:rsidRPr="00E22629">
              <w:rPr>
                <w:rFonts w:ascii="Times New Roman" w:hAnsi="Times New Roman" w:cs="Times New Roman"/>
                <w:b/>
                <w:i/>
                <w:sz w:val="20"/>
                <w:szCs w:val="20"/>
              </w:rPr>
              <w:t>t.sk. iesniegts</w:t>
            </w:r>
            <w:r w:rsidR="004F3221">
              <w:rPr>
                <w:rFonts w:ascii="Times New Roman" w:hAnsi="Times New Roman" w:cs="Times New Roman"/>
                <w:b/>
                <w:i/>
                <w:sz w:val="20"/>
                <w:szCs w:val="20"/>
              </w:rPr>
              <w:t xml:space="preserve"> </w:t>
            </w:r>
            <w:r w:rsidR="004F3221" w:rsidRPr="004F3221">
              <w:rPr>
                <w:rFonts w:ascii="Times New Roman" w:hAnsi="Times New Roman" w:cs="Times New Roman"/>
                <w:b/>
                <w:i/>
                <w:sz w:val="20"/>
                <w:szCs w:val="20"/>
              </w:rPr>
              <w:t>(divi vai vairāki projekti vienā kārtā)</w:t>
            </w:r>
            <w:r w:rsidRPr="00E22629">
              <w:rPr>
                <w:rFonts w:ascii="Times New Roman" w:hAnsi="Times New Roman" w:cs="Times New Roman"/>
                <w:b/>
                <w:i/>
                <w:sz w:val="20"/>
                <w:szCs w:val="20"/>
              </w:rPr>
              <w:t>, vērtēšanā, apstiprināts, realizācijā esošs vai realizēts projekts).</w:t>
            </w:r>
          </w:p>
        </w:tc>
        <w:tc>
          <w:tcPr>
            <w:tcW w:w="1134" w:type="dxa"/>
            <w:vMerge w:val="restart"/>
            <w:vAlign w:val="center"/>
          </w:tcPr>
          <w:p w14:paraId="475ED372" w14:textId="77777777" w:rsidR="00C509F7" w:rsidRPr="00E22629" w:rsidRDefault="00C509F7" w:rsidP="00201FE1">
            <w:pPr>
              <w:spacing w:after="120" w:line="240" w:lineRule="auto"/>
              <w:jc w:val="center"/>
              <w:rPr>
                <w:rFonts w:ascii="Times New Roman" w:hAnsi="Times New Roman" w:cs="Times New Roman"/>
                <w:sz w:val="20"/>
                <w:szCs w:val="20"/>
              </w:rPr>
            </w:pPr>
            <w:r w:rsidRPr="00E22629">
              <w:rPr>
                <w:rFonts w:ascii="Times New Roman" w:hAnsi="Times New Roman" w:cs="Times New Roman"/>
                <w:sz w:val="20"/>
                <w:szCs w:val="20"/>
              </w:rPr>
              <w:t>VRG dati</w:t>
            </w:r>
          </w:p>
          <w:p w14:paraId="1BE28865" w14:textId="77777777" w:rsidR="00C509F7" w:rsidRPr="00E22629" w:rsidRDefault="00C509F7" w:rsidP="00201FE1">
            <w:pPr>
              <w:spacing w:after="120" w:line="240" w:lineRule="auto"/>
              <w:jc w:val="center"/>
              <w:rPr>
                <w:rFonts w:ascii="Times New Roman" w:hAnsi="Times New Roman" w:cs="Times New Roman"/>
                <w:sz w:val="20"/>
                <w:szCs w:val="20"/>
              </w:rPr>
            </w:pPr>
          </w:p>
        </w:tc>
      </w:tr>
      <w:tr w:rsidR="00E22629" w:rsidRPr="00E22629" w14:paraId="63C0717D" w14:textId="77777777" w:rsidTr="0052520A">
        <w:trPr>
          <w:trHeight w:val="70"/>
        </w:trPr>
        <w:tc>
          <w:tcPr>
            <w:tcW w:w="426" w:type="dxa"/>
            <w:vMerge/>
          </w:tcPr>
          <w:p w14:paraId="3246FD23" w14:textId="77777777" w:rsidR="00C509F7" w:rsidRPr="00E22629" w:rsidRDefault="00C509F7" w:rsidP="00201FE1">
            <w:pPr>
              <w:spacing w:after="120" w:line="240" w:lineRule="auto"/>
              <w:jc w:val="both"/>
              <w:rPr>
                <w:rFonts w:ascii="Times New Roman" w:hAnsi="Times New Roman" w:cs="Times New Roman"/>
                <w:b/>
                <w:bCs/>
                <w:sz w:val="20"/>
                <w:szCs w:val="20"/>
              </w:rPr>
            </w:pPr>
          </w:p>
        </w:tc>
        <w:tc>
          <w:tcPr>
            <w:tcW w:w="8079" w:type="dxa"/>
          </w:tcPr>
          <w:p w14:paraId="6869FD5B" w14:textId="7A0BD85E" w:rsidR="00C509F7" w:rsidRPr="00E22629" w:rsidRDefault="00C509F7"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2 – Nav </w:t>
            </w:r>
            <w:r w:rsidR="006E7361" w:rsidRPr="00E22629">
              <w:rPr>
                <w:rFonts w:ascii="Times New Roman" w:hAnsi="Times New Roman" w:cs="Times New Roman"/>
                <w:sz w:val="20"/>
                <w:szCs w:val="20"/>
              </w:rPr>
              <w:t>iesniegts projekts</w:t>
            </w:r>
            <w:r w:rsidRPr="00E22629">
              <w:rPr>
                <w:rFonts w:ascii="Times New Roman" w:hAnsi="Times New Roman" w:cs="Times New Roman"/>
                <w:sz w:val="20"/>
                <w:szCs w:val="20"/>
              </w:rPr>
              <w:t xml:space="preserve"> LAP </w:t>
            </w:r>
            <w:r w:rsidR="000446C2" w:rsidRPr="00E22629">
              <w:rPr>
                <w:rFonts w:ascii="Times New Roman" w:hAnsi="Times New Roman" w:cs="Times New Roman"/>
                <w:sz w:val="20"/>
                <w:szCs w:val="20"/>
              </w:rPr>
              <w:t>2014.-2020.</w:t>
            </w:r>
            <w:r w:rsidR="002F4CB9" w:rsidRPr="00E22629">
              <w:rPr>
                <w:rFonts w:ascii="Times New Roman" w:hAnsi="Times New Roman" w:cs="Times New Roman"/>
                <w:sz w:val="20"/>
                <w:szCs w:val="20"/>
              </w:rPr>
              <w:t xml:space="preserve"> plānošana periodā</w:t>
            </w:r>
            <w:r w:rsidR="00301CE1">
              <w:t xml:space="preserve"> </w:t>
            </w:r>
            <w:r w:rsidR="00301CE1" w:rsidRPr="00301CE1">
              <w:rPr>
                <w:rFonts w:ascii="Times New Roman" w:hAnsi="Times New Roman" w:cs="Times New Roman"/>
                <w:sz w:val="20"/>
                <w:szCs w:val="20"/>
              </w:rPr>
              <w:t>un 2021.-2022.pārējas periodā</w:t>
            </w:r>
            <w:r w:rsidR="002F4CB9" w:rsidRPr="00E22629">
              <w:rPr>
                <w:rFonts w:ascii="Times New Roman" w:hAnsi="Times New Roman" w:cs="Times New Roman"/>
                <w:sz w:val="20"/>
                <w:szCs w:val="20"/>
              </w:rPr>
              <w:t xml:space="preserve"> LEADER pasākumā</w:t>
            </w:r>
            <w:r w:rsidRPr="00E22629">
              <w:rPr>
                <w:rFonts w:ascii="Times New Roman" w:hAnsi="Times New Roman" w:cs="Times New Roman"/>
                <w:sz w:val="20"/>
                <w:szCs w:val="20"/>
              </w:rPr>
              <w:t>.</w:t>
            </w:r>
          </w:p>
        </w:tc>
        <w:tc>
          <w:tcPr>
            <w:tcW w:w="1134" w:type="dxa"/>
            <w:vMerge/>
          </w:tcPr>
          <w:p w14:paraId="45297D80" w14:textId="77777777" w:rsidR="00C509F7" w:rsidRPr="00E22629" w:rsidRDefault="00C509F7" w:rsidP="00201FE1">
            <w:pPr>
              <w:spacing w:after="120" w:line="240" w:lineRule="auto"/>
              <w:jc w:val="both"/>
              <w:rPr>
                <w:rFonts w:ascii="Times New Roman" w:hAnsi="Times New Roman" w:cs="Times New Roman"/>
                <w:b/>
                <w:bCs/>
                <w:sz w:val="20"/>
                <w:szCs w:val="20"/>
              </w:rPr>
            </w:pPr>
          </w:p>
        </w:tc>
      </w:tr>
      <w:tr w:rsidR="00E22629" w:rsidRPr="00E22629" w14:paraId="09AC8677" w14:textId="77777777" w:rsidTr="00770CFA">
        <w:tc>
          <w:tcPr>
            <w:tcW w:w="426" w:type="dxa"/>
            <w:vMerge/>
          </w:tcPr>
          <w:p w14:paraId="68CEA804" w14:textId="77777777" w:rsidR="00C509F7" w:rsidRPr="00E22629" w:rsidRDefault="00C509F7" w:rsidP="00201FE1">
            <w:pPr>
              <w:spacing w:after="120" w:line="240" w:lineRule="auto"/>
              <w:jc w:val="both"/>
              <w:rPr>
                <w:rFonts w:ascii="Times New Roman" w:hAnsi="Times New Roman" w:cs="Times New Roman"/>
                <w:sz w:val="20"/>
                <w:szCs w:val="20"/>
              </w:rPr>
            </w:pPr>
          </w:p>
        </w:tc>
        <w:tc>
          <w:tcPr>
            <w:tcW w:w="8079" w:type="dxa"/>
          </w:tcPr>
          <w:p w14:paraId="5B1098F6" w14:textId="381C2026" w:rsidR="00C509F7" w:rsidRPr="00E22629" w:rsidRDefault="00C509F7"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1 - </w:t>
            </w:r>
            <w:bookmarkStart w:id="51" w:name="_Hlk486409190"/>
            <w:r w:rsidR="000446C2" w:rsidRPr="00E22629">
              <w:rPr>
                <w:rFonts w:ascii="Times New Roman" w:hAnsi="Times New Roman" w:cs="Times New Roman"/>
                <w:sz w:val="20"/>
                <w:szCs w:val="20"/>
              </w:rPr>
              <w:t>ir iesniegts un/ vai atbalstīts viens projekts</w:t>
            </w:r>
            <w:r w:rsidRPr="00E22629">
              <w:rPr>
                <w:rFonts w:ascii="Times New Roman" w:hAnsi="Times New Roman" w:cs="Times New Roman"/>
                <w:sz w:val="20"/>
                <w:szCs w:val="20"/>
              </w:rPr>
              <w:t xml:space="preserve"> LAP </w:t>
            </w:r>
            <w:r w:rsidR="000446C2" w:rsidRPr="00E22629">
              <w:rPr>
                <w:rFonts w:ascii="Times New Roman" w:hAnsi="Times New Roman" w:cs="Times New Roman"/>
                <w:sz w:val="20"/>
                <w:szCs w:val="20"/>
              </w:rPr>
              <w:t>2014.-2020.</w:t>
            </w:r>
            <w:r w:rsidRPr="00E22629">
              <w:rPr>
                <w:rFonts w:ascii="Times New Roman" w:hAnsi="Times New Roman" w:cs="Times New Roman"/>
                <w:sz w:val="20"/>
                <w:szCs w:val="20"/>
              </w:rPr>
              <w:t xml:space="preserve"> plānošanas periodā</w:t>
            </w:r>
            <w:r w:rsidR="00301CE1">
              <w:rPr>
                <w:rFonts w:ascii="Times New Roman" w:hAnsi="Times New Roman" w:cs="Times New Roman"/>
                <w:sz w:val="20"/>
                <w:szCs w:val="20"/>
              </w:rPr>
              <w:t xml:space="preserve"> </w:t>
            </w:r>
            <w:r w:rsidR="00301CE1" w:rsidRPr="00301CE1">
              <w:rPr>
                <w:rFonts w:ascii="Times New Roman" w:hAnsi="Times New Roman" w:cs="Times New Roman"/>
                <w:sz w:val="20"/>
                <w:szCs w:val="20"/>
              </w:rPr>
              <w:t>un 2021.-2022.pārējas periodā</w:t>
            </w:r>
            <w:r w:rsidRPr="00E22629">
              <w:rPr>
                <w:rFonts w:ascii="Times New Roman" w:hAnsi="Times New Roman" w:cs="Times New Roman"/>
                <w:sz w:val="20"/>
                <w:szCs w:val="20"/>
              </w:rPr>
              <w:t xml:space="preserve"> LEADER pasākumā </w:t>
            </w:r>
            <w:bookmarkEnd w:id="51"/>
          </w:p>
        </w:tc>
        <w:tc>
          <w:tcPr>
            <w:tcW w:w="1134" w:type="dxa"/>
            <w:vMerge/>
          </w:tcPr>
          <w:p w14:paraId="26C90AB5" w14:textId="77777777" w:rsidR="00C509F7" w:rsidRPr="00E22629" w:rsidRDefault="00C509F7" w:rsidP="00201FE1">
            <w:pPr>
              <w:spacing w:after="120" w:line="240" w:lineRule="auto"/>
              <w:jc w:val="both"/>
              <w:rPr>
                <w:rFonts w:ascii="Times New Roman" w:hAnsi="Times New Roman" w:cs="Times New Roman"/>
                <w:sz w:val="20"/>
                <w:szCs w:val="20"/>
              </w:rPr>
            </w:pPr>
          </w:p>
        </w:tc>
      </w:tr>
      <w:tr w:rsidR="00E22629" w:rsidRPr="00E22629" w14:paraId="2AAC3FE3" w14:textId="77777777" w:rsidTr="00770CFA">
        <w:tc>
          <w:tcPr>
            <w:tcW w:w="426" w:type="dxa"/>
            <w:vMerge/>
          </w:tcPr>
          <w:p w14:paraId="3AAF4C5C" w14:textId="77777777" w:rsidR="00C509F7" w:rsidRPr="00E22629" w:rsidRDefault="00C509F7" w:rsidP="00201FE1">
            <w:pPr>
              <w:spacing w:after="120" w:line="240" w:lineRule="auto"/>
              <w:jc w:val="both"/>
              <w:rPr>
                <w:rFonts w:ascii="Times New Roman" w:hAnsi="Times New Roman" w:cs="Times New Roman"/>
                <w:sz w:val="20"/>
                <w:szCs w:val="20"/>
              </w:rPr>
            </w:pPr>
          </w:p>
        </w:tc>
        <w:tc>
          <w:tcPr>
            <w:tcW w:w="8079" w:type="dxa"/>
          </w:tcPr>
          <w:p w14:paraId="72114A0C" w14:textId="65C60DC9" w:rsidR="00C509F7" w:rsidRPr="00E22629" w:rsidRDefault="00C509F7"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0 - </w:t>
            </w:r>
            <w:r w:rsidR="000446C2" w:rsidRPr="00E22629">
              <w:rPr>
                <w:rFonts w:ascii="Times New Roman" w:hAnsi="Times New Roman" w:cs="Times New Roman"/>
                <w:sz w:val="20"/>
                <w:szCs w:val="20"/>
              </w:rPr>
              <w:t xml:space="preserve">ir iesniegti un/ vai atbalstīti divi un </w:t>
            </w:r>
            <w:proofErr w:type="gramStart"/>
            <w:r w:rsidR="000446C2" w:rsidRPr="00E22629">
              <w:rPr>
                <w:rFonts w:ascii="Times New Roman" w:hAnsi="Times New Roman" w:cs="Times New Roman"/>
                <w:sz w:val="20"/>
                <w:szCs w:val="20"/>
              </w:rPr>
              <w:t>vairāk projekti</w:t>
            </w:r>
            <w:r w:rsidRPr="00E22629">
              <w:rPr>
                <w:rFonts w:ascii="Times New Roman" w:hAnsi="Times New Roman" w:cs="Times New Roman"/>
                <w:sz w:val="20"/>
                <w:szCs w:val="20"/>
              </w:rPr>
              <w:t xml:space="preserve"> LAP</w:t>
            </w:r>
            <w:proofErr w:type="gramEnd"/>
            <w:r w:rsidRPr="00E22629">
              <w:rPr>
                <w:rFonts w:ascii="Times New Roman" w:hAnsi="Times New Roman" w:cs="Times New Roman"/>
                <w:sz w:val="20"/>
                <w:szCs w:val="20"/>
              </w:rPr>
              <w:t xml:space="preserve"> </w:t>
            </w:r>
            <w:r w:rsidR="000446C2" w:rsidRPr="00E22629">
              <w:rPr>
                <w:rFonts w:ascii="Times New Roman" w:hAnsi="Times New Roman" w:cs="Times New Roman"/>
                <w:sz w:val="20"/>
                <w:szCs w:val="20"/>
              </w:rPr>
              <w:t>2014.-2020.</w:t>
            </w:r>
            <w:r w:rsidR="002F4CB9" w:rsidRPr="00E22629">
              <w:rPr>
                <w:rFonts w:ascii="Times New Roman" w:hAnsi="Times New Roman" w:cs="Times New Roman"/>
                <w:sz w:val="20"/>
                <w:szCs w:val="20"/>
              </w:rPr>
              <w:t xml:space="preserve"> plānošana periodā</w:t>
            </w:r>
            <w:r w:rsidR="00301CE1">
              <w:t xml:space="preserve"> </w:t>
            </w:r>
            <w:r w:rsidR="00301CE1" w:rsidRPr="00301CE1">
              <w:rPr>
                <w:rFonts w:ascii="Times New Roman" w:hAnsi="Times New Roman" w:cs="Times New Roman"/>
                <w:sz w:val="20"/>
                <w:szCs w:val="20"/>
              </w:rPr>
              <w:t>un 2021.-2022.pārējas periodā</w:t>
            </w:r>
            <w:r w:rsidR="002F4CB9" w:rsidRPr="00E22629">
              <w:rPr>
                <w:rFonts w:ascii="Times New Roman" w:hAnsi="Times New Roman" w:cs="Times New Roman"/>
                <w:sz w:val="20"/>
                <w:szCs w:val="20"/>
              </w:rPr>
              <w:t xml:space="preserve"> LEADER pasākumā</w:t>
            </w:r>
            <w:r w:rsidRPr="00E22629">
              <w:rPr>
                <w:rFonts w:ascii="Times New Roman" w:hAnsi="Times New Roman" w:cs="Times New Roman"/>
                <w:sz w:val="20"/>
                <w:szCs w:val="20"/>
              </w:rPr>
              <w:t xml:space="preserve"> </w:t>
            </w:r>
          </w:p>
        </w:tc>
        <w:tc>
          <w:tcPr>
            <w:tcW w:w="1134" w:type="dxa"/>
            <w:vMerge/>
          </w:tcPr>
          <w:p w14:paraId="1C52AC64" w14:textId="77777777" w:rsidR="00C509F7" w:rsidRPr="00E22629" w:rsidRDefault="00C509F7" w:rsidP="00201FE1">
            <w:pPr>
              <w:spacing w:after="120" w:line="240" w:lineRule="auto"/>
              <w:jc w:val="both"/>
              <w:rPr>
                <w:rFonts w:ascii="Times New Roman" w:hAnsi="Times New Roman" w:cs="Times New Roman"/>
                <w:sz w:val="20"/>
                <w:szCs w:val="20"/>
              </w:rPr>
            </w:pPr>
          </w:p>
        </w:tc>
      </w:tr>
    </w:tbl>
    <w:p w14:paraId="2D1BACDA" w14:textId="3E5B118C" w:rsidR="00C509F7" w:rsidRPr="00E22629" w:rsidRDefault="00C70CA2"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b/>
          <w:sz w:val="20"/>
          <w:szCs w:val="20"/>
        </w:rPr>
        <w:t xml:space="preserve">Skaidrojums: </w:t>
      </w:r>
      <w:r w:rsidRPr="00E22629">
        <w:rPr>
          <w:rFonts w:ascii="Times New Roman" w:hAnsi="Times New Roman" w:cs="Times New Roman"/>
          <w:sz w:val="20"/>
          <w:szCs w:val="20"/>
        </w:rPr>
        <w:t xml:space="preserve">Tiek vērtēts, vai </w:t>
      </w:r>
      <w:r w:rsidR="002F4CB9" w:rsidRPr="00E22629">
        <w:rPr>
          <w:rFonts w:ascii="Times New Roman" w:hAnsi="Times New Roman" w:cs="Times New Roman"/>
          <w:sz w:val="20"/>
          <w:szCs w:val="20"/>
        </w:rPr>
        <w:t>ir</w:t>
      </w:r>
      <w:r w:rsidR="00B4050F" w:rsidRPr="00E22629">
        <w:rPr>
          <w:rFonts w:ascii="Times New Roman" w:hAnsi="Times New Roman" w:cs="Times New Roman"/>
          <w:sz w:val="20"/>
          <w:szCs w:val="20"/>
        </w:rPr>
        <w:t xml:space="preserve"> </w:t>
      </w:r>
      <w:bookmarkStart w:id="52" w:name="_Hlk532501616"/>
      <w:r w:rsidR="00BA469B" w:rsidRPr="00E22629">
        <w:rPr>
          <w:rFonts w:ascii="Times New Roman" w:hAnsi="Times New Roman" w:cs="Times New Roman"/>
          <w:sz w:val="20"/>
          <w:szCs w:val="20"/>
        </w:rPr>
        <w:t>iesniegts</w:t>
      </w:r>
      <w:r w:rsidR="004F3221">
        <w:rPr>
          <w:rFonts w:ascii="Times New Roman" w:hAnsi="Times New Roman" w:cs="Times New Roman"/>
          <w:sz w:val="20"/>
          <w:szCs w:val="20"/>
        </w:rPr>
        <w:t>, vērtēšanā</w:t>
      </w:r>
      <w:r w:rsidR="00BA469B" w:rsidRPr="00E22629">
        <w:rPr>
          <w:rFonts w:ascii="Times New Roman" w:hAnsi="Times New Roman" w:cs="Times New Roman"/>
          <w:sz w:val="20"/>
          <w:szCs w:val="20"/>
        </w:rPr>
        <w:t xml:space="preserve"> un/ vai atbalstīts projekts</w:t>
      </w:r>
      <w:r w:rsidR="002F4CB9" w:rsidRPr="00E22629">
        <w:rPr>
          <w:rFonts w:ascii="Times New Roman" w:hAnsi="Times New Roman" w:cs="Times New Roman"/>
          <w:sz w:val="20"/>
          <w:szCs w:val="20"/>
        </w:rPr>
        <w:t xml:space="preserve"> </w:t>
      </w:r>
      <w:bookmarkEnd w:id="52"/>
      <w:r w:rsidR="002F4CB9" w:rsidRPr="00E22629">
        <w:rPr>
          <w:rFonts w:ascii="Times New Roman" w:hAnsi="Times New Roman" w:cs="Times New Roman"/>
          <w:sz w:val="20"/>
          <w:szCs w:val="20"/>
        </w:rPr>
        <w:t xml:space="preserve">LAP </w:t>
      </w:r>
      <w:r w:rsidR="00BA469B" w:rsidRPr="00E22629">
        <w:rPr>
          <w:rFonts w:ascii="Times New Roman" w:hAnsi="Times New Roman" w:cs="Times New Roman"/>
          <w:sz w:val="20"/>
          <w:szCs w:val="20"/>
        </w:rPr>
        <w:t>2014.-2020.</w:t>
      </w:r>
      <w:r w:rsidR="002F4CB9" w:rsidRPr="00E22629">
        <w:rPr>
          <w:rFonts w:ascii="Times New Roman" w:hAnsi="Times New Roman" w:cs="Times New Roman"/>
          <w:sz w:val="20"/>
          <w:szCs w:val="20"/>
        </w:rPr>
        <w:t xml:space="preserve"> plānošana periodā</w:t>
      </w:r>
      <w:r w:rsidR="004F3221" w:rsidRPr="004F3221">
        <w:t xml:space="preserve"> </w:t>
      </w:r>
      <w:r w:rsidR="004F3221" w:rsidRPr="004F3221">
        <w:rPr>
          <w:rFonts w:ascii="Times New Roman" w:hAnsi="Times New Roman" w:cs="Times New Roman"/>
          <w:sz w:val="20"/>
          <w:szCs w:val="20"/>
        </w:rPr>
        <w:t>un 2021.-2022.pārējas periodā</w:t>
      </w:r>
      <w:r w:rsidR="002F4CB9" w:rsidRPr="00E22629">
        <w:rPr>
          <w:rFonts w:ascii="Times New Roman" w:hAnsi="Times New Roman" w:cs="Times New Roman"/>
          <w:sz w:val="20"/>
          <w:szCs w:val="20"/>
        </w:rPr>
        <w:t xml:space="preserve"> LEADER pasākumā. Pēc VRG rīcībā esošās informācijas tiek konstatēts, vai projekta iesniedzējs LAP </w:t>
      </w:r>
      <w:r w:rsidR="00BA469B" w:rsidRPr="00E22629">
        <w:rPr>
          <w:rFonts w:ascii="Times New Roman" w:hAnsi="Times New Roman" w:cs="Times New Roman"/>
          <w:sz w:val="20"/>
          <w:szCs w:val="20"/>
        </w:rPr>
        <w:t>2014.-2020.</w:t>
      </w:r>
      <w:r w:rsidR="002F4CB9" w:rsidRPr="00E22629">
        <w:rPr>
          <w:rFonts w:ascii="Times New Roman" w:hAnsi="Times New Roman" w:cs="Times New Roman"/>
          <w:sz w:val="20"/>
          <w:szCs w:val="20"/>
        </w:rPr>
        <w:t xml:space="preserve"> plānošanas periodā</w:t>
      </w:r>
      <w:r w:rsidR="004F3221">
        <w:rPr>
          <w:rFonts w:ascii="Times New Roman" w:hAnsi="Times New Roman" w:cs="Times New Roman"/>
          <w:sz w:val="20"/>
          <w:szCs w:val="20"/>
        </w:rPr>
        <w:t xml:space="preserve"> </w:t>
      </w:r>
      <w:r w:rsidR="004F3221" w:rsidRPr="004F3221">
        <w:rPr>
          <w:rFonts w:ascii="Times New Roman" w:hAnsi="Times New Roman" w:cs="Times New Roman"/>
          <w:sz w:val="20"/>
          <w:szCs w:val="20"/>
        </w:rPr>
        <w:t>un 2021.-2022.pārējas periodā</w:t>
      </w:r>
      <w:r w:rsidR="002F4CB9" w:rsidRPr="00E22629">
        <w:rPr>
          <w:rFonts w:ascii="Times New Roman" w:hAnsi="Times New Roman" w:cs="Times New Roman"/>
          <w:sz w:val="20"/>
          <w:szCs w:val="20"/>
        </w:rPr>
        <w:t xml:space="preserve"> LEADER pasākumā </w:t>
      </w:r>
      <w:r w:rsidR="00BA469B" w:rsidRPr="00E22629">
        <w:rPr>
          <w:rFonts w:ascii="Times New Roman" w:hAnsi="Times New Roman" w:cs="Times New Roman"/>
          <w:sz w:val="20"/>
          <w:szCs w:val="20"/>
        </w:rPr>
        <w:t>ir iesniedzis</w:t>
      </w:r>
      <w:r w:rsidR="002F4CB9" w:rsidRPr="00E22629">
        <w:rPr>
          <w:rFonts w:ascii="Times New Roman" w:hAnsi="Times New Roman" w:cs="Times New Roman"/>
          <w:sz w:val="20"/>
          <w:szCs w:val="20"/>
        </w:rPr>
        <w:t xml:space="preserve"> projekt</w:t>
      </w:r>
      <w:r w:rsidR="00BA469B" w:rsidRPr="00E22629">
        <w:rPr>
          <w:rFonts w:ascii="Times New Roman" w:hAnsi="Times New Roman" w:cs="Times New Roman"/>
          <w:sz w:val="20"/>
          <w:szCs w:val="20"/>
        </w:rPr>
        <w:t>u</w:t>
      </w:r>
      <w:r w:rsidR="002F4CB9" w:rsidRPr="00E22629">
        <w:rPr>
          <w:rFonts w:ascii="Times New Roman" w:hAnsi="Times New Roman" w:cs="Times New Roman"/>
          <w:sz w:val="20"/>
          <w:szCs w:val="20"/>
        </w:rPr>
        <w:t xml:space="preserve"> </w:t>
      </w:r>
      <w:bookmarkStart w:id="53" w:name="_Hlk532501736"/>
      <w:r w:rsidR="00BA469B" w:rsidRPr="00E22629">
        <w:rPr>
          <w:rFonts w:ascii="Times New Roman" w:hAnsi="Times New Roman" w:cs="Times New Roman"/>
          <w:sz w:val="20"/>
          <w:szCs w:val="20"/>
        </w:rPr>
        <w:t>(t.sk. iesniegts, vērtēšanā, apstiprināts, realizācijā esošs vai realizēts projekts)</w:t>
      </w:r>
      <w:r w:rsidR="002F4CB9" w:rsidRPr="00E22629">
        <w:rPr>
          <w:rFonts w:ascii="Times New Roman" w:hAnsi="Times New Roman" w:cs="Times New Roman"/>
          <w:sz w:val="20"/>
          <w:szCs w:val="20"/>
        </w:rPr>
        <w:t xml:space="preserve">. </w:t>
      </w:r>
      <w:bookmarkEnd w:id="53"/>
      <w:r w:rsidR="002F4CB9" w:rsidRPr="00E22629">
        <w:rPr>
          <w:rFonts w:ascii="Times New Roman" w:hAnsi="Times New Roman" w:cs="Times New Roman"/>
          <w:sz w:val="20"/>
          <w:szCs w:val="20"/>
        </w:rPr>
        <w:t xml:space="preserve">Tiek doti 2 punkti, ja </w:t>
      </w:r>
      <w:r w:rsidR="00BA469B" w:rsidRPr="00E22629">
        <w:rPr>
          <w:rFonts w:ascii="Times New Roman" w:hAnsi="Times New Roman" w:cs="Times New Roman"/>
          <w:sz w:val="20"/>
          <w:szCs w:val="20"/>
        </w:rPr>
        <w:t>projekts nav iesniegts</w:t>
      </w:r>
      <w:r w:rsidR="002F4CB9" w:rsidRPr="00E22629">
        <w:rPr>
          <w:rFonts w:ascii="Times New Roman" w:hAnsi="Times New Roman" w:cs="Times New Roman"/>
          <w:sz w:val="20"/>
          <w:szCs w:val="20"/>
        </w:rPr>
        <w:t>; 1 punkts</w:t>
      </w:r>
      <w:r w:rsidR="002F4CB9" w:rsidRPr="00E22629">
        <w:t xml:space="preserve"> </w:t>
      </w:r>
      <w:r w:rsidR="002F4CB9" w:rsidRPr="00E22629">
        <w:rPr>
          <w:rFonts w:ascii="Times New Roman" w:hAnsi="Times New Roman" w:cs="Times New Roman"/>
          <w:sz w:val="20"/>
          <w:szCs w:val="20"/>
        </w:rPr>
        <w:t xml:space="preserve">un vērtējums tiek pamatots, ja </w:t>
      </w:r>
      <w:r w:rsidR="00BA469B" w:rsidRPr="00E22629">
        <w:rPr>
          <w:rFonts w:ascii="Times New Roman" w:hAnsi="Times New Roman" w:cs="Times New Roman"/>
          <w:sz w:val="20"/>
          <w:szCs w:val="20"/>
        </w:rPr>
        <w:t>iesniegts un/ vai atbalstīts viens projekts</w:t>
      </w:r>
      <w:r w:rsidR="002F4CB9" w:rsidRPr="00E22629">
        <w:rPr>
          <w:rFonts w:ascii="Times New Roman" w:hAnsi="Times New Roman" w:cs="Times New Roman"/>
          <w:sz w:val="20"/>
          <w:szCs w:val="20"/>
        </w:rPr>
        <w:t xml:space="preserve">. Ja </w:t>
      </w:r>
      <w:r w:rsidR="00BA469B" w:rsidRPr="00E22629">
        <w:rPr>
          <w:rFonts w:ascii="Times New Roman" w:hAnsi="Times New Roman" w:cs="Times New Roman"/>
          <w:sz w:val="20"/>
          <w:szCs w:val="20"/>
        </w:rPr>
        <w:t xml:space="preserve">iesniegti un/ vai atbalstīti divi un </w:t>
      </w:r>
      <w:proofErr w:type="gramStart"/>
      <w:r w:rsidR="00BA469B" w:rsidRPr="00E22629">
        <w:rPr>
          <w:rFonts w:ascii="Times New Roman" w:hAnsi="Times New Roman" w:cs="Times New Roman"/>
          <w:sz w:val="20"/>
          <w:szCs w:val="20"/>
        </w:rPr>
        <w:t>vairāk projekti</w:t>
      </w:r>
      <w:proofErr w:type="gramEnd"/>
      <w:r w:rsidR="004F3221">
        <w:rPr>
          <w:rFonts w:ascii="Times New Roman" w:hAnsi="Times New Roman" w:cs="Times New Roman"/>
          <w:sz w:val="20"/>
          <w:szCs w:val="20"/>
        </w:rPr>
        <w:t>,</w:t>
      </w:r>
      <w:r w:rsidR="002F4CB9" w:rsidRPr="00E22629">
        <w:rPr>
          <w:rFonts w:ascii="Times New Roman" w:hAnsi="Times New Roman" w:cs="Times New Roman"/>
          <w:sz w:val="20"/>
          <w:szCs w:val="20"/>
        </w:rPr>
        <w:t xml:space="preserve"> tiek doti 0 punkti, un vērtējums tiek pamatots.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105"/>
        <w:gridCol w:w="1108"/>
      </w:tblGrid>
      <w:tr w:rsidR="00E22629" w:rsidRPr="00E22629" w14:paraId="1686A5A4" w14:textId="77777777" w:rsidTr="00F517A8">
        <w:tc>
          <w:tcPr>
            <w:tcW w:w="426" w:type="dxa"/>
            <w:vMerge w:val="restart"/>
            <w:vAlign w:val="center"/>
          </w:tcPr>
          <w:p w14:paraId="0981665F" w14:textId="77777777" w:rsidR="000327EC" w:rsidRPr="00E22629" w:rsidRDefault="000327EC" w:rsidP="00201FE1">
            <w:pPr>
              <w:spacing w:after="120" w:line="240" w:lineRule="auto"/>
              <w:ind w:right="-1394"/>
              <w:jc w:val="both"/>
              <w:rPr>
                <w:rFonts w:ascii="Times New Roman" w:hAnsi="Times New Roman" w:cs="Times New Roman"/>
                <w:b/>
                <w:sz w:val="20"/>
                <w:szCs w:val="20"/>
              </w:rPr>
            </w:pPr>
            <w:r w:rsidRPr="00E22629">
              <w:rPr>
                <w:rFonts w:ascii="Times New Roman" w:hAnsi="Times New Roman" w:cs="Times New Roman"/>
                <w:b/>
                <w:sz w:val="20"/>
                <w:szCs w:val="20"/>
              </w:rPr>
              <w:t>6.</w:t>
            </w:r>
          </w:p>
        </w:tc>
        <w:tc>
          <w:tcPr>
            <w:tcW w:w="8105" w:type="dxa"/>
          </w:tcPr>
          <w:p w14:paraId="4440F033" w14:textId="77777777" w:rsidR="000327EC" w:rsidRPr="00E22629" w:rsidRDefault="000327EC"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Plānotās aktivitātes projekta publicitātes nodrošināšanai un informācijas izplatīšanai</w:t>
            </w:r>
          </w:p>
        </w:tc>
        <w:tc>
          <w:tcPr>
            <w:tcW w:w="1108" w:type="dxa"/>
            <w:vMerge w:val="restart"/>
            <w:vAlign w:val="center"/>
          </w:tcPr>
          <w:p w14:paraId="0A4BBC62" w14:textId="350A589E" w:rsidR="000327EC" w:rsidRPr="00E22629" w:rsidRDefault="000A3BCA" w:rsidP="00201FE1">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B.2.7.</w:t>
            </w:r>
          </w:p>
        </w:tc>
      </w:tr>
      <w:tr w:rsidR="00E22629" w:rsidRPr="00E22629" w14:paraId="3E104988" w14:textId="77777777" w:rsidTr="00F517A8">
        <w:tc>
          <w:tcPr>
            <w:tcW w:w="426" w:type="dxa"/>
            <w:vMerge/>
          </w:tcPr>
          <w:p w14:paraId="468D343C" w14:textId="77777777" w:rsidR="000327EC" w:rsidRPr="00E22629" w:rsidRDefault="000327EC" w:rsidP="00201FE1">
            <w:pPr>
              <w:spacing w:after="120" w:line="240" w:lineRule="auto"/>
              <w:jc w:val="both"/>
              <w:rPr>
                <w:rFonts w:ascii="Times New Roman" w:hAnsi="Times New Roman" w:cs="Times New Roman"/>
                <w:b/>
                <w:bCs/>
                <w:sz w:val="20"/>
                <w:szCs w:val="20"/>
              </w:rPr>
            </w:pPr>
          </w:p>
        </w:tc>
        <w:tc>
          <w:tcPr>
            <w:tcW w:w="8105" w:type="dxa"/>
          </w:tcPr>
          <w:p w14:paraId="3219A95B" w14:textId="46BD0CCA" w:rsidR="000327EC" w:rsidRPr="00E22629" w:rsidRDefault="000327EC" w:rsidP="00201FE1">
            <w:pPr>
              <w:spacing w:after="120" w:line="240" w:lineRule="auto"/>
              <w:jc w:val="both"/>
              <w:rPr>
                <w:rFonts w:ascii="Times New Roman" w:hAnsi="Times New Roman" w:cs="Times New Roman"/>
                <w:bCs/>
                <w:sz w:val="20"/>
                <w:szCs w:val="20"/>
              </w:rPr>
            </w:pPr>
            <w:r w:rsidRPr="00E22629">
              <w:rPr>
                <w:rFonts w:ascii="Times New Roman" w:hAnsi="Times New Roman" w:cs="Times New Roman"/>
                <w:bCs/>
                <w:sz w:val="20"/>
                <w:szCs w:val="20"/>
              </w:rPr>
              <w:t>1 - Papildus publicitātes plāksnei atbalsta pretendents ir paredzējis sagatavot aprakstu un fotofiksāciju par realizēto projektu un ievietot to atbalsta pretendenta mājaslapā un/ vai FB kontā</w:t>
            </w:r>
            <w:r w:rsidR="00814C23" w:rsidRPr="00E22629">
              <w:rPr>
                <w:rFonts w:ascii="Times New Roman" w:hAnsi="Times New Roman" w:cs="Times New Roman"/>
                <w:bCs/>
                <w:sz w:val="20"/>
                <w:szCs w:val="20"/>
              </w:rPr>
              <w:t xml:space="preserve"> (ja ir izveidoti), vai citos informācijas izplatīšanas kanālos</w:t>
            </w:r>
            <w:r w:rsidR="000A3BCA">
              <w:rPr>
                <w:rFonts w:ascii="Times New Roman" w:hAnsi="Times New Roman" w:cs="Times New Roman"/>
                <w:bCs/>
                <w:sz w:val="20"/>
                <w:szCs w:val="20"/>
              </w:rPr>
              <w:t>.</w:t>
            </w:r>
            <w:r w:rsidRPr="00E22629">
              <w:rPr>
                <w:rFonts w:ascii="Times New Roman" w:hAnsi="Times New Roman" w:cs="Times New Roman"/>
                <w:bCs/>
                <w:sz w:val="20"/>
                <w:szCs w:val="20"/>
              </w:rPr>
              <w:t xml:space="preserve"> </w:t>
            </w:r>
            <w:r w:rsidR="000A3BCA" w:rsidRPr="000A3BCA">
              <w:rPr>
                <w:rFonts w:ascii="Times New Roman" w:hAnsi="Times New Roman" w:cs="Times New Roman"/>
                <w:bCs/>
                <w:sz w:val="20"/>
                <w:szCs w:val="20"/>
              </w:rPr>
              <w:t xml:space="preserve">Publicitātes informāciju paredzēts </w:t>
            </w:r>
            <w:r w:rsidRPr="00E22629">
              <w:rPr>
                <w:rFonts w:ascii="Times New Roman" w:hAnsi="Times New Roman" w:cs="Times New Roman"/>
                <w:bCs/>
                <w:sz w:val="20"/>
                <w:szCs w:val="20"/>
              </w:rPr>
              <w:t>nosūtīt</w:t>
            </w:r>
            <w:r w:rsidR="000A3BCA">
              <w:rPr>
                <w:rFonts w:ascii="Times New Roman" w:hAnsi="Times New Roman" w:cs="Times New Roman"/>
                <w:bCs/>
                <w:sz w:val="20"/>
                <w:szCs w:val="20"/>
              </w:rPr>
              <w:t xml:space="preserve"> arī</w:t>
            </w:r>
            <w:r w:rsidRPr="00E22629">
              <w:rPr>
                <w:rFonts w:ascii="Times New Roman" w:hAnsi="Times New Roman" w:cs="Times New Roman"/>
                <w:bCs/>
                <w:sz w:val="20"/>
                <w:szCs w:val="20"/>
              </w:rPr>
              <w:t xml:space="preserve"> Partnerībai </w:t>
            </w:r>
            <w:proofErr w:type="spellStart"/>
            <w:r w:rsidRPr="00E22629">
              <w:rPr>
                <w:rFonts w:ascii="Times New Roman" w:hAnsi="Times New Roman" w:cs="Times New Roman"/>
                <w:bCs/>
                <w:sz w:val="20"/>
                <w:szCs w:val="20"/>
              </w:rPr>
              <w:t>Daugavkrasts</w:t>
            </w:r>
            <w:proofErr w:type="spellEnd"/>
            <w:r w:rsidR="006A0A5F" w:rsidRPr="00E22629">
              <w:rPr>
                <w:rFonts w:ascii="Times New Roman" w:hAnsi="Times New Roman" w:cs="Times New Roman"/>
                <w:bCs/>
                <w:sz w:val="20"/>
                <w:szCs w:val="20"/>
              </w:rPr>
              <w:t xml:space="preserve"> publicitātes par projektu nodrošināšanai</w:t>
            </w:r>
            <w:r w:rsidR="000A3BCA">
              <w:rPr>
                <w:rFonts w:ascii="Times New Roman" w:hAnsi="Times New Roman" w:cs="Times New Roman"/>
                <w:bCs/>
                <w:sz w:val="20"/>
                <w:szCs w:val="20"/>
              </w:rPr>
              <w:t xml:space="preserve">. </w:t>
            </w:r>
            <w:r w:rsidR="000A3BCA" w:rsidRPr="000A3BCA">
              <w:rPr>
                <w:rFonts w:ascii="Times New Roman" w:hAnsi="Times New Roman" w:cs="Times New Roman"/>
                <w:bCs/>
                <w:sz w:val="20"/>
                <w:szCs w:val="20"/>
              </w:rPr>
              <w:t>Projekta aprakstā ir norādītas konkrētās darbības, kas tiks veiktas publicitātes nodrošināšanai.</w:t>
            </w:r>
          </w:p>
        </w:tc>
        <w:tc>
          <w:tcPr>
            <w:tcW w:w="1108" w:type="dxa"/>
            <w:vMerge/>
          </w:tcPr>
          <w:p w14:paraId="1D82CD72" w14:textId="77777777" w:rsidR="000327EC" w:rsidRPr="00E22629" w:rsidRDefault="000327EC" w:rsidP="00201FE1">
            <w:pPr>
              <w:spacing w:after="120" w:line="240" w:lineRule="auto"/>
              <w:jc w:val="both"/>
              <w:rPr>
                <w:rFonts w:ascii="Times New Roman" w:hAnsi="Times New Roman" w:cs="Times New Roman"/>
                <w:b/>
                <w:bCs/>
                <w:sz w:val="20"/>
                <w:szCs w:val="20"/>
              </w:rPr>
            </w:pPr>
          </w:p>
        </w:tc>
      </w:tr>
      <w:tr w:rsidR="00E22629" w:rsidRPr="00E22629" w14:paraId="08B2A57B" w14:textId="77777777" w:rsidTr="00F517A8">
        <w:tc>
          <w:tcPr>
            <w:tcW w:w="426" w:type="dxa"/>
            <w:vMerge/>
          </w:tcPr>
          <w:p w14:paraId="11E1CC50" w14:textId="77777777" w:rsidR="000327EC" w:rsidRPr="00E22629" w:rsidRDefault="000327EC" w:rsidP="00201FE1">
            <w:pPr>
              <w:spacing w:after="120" w:line="240" w:lineRule="auto"/>
              <w:jc w:val="both"/>
              <w:rPr>
                <w:rFonts w:ascii="Times New Roman" w:hAnsi="Times New Roman" w:cs="Times New Roman"/>
                <w:sz w:val="20"/>
                <w:szCs w:val="20"/>
              </w:rPr>
            </w:pPr>
          </w:p>
        </w:tc>
        <w:tc>
          <w:tcPr>
            <w:tcW w:w="8105" w:type="dxa"/>
          </w:tcPr>
          <w:p w14:paraId="1E67CDBD" w14:textId="77777777" w:rsidR="000327EC" w:rsidRPr="00E22629" w:rsidRDefault="000327EC"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0 - Ir paredzēta tikai publicitātes plāksne atbilstoši vizuālās identitātes vadlīnijām</w:t>
            </w:r>
          </w:p>
        </w:tc>
        <w:tc>
          <w:tcPr>
            <w:tcW w:w="1108" w:type="dxa"/>
            <w:vMerge/>
          </w:tcPr>
          <w:p w14:paraId="0F4C99BD" w14:textId="77777777" w:rsidR="000327EC" w:rsidRPr="00E22629" w:rsidRDefault="000327EC" w:rsidP="00201FE1">
            <w:pPr>
              <w:spacing w:after="120" w:line="240" w:lineRule="auto"/>
              <w:jc w:val="both"/>
              <w:rPr>
                <w:rFonts w:ascii="Times New Roman" w:hAnsi="Times New Roman" w:cs="Times New Roman"/>
                <w:sz w:val="20"/>
                <w:szCs w:val="20"/>
              </w:rPr>
            </w:pPr>
          </w:p>
        </w:tc>
      </w:tr>
    </w:tbl>
    <w:p w14:paraId="26506DA7" w14:textId="3E9DCAD5" w:rsidR="00111505" w:rsidRPr="00E22629" w:rsidRDefault="000327EC"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b/>
          <w:sz w:val="20"/>
          <w:szCs w:val="20"/>
        </w:rPr>
        <w:t xml:space="preserve">Skaidrojums: </w:t>
      </w:r>
      <w:bookmarkStart w:id="54" w:name="_Hlk532501994"/>
      <w:r w:rsidR="001941DB" w:rsidRPr="00E22629">
        <w:rPr>
          <w:rFonts w:ascii="Times New Roman" w:hAnsi="Times New Roman" w:cs="Times New Roman"/>
          <w:sz w:val="20"/>
          <w:szCs w:val="20"/>
        </w:rPr>
        <w:t>0 punktus projekts saņem, ja nav sniegts apraksts par projekta publicitāti</w:t>
      </w:r>
      <w:r w:rsidR="00A12F12" w:rsidRPr="00E22629">
        <w:rPr>
          <w:rFonts w:ascii="Times New Roman" w:hAnsi="Times New Roman" w:cs="Times New Roman"/>
          <w:sz w:val="20"/>
          <w:szCs w:val="20"/>
        </w:rPr>
        <w:t>, vērtējums tiek pamatots</w:t>
      </w:r>
      <w:r w:rsidR="001941DB" w:rsidRPr="00E22629">
        <w:rPr>
          <w:rFonts w:ascii="Times New Roman" w:hAnsi="Times New Roman" w:cs="Times New Roman"/>
          <w:sz w:val="20"/>
          <w:szCs w:val="20"/>
        </w:rPr>
        <w:t>. 1 punktu projekts saņem, ja projektā sniegta izsmeļoša, pamatota informācija par to, kā tiks nodrošināta projekta publicitāte un informācijas izplatīšana, tiek nodrošināta publicitāte par fondu un VRG. Ir norādīti konkrēti sociālie tīkli, interneta portāli</w:t>
      </w:r>
      <w:r w:rsidR="00F45F50" w:rsidRPr="00E22629">
        <w:rPr>
          <w:rFonts w:ascii="Times New Roman" w:hAnsi="Times New Roman" w:cs="Times New Roman"/>
          <w:sz w:val="20"/>
          <w:szCs w:val="20"/>
        </w:rPr>
        <w:t>, kur būs pieejama informācija par projektu</w:t>
      </w:r>
      <w:r w:rsidR="000F7F4B" w:rsidRPr="00E22629">
        <w:rPr>
          <w:rFonts w:ascii="Times New Roman" w:hAnsi="Times New Roman" w:cs="Times New Roman"/>
          <w:sz w:val="20"/>
          <w:szCs w:val="20"/>
        </w:rPr>
        <w:t>,</w:t>
      </w:r>
      <w:r w:rsidR="00F45F50" w:rsidRPr="00E22629">
        <w:rPr>
          <w:rFonts w:ascii="Times New Roman" w:hAnsi="Times New Roman" w:cs="Times New Roman"/>
          <w:sz w:val="20"/>
          <w:szCs w:val="20"/>
        </w:rPr>
        <w:t xml:space="preserve"> beidzoties </w:t>
      </w:r>
      <w:r w:rsidR="000F7F4B" w:rsidRPr="00E22629">
        <w:rPr>
          <w:rFonts w:ascii="Times New Roman" w:hAnsi="Times New Roman" w:cs="Times New Roman"/>
          <w:sz w:val="20"/>
          <w:szCs w:val="20"/>
        </w:rPr>
        <w:t xml:space="preserve">tā </w:t>
      </w:r>
      <w:r w:rsidR="00F45F50" w:rsidRPr="00E22629">
        <w:rPr>
          <w:rFonts w:ascii="Times New Roman" w:hAnsi="Times New Roman" w:cs="Times New Roman"/>
          <w:sz w:val="20"/>
          <w:szCs w:val="20"/>
        </w:rPr>
        <w:t>realizācijai</w:t>
      </w:r>
      <w:r w:rsidR="001941DB" w:rsidRPr="00E22629">
        <w:rPr>
          <w:rFonts w:ascii="Times New Roman" w:hAnsi="Times New Roman" w:cs="Times New Roman"/>
          <w:sz w:val="20"/>
          <w:szCs w:val="20"/>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075"/>
        <w:gridCol w:w="1138"/>
      </w:tblGrid>
      <w:tr w:rsidR="00E22629" w:rsidRPr="00E22629" w14:paraId="517AE9CD" w14:textId="77777777" w:rsidTr="00F517A8">
        <w:tc>
          <w:tcPr>
            <w:tcW w:w="426" w:type="dxa"/>
            <w:vMerge w:val="restart"/>
            <w:vAlign w:val="center"/>
          </w:tcPr>
          <w:bookmarkEnd w:id="54"/>
          <w:p w14:paraId="24BFFE9C" w14:textId="77777777" w:rsidR="000327EC" w:rsidRPr="00E22629" w:rsidRDefault="000327EC" w:rsidP="00201FE1">
            <w:pPr>
              <w:spacing w:after="120" w:line="240" w:lineRule="auto"/>
              <w:ind w:right="-1394"/>
              <w:jc w:val="both"/>
              <w:rPr>
                <w:rFonts w:ascii="Times New Roman" w:hAnsi="Times New Roman" w:cs="Times New Roman"/>
                <w:b/>
                <w:sz w:val="20"/>
                <w:szCs w:val="20"/>
              </w:rPr>
            </w:pPr>
            <w:r w:rsidRPr="00E22629">
              <w:rPr>
                <w:rFonts w:ascii="Times New Roman" w:hAnsi="Times New Roman" w:cs="Times New Roman"/>
                <w:b/>
                <w:sz w:val="20"/>
                <w:szCs w:val="20"/>
              </w:rPr>
              <w:t>7.</w:t>
            </w:r>
          </w:p>
        </w:tc>
        <w:tc>
          <w:tcPr>
            <w:tcW w:w="8105" w:type="dxa"/>
          </w:tcPr>
          <w:p w14:paraId="2BE73161" w14:textId="7D4065B1" w:rsidR="000327EC" w:rsidRPr="00E22629" w:rsidRDefault="003343DF"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Projekta iesniedzējs vismaz vienu gadu pirms</w:t>
            </w:r>
            <w:r w:rsidR="00AA13F9">
              <w:rPr>
                <w:rFonts w:ascii="Times New Roman" w:hAnsi="Times New Roman" w:cs="Times New Roman"/>
                <w:b/>
                <w:i/>
                <w:sz w:val="20"/>
                <w:szCs w:val="20"/>
              </w:rPr>
              <w:t xml:space="preserve"> attiecīgās</w:t>
            </w:r>
            <w:r w:rsidRPr="00E22629">
              <w:rPr>
                <w:rFonts w:ascii="Times New Roman" w:hAnsi="Times New Roman" w:cs="Times New Roman"/>
                <w:b/>
                <w:i/>
                <w:sz w:val="20"/>
                <w:szCs w:val="20"/>
              </w:rPr>
              <w:t xml:space="preserve"> projektu kārtas izsludināšanas ir reģistrēts Partnerības </w:t>
            </w:r>
            <w:proofErr w:type="spellStart"/>
            <w:r w:rsidRPr="00E22629">
              <w:rPr>
                <w:rFonts w:ascii="Times New Roman" w:hAnsi="Times New Roman" w:cs="Times New Roman"/>
                <w:b/>
                <w:i/>
                <w:sz w:val="20"/>
                <w:szCs w:val="20"/>
              </w:rPr>
              <w:t>Daugavkrasts</w:t>
            </w:r>
            <w:proofErr w:type="spellEnd"/>
            <w:r w:rsidRPr="00E22629">
              <w:rPr>
                <w:rFonts w:ascii="Times New Roman" w:hAnsi="Times New Roman" w:cs="Times New Roman"/>
                <w:b/>
                <w:i/>
                <w:sz w:val="20"/>
                <w:szCs w:val="20"/>
              </w:rPr>
              <w:t xml:space="preserve"> teritorijā (fiziskai personai – deklarētā dzīves vieta, juridiskajai – juridiskā adrese) vai ar reģistrācijas </w:t>
            </w:r>
            <w:r w:rsidRPr="008D71C3">
              <w:rPr>
                <w:rFonts w:ascii="Times New Roman" w:hAnsi="Times New Roman" w:cs="Times New Roman"/>
                <w:b/>
                <w:i/>
                <w:sz w:val="20"/>
                <w:szCs w:val="20"/>
              </w:rPr>
              <w:t xml:space="preserve">brīdi, ja </w:t>
            </w:r>
            <w:r w:rsidR="008D71C3" w:rsidRPr="008D71C3">
              <w:rPr>
                <w:rFonts w:ascii="Times New Roman" w:hAnsi="Times New Roman" w:cs="Times New Roman"/>
                <w:b/>
                <w:i/>
                <w:sz w:val="20"/>
                <w:szCs w:val="20"/>
              </w:rPr>
              <w:t xml:space="preserve">darbības laiks īsāks </w:t>
            </w:r>
            <w:r w:rsidRPr="008D71C3">
              <w:rPr>
                <w:rFonts w:ascii="Times New Roman" w:hAnsi="Times New Roman" w:cs="Times New Roman"/>
                <w:b/>
                <w:i/>
                <w:sz w:val="20"/>
                <w:szCs w:val="20"/>
              </w:rPr>
              <w:t>par vienu</w:t>
            </w:r>
            <w:r w:rsidRPr="00E22629">
              <w:rPr>
                <w:rFonts w:ascii="Times New Roman" w:hAnsi="Times New Roman" w:cs="Times New Roman"/>
                <w:b/>
                <w:i/>
                <w:sz w:val="20"/>
                <w:szCs w:val="20"/>
              </w:rPr>
              <w:t xml:space="preserve"> gadu pirms projektu kārtas izsludināšanas, reģistrējas Partnerības </w:t>
            </w:r>
            <w:proofErr w:type="spellStart"/>
            <w:r w:rsidRPr="00E22629">
              <w:rPr>
                <w:rFonts w:ascii="Times New Roman" w:hAnsi="Times New Roman" w:cs="Times New Roman"/>
                <w:b/>
                <w:i/>
                <w:sz w:val="20"/>
                <w:szCs w:val="20"/>
              </w:rPr>
              <w:t>Daugavkrasts</w:t>
            </w:r>
            <w:proofErr w:type="spellEnd"/>
            <w:r w:rsidRPr="00E22629">
              <w:rPr>
                <w:rFonts w:ascii="Times New Roman" w:hAnsi="Times New Roman" w:cs="Times New Roman"/>
                <w:b/>
                <w:i/>
                <w:sz w:val="20"/>
                <w:szCs w:val="20"/>
              </w:rPr>
              <w:t xml:space="preserve"> teritorijā</w:t>
            </w:r>
          </w:p>
          <w:p w14:paraId="749765D5" w14:textId="0F37FA7F" w:rsidR="00183C73" w:rsidRPr="00E22629" w:rsidRDefault="00183C73"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i/>
                <w:sz w:val="20"/>
                <w:szCs w:val="20"/>
              </w:rPr>
              <w:lastRenderedPageBreak/>
              <w:t xml:space="preserve">(Projekta iesniedzējs – fiziska persona projekta iesniegumam pievieno izziņu vai izdruku no Pilsonības un migrācijas lietu pārvaldes reģistra par deklarēto dzīvesvietu, juridiska </w:t>
            </w:r>
            <w:proofErr w:type="gramStart"/>
            <w:r w:rsidRPr="00E22629">
              <w:rPr>
                <w:rFonts w:ascii="Times New Roman" w:hAnsi="Times New Roman" w:cs="Times New Roman"/>
                <w:i/>
                <w:sz w:val="20"/>
                <w:szCs w:val="20"/>
              </w:rPr>
              <w:t>persona -uz</w:t>
            </w:r>
            <w:proofErr w:type="gramEnd"/>
            <w:r w:rsidRPr="00E22629">
              <w:rPr>
                <w:rFonts w:ascii="Times New Roman" w:hAnsi="Times New Roman" w:cs="Times New Roman"/>
                <w:i/>
                <w:sz w:val="20"/>
                <w:szCs w:val="20"/>
              </w:rPr>
              <w:t>ņēmuma vai individuālā komersanta reģistrācijas apliecību vai izdruku no Lursoft.)</w:t>
            </w:r>
          </w:p>
        </w:tc>
        <w:tc>
          <w:tcPr>
            <w:tcW w:w="1108" w:type="dxa"/>
            <w:vMerge w:val="restart"/>
            <w:vAlign w:val="center"/>
          </w:tcPr>
          <w:p w14:paraId="6F2AA14D" w14:textId="77777777" w:rsidR="000327EC" w:rsidRPr="00E22629" w:rsidRDefault="000327EC" w:rsidP="00201FE1">
            <w:pPr>
              <w:spacing w:after="120" w:line="240" w:lineRule="auto"/>
              <w:jc w:val="center"/>
              <w:rPr>
                <w:rFonts w:ascii="Times New Roman" w:hAnsi="Times New Roman" w:cs="Times New Roman"/>
                <w:sz w:val="20"/>
                <w:szCs w:val="20"/>
              </w:rPr>
            </w:pPr>
            <w:r w:rsidRPr="00E22629">
              <w:rPr>
                <w:rFonts w:ascii="Times New Roman" w:hAnsi="Times New Roman" w:cs="Times New Roman"/>
                <w:sz w:val="20"/>
                <w:szCs w:val="20"/>
              </w:rPr>
              <w:lastRenderedPageBreak/>
              <w:t>A1, iesniegta papildus informācija</w:t>
            </w:r>
          </w:p>
        </w:tc>
      </w:tr>
      <w:tr w:rsidR="00E22629" w:rsidRPr="00E22629" w14:paraId="36D08CBC" w14:textId="77777777" w:rsidTr="00F517A8">
        <w:tc>
          <w:tcPr>
            <w:tcW w:w="426" w:type="dxa"/>
            <w:vMerge/>
          </w:tcPr>
          <w:p w14:paraId="73684DCA" w14:textId="77777777" w:rsidR="000327EC" w:rsidRPr="00E22629" w:rsidRDefault="000327EC" w:rsidP="00201FE1">
            <w:pPr>
              <w:spacing w:after="120" w:line="240" w:lineRule="auto"/>
              <w:jc w:val="both"/>
              <w:rPr>
                <w:rFonts w:ascii="Times New Roman" w:hAnsi="Times New Roman" w:cs="Times New Roman"/>
                <w:b/>
                <w:bCs/>
                <w:sz w:val="20"/>
                <w:szCs w:val="20"/>
              </w:rPr>
            </w:pPr>
          </w:p>
        </w:tc>
        <w:tc>
          <w:tcPr>
            <w:tcW w:w="8105" w:type="dxa"/>
          </w:tcPr>
          <w:p w14:paraId="037D22F1" w14:textId="07828901" w:rsidR="000327EC" w:rsidRPr="00E22629" w:rsidRDefault="000327EC" w:rsidP="00201FE1">
            <w:pPr>
              <w:spacing w:after="120" w:line="240" w:lineRule="auto"/>
              <w:jc w:val="both"/>
              <w:rPr>
                <w:rFonts w:ascii="Times New Roman" w:hAnsi="Times New Roman" w:cs="Times New Roman"/>
                <w:bCs/>
                <w:sz w:val="20"/>
                <w:szCs w:val="20"/>
              </w:rPr>
            </w:pPr>
            <w:r w:rsidRPr="00E22629">
              <w:rPr>
                <w:rFonts w:ascii="Times New Roman" w:hAnsi="Times New Roman" w:cs="Times New Roman"/>
                <w:bCs/>
                <w:sz w:val="20"/>
                <w:szCs w:val="20"/>
              </w:rPr>
              <w:t xml:space="preserve">1 - </w:t>
            </w:r>
            <w:r w:rsidR="003343DF" w:rsidRPr="00E22629">
              <w:rPr>
                <w:rFonts w:ascii="Times New Roman" w:hAnsi="Times New Roman" w:cs="Times New Roman"/>
                <w:bCs/>
                <w:sz w:val="20"/>
                <w:szCs w:val="20"/>
              </w:rPr>
              <w:t xml:space="preserve">Ir reģistrēts vismaz vienu gadu pirms projektu kārtas izsludināšanas vai ar reģistrācijas brīdi, ja </w:t>
            </w:r>
            <w:r w:rsidR="008D71C3" w:rsidRPr="008D71C3">
              <w:rPr>
                <w:rFonts w:ascii="Times New Roman" w:hAnsi="Times New Roman" w:cs="Times New Roman"/>
                <w:bCs/>
                <w:sz w:val="20"/>
                <w:szCs w:val="20"/>
              </w:rPr>
              <w:t xml:space="preserve">darbības laiks īsāks </w:t>
            </w:r>
            <w:r w:rsidR="003343DF" w:rsidRPr="008D71C3">
              <w:rPr>
                <w:rFonts w:ascii="Times New Roman" w:hAnsi="Times New Roman" w:cs="Times New Roman"/>
                <w:bCs/>
                <w:sz w:val="20"/>
                <w:szCs w:val="20"/>
              </w:rPr>
              <w:t>par vienu</w:t>
            </w:r>
            <w:r w:rsidR="003343DF" w:rsidRPr="00E22629">
              <w:rPr>
                <w:rFonts w:ascii="Times New Roman" w:hAnsi="Times New Roman" w:cs="Times New Roman"/>
                <w:bCs/>
                <w:sz w:val="20"/>
                <w:szCs w:val="20"/>
              </w:rPr>
              <w:t xml:space="preserve"> gadu pirms projektu kārtas izsludināšanas, reģistrējas Partnerības </w:t>
            </w:r>
            <w:proofErr w:type="spellStart"/>
            <w:r w:rsidR="003343DF" w:rsidRPr="00E22629">
              <w:rPr>
                <w:rFonts w:ascii="Times New Roman" w:hAnsi="Times New Roman" w:cs="Times New Roman"/>
                <w:bCs/>
                <w:sz w:val="20"/>
                <w:szCs w:val="20"/>
              </w:rPr>
              <w:t>Daugavkrasts</w:t>
            </w:r>
            <w:proofErr w:type="spellEnd"/>
            <w:r w:rsidR="003343DF" w:rsidRPr="00E22629">
              <w:rPr>
                <w:rFonts w:ascii="Times New Roman" w:hAnsi="Times New Roman" w:cs="Times New Roman"/>
                <w:bCs/>
                <w:sz w:val="20"/>
                <w:szCs w:val="20"/>
              </w:rPr>
              <w:t xml:space="preserve"> teritorijā</w:t>
            </w:r>
          </w:p>
        </w:tc>
        <w:tc>
          <w:tcPr>
            <w:tcW w:w="1108" w:type="dxa"/>
            <w:vMerge/>
          </w:tcPr>
          <w:p w14:paraId="72B22208" w14:textId="77777777" w:rsidR="000327EC" w:rsidRPr="00E22629" w:rsidRDefault="000327EC" w:rsidP="00201FE1">
            <w:pPr>
              <w:spacing w:after="120" w:line="240" w:lineRule="auto"/>
              <w:jc w:val="both"/>
              <w:rPr>
                <w:rFonts w:ascii="Times New Roman" w:hAnsi="Times New Roman" w:cs="Times New Roman"/>
                <w:b/>
                <w:bCs/>
                <w:sz w:val="20"/>
                <w:szCs w:val="20"/>
              </w:rPr>
            </w:pPr>
          </w:p>
        </w:tc>
      </w:tr>
      <w:tr w:rsidR="00E22629" w:rsidRPr="00E22629" w14:paraId="0057F1DD" w14:textId="77777777" w:rsidTr="00F517A8">
        <w:tc>
          <w:tcPr>
            <w:tcW w:w="426" w:type="dxa"/>
            <w:vMerge/>
          </w:tcPr>
          <w:p w14:paraId="79B3DDA3" w14:textId="77777777" w:rsidR="000327EC" w:rsidRPr="00E22629" w:rsidRDefault="000327EC" w:rsidP="00201FE1">
            <w:pPr>
              <w:spacing w:after="120" w:line="240" w:lineRule="auto"/>
              <w:jc w:val="both"/>
              <w:rPr>
                <w:rFonts w:ascii="Times New Roman" w:hAnsi="Times New Roman" w:cs="Times New Roman"/>
                <w:sz w:val="20"/>
                <w:szCs w:val="20"/>
              </w:rPr>
            </w:pPr>
          </w:p>
        </w:tc>
        <w:tc>
          <w:tcPr>
            <w:tcW w:w="8105" w:type="dxa"/>
          </w:tcPr>
          <w:p w14:paraId="044AB226" w14:textId="7706700D" w:rsidR="000327EC" w:rsidRPr="00E22629" w:rsidRDefault="000327EC"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0 - Nav reģistrēts vismaz vienu gadu pirms projektu kārtas izsludināšanas</w:t>
            </w:r>
          </w:p>
        </w:tc>
        <w:tc>
          <w:tcPr>
            <w:tcW w:w="1108" w:type="dxa"/>
            <w:vMerge/>
          </w:tcPr>
          <w:p w14:paraId="40A12011" w14:textId="77777777" w:rsidR="000327EC" w:rsidRPr="00E22629" w:rsidRDefault="000327EC" w:rsidP="00201FE1">
            <w:pPr>
              <w:spacing w:after="120" w:line="240" w:lineRule="auto"/>
              <w:jc w:val="both"/>
              <w:rPr>
                <w:rFonts w:ascii="Times New Roman" w:hAnsi="Times New Roman" w:cs="Times New Roman"/>
                <w:sz w:val="20"/>
                <w:szCs w:val="20"/>
              </w:rPr>
            </w:pPr>
          </w:p>
        </w:tc>
      </w:tr>
    </w:tbl>
    <w:p w14:paraId="510E469A" w14:textId="5DA06E8F" w:rsidR="008A72C0" w:rsidRPr="00E22629" w:rsidRDefault="000327EC"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b/>
          <w:sz w:val="20"/>
          <w:szCs w:val="20"/>
        </w:rPr>
        <w:t xml:space="preserve">Skaidrojums: </w:t>
      </w:r>
      <w:bookmarkStart w:id="55" w:name="_Hlk532502026"/>
      <w:r w:rsidR="00A12F12" w:rsidRPr="00E22629">
        <w:rPr>
          <w:rFonts w:ascii="Times New Roman" w:hAnsi="Times New Roman" w:cs="Times New Roman"/>
          <w:sz w:val="20"/>
          <w:szCs w:val="20"/>
        </w:rPr>
        <w:t>informācija tiek pārbaudīta pēc atbalsta pretendenta papildus iesniegtās informācijas</w:t>
      </w:r>
      <w:r w:rsidR="00D1091C" w:rsidRPr="00E22629">
        <w:rPr>
          <w:rFonts w:ascii="Times New Roman" w:hAnsi="Times New Roman" w:cs="Times New Roman"/>
          <w:sz w:val="20"/>
          <w:szCs w:val="20"/>
        </w:rPr>
        <w:t xml:space="preserve"> (juridiskai personai – reģistrācijas apliecība, izdruka no Lursoft u.c. informācijas avotiem, fiziskai personai – izdruka</w:t>
      </w:r>
      <w:r w:rsidR="00183C73" w:rsidRPr="00E22629">
        <w:rPr>
          <w:rFonts w:ascii="Times New Roman" w:hAnsi="Times New Roman" w:cs="Times New Roman"/>
          <w:sz w:val="20"/>
          <w:szCs w:val="20"/>
        </w:rPr>
        <w:t xml:space="preserve"> vai izziņa</w:t>
      </w:r>
      <w:r w:rsidR="00D1091C" w:rsidRPr="00E22629">
        <w:rPr>
          <w:rFonts w:ascii="Times New Roman" w:hAnsi="Times New Roman" w:cs="Times New Roman"/>
          <w:sz w:val="20"/>
          <w:szCs w:val="20"/>
        </w:rPr>
        <w:t xml:space="preserve"> par deklarēto dzīvesvietu)</w:t>
      </w:r>
      <w:r w:rsidR="00A12F12" w:rsidRPr="00E22629">
        <w:rPr>
          <w:rFonts w:ascii="Times New Roman" w:hAnsi="Times New Roman" w:cs="Times New Roman"/>
          <w:sz w:val="20"/>
          <w:szCs w:val="20"/>
        </w:rPr>
        <w:t xml:space="preserve"> un biedrības rīcībā</w:t>
      </w:r>
      <w:r w:rsidR="003E030E" w:rsidRPr="00E22629">
        <w:rPr>
          <w:rFonts w:ascii="Times New Roman" w:hAnsi="Times New Roman" w:cs="Times New Roman"/>
          <w:sz w:val="20"/>
          <w:szCs w:val="20"/>
        </w:rPr>
        <w:t xml:space="preserve"> esošās</w:t>
      </w:r>
      <w:r w:rsidR="00A12F12" w:rsidRPr="00E22629">
        <w:rPr>
          <w:rFonts w:ascii="Times New Roman" w:hAnsi="Times New Roman" w:cs="Times New Roman"/>
          <w:sz w:val="20"/>
          <w:szCs w:val="20"/>
        </w:rPr>
        <w:t xml:space="preserve"> un/ vai papildus iegūstamās informācijas. Ja atbalsta pretendents (fiziskai personai – deklarētā dzīves vieta, juridiskajai – juridiskā adrese) vismaz vienu gadu pirms projektu kārtas izsludināšanas ir reģistrēts Partnerības </w:t>
      </w:r>
      <w:proofErr w:type="spellStart"/>
      <w:r w:rsidR="00A12F12" w:rsidRPr="00E22629">
        <w:rPr>
          <w:rFonts w:ascii="Times New Roman" w:hAnsi="Times New Roman" w:cs="Times New Roman"/>
          <w:sz w:val="20"/>
          <w:szCs w:val="20"/>
        </w:rPr>
        <w:t>Daugavkrasts</w:t>
      </w:r>
      <w:proofErr w:type="spellEnd"/>
      <w:r w:rsidR="00A12F12" w:rsidRPr="00E22629">
        <w:rPr>
          <w:rFonts w:ascii="Times New Roman" w:hAnsi="Times New Roman" w:cs="Times New Roman"/>
          <w:sz w:val="20"/>
          <w:szCs w:val="20"/>
        </w:rPr>
        <w:t xml:space="preserve"> teritorijā, tiek piešķirts 1 punkts, ja nav reģistrēts</w:t>
      </w:r>
      <w:r w:rsidR="00687BCD">
        <w:rPr>
          <w:rFonts w:ascii="Times New Roman" w:hAnsi="Times New Roman" w:cs="Times New Roman"/>
          <w:sz w:val="20"/>
          <w:szCs w:val="20"/>
        </w:rPr>
        <w:t xml:space="preserve"> </w:t>
      </w:r>
      <w:r w:rsidR="00A12F12" w:rsidRPr="00E22629">
        <w:rPr>
          <w:rFonts w:ascii="Times New Roman" w:hAnsi="Times New Roman" w:cs="Times New Roman"/>
          <w:sz w:val="20"/>
          <w:szCs w:val="20"/>
        </w:rPr>
        <w:t>– tiek piešķirti 0 punkti</w:t>
      </w:r>
      <w:r w:rsidR="00D1091C" w:rsidRPr="00E22629">
        <w:rPr>
          <w:rFonts w:ascii="Times New Roman" w:hAnsi="Times New Roman" w:cs="Times New Roman"/>
          <w:sz w:val="20"/>
          <w:szCs w:val="20"/>
        </w:rPr>
        <w:t>,</w:t>
      </w:r>
      <w:r w:rsidR="00A12F12" w:rsidRPr="00E22629">
        <w:rPr>
          <w:rFonts w:ascii="Times New Roman" w:hAnsi="Times New Roman" w:cs="Times New Roman"/>
          <w:sz w:val="20"/>
          <w:szCs w:val="20"/>
        </w:rPr>
        <w:t xml:space="preserve"> un vērtējums tiek pamatots.</w:t>
      </w:r>
      <w:r w:rsidR="008A72C0" w:rsidRPr="00E22629">
        <w:rPr>
          <w:rFonts w:ascii="Times New Roman" w:hAnsi="Times New Roman" w:cs="Times New Roman"/>
          <w:sz w:val="20"/>
          <w:szCs w:val="20"/>
        </w:rPr>
        <w:t xml:space="preserve"> 1 punkts tiek piešķirts arī tiem atbalsta pretendentiem, kuri ir dibinājuši uzņēmumu mazāk kā vienu gadu pirms projektu kārtas izsludināšanas un pie reģistrēšanās kā juridisko adresi norādījuši Partnerības </w:t>
      </w:r>
      <w:proofErr w:type="spellStart"/>
      <w:r w:rsidR="008A72C0" w:rsidRPr="00E22629">
        <w:rPr>
          <w:rFonts w:ascii="Times New Roman" w:hAnsi="Times New Roman" w:cs="Times New Roman"/>
          <w:sz w:val="20"/>
          <w:szCs w:val="20"/>
        </w:rPr>
        <w:t>Daugavkrasts</w:t>
      </w:r>
      <w:proofErr w:type="spellEnd"/>
      <w:r w:rsidR="008A72C0" w:rsidRPr="00E22629">
        <w:rPr>
          <w:rFonts w:ascii="Times New Roman" w:hAnsi="Times New Roman" w:cs="Times New Roman"/>
          <w:sz w:val="20"/>
          <w:szCs w:val="20"/>
        </w:rPr>
        <w:t xml:space="preserve"> teritoriju vai fiziskām personām, kuras pārcēlušas dzīvot uz partnerības teritoriju un attiecīgi deklarējušas savu dzīvesvietu tās teritorijā.</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105"/>
        <w:gridCol w:w="1108"/>
      </w:tblGrid>
      <w:tr w:rsidR="00E22629" w:rsidRPr="00E22629" w14:paraId="57D12DA4" w14:textId="77777777" w:rsidTr="00F517A8">
        <w:tc>
          <w:tcPr>
            <w:tcW w:w="426" w:type="dxa"/>
            <w:vMerge w:val="restart"/>
            <w:vAlign w:val="center"/>
          </w:tcPr>
          <w:bookmarkEnd w:id="55"/>
          <w:p w14:paraId="15393190" w14:textId="77777777" w:rsidR="003159C3" w:rsidRPr="00E22629" w:rsidRDefault="003159C3" w:rsidP="00201FE1">
            <w:pPr>
              <w:spacing w:after="120" w:line="240" w:lineRule="auto"/>
              <w:ind w:right="-1394"/>
              <w:jc w:val="both"/>
              <w:rPr>
                <w:rFonts w:ascii="Times New Roman" w:hAnsi="Times New Roman" w:cs="Times New Roman"/>
                <w:b/>
                <w:sz w:val="20"/>
                <w:szCs w:val="20"/>
              </w:rPr>
            </w:pPr>
            <w:r w:rsidRPr="00E22629">
              <w:rPr>
                <w:rFonts w:ascii="Times New Roman" w:hAnsi="Times New Roman" w:cs="Times New Roman"/>
                <w:b/>
                <w:sz w:val="20"/>
                <w:szCs w:val="20"/>
              </w:rPr>
              <w:t>8.</w:t>
            </w:r>
          </w:p>
        </w:tc>
        <w:tc>
          <w:tcPr>
            <w:tcW w:w="8105" w:type="dxa"/>
          </w:tcPr>
          <w:p w14:paraId="4E2F251F" w14:textId="1314B12D" w:rsidR="003159C3" w:rsidRPr="00E22629" w:rsidRDefault="003159C3"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Projektā ir norādītas un pamatotas projekta aktivitātes</w:t>
            </w:r>
            <w:r w:rsidR="00E040CC" w:rsidRPr="00E22629">
              <w:rPr>
                <w:rFonts w:ascii="Times New Roman" w:hAnsi="Times New Roman" w:cs="Times New Roman"/>
                <w:b/>
                <w:i/>
                <w:sz w:val="20"/>
                <w:szCs w:val="20"/>
              </w:rPr>
              <w:t xml:space="preserve">, </w:t>
            </w:r>
            <w:r w:rsidRPr="00E22629">
              <w:rPr>
                <w:rFonts w:ascii="Times New Roman" w:hAnsi="Times New Roman" w:cs="Times New Roman"/>
                <w:b/>
                <w:i/>
                <w:sz w:val="20"/>
                <w:szCs w:val="20"/>
              </w:rPr>
              <w:t>projekta ieviešanas shēma</w:t>
            </w:r>
            <w:r w:rsidR="00E040CC" w:rsidRPr="00E22629">
              <w:rPr>
                <w:rFonts w:ascii="Times New Roman" w:hAnsi="Times New Roman" w:cs="Times New Roman"/>
                <w:b/>
                <w:i/>
                <w:sz w:val="20"/>
                <w:szCs w:val="20"/>
              </w:rPr>
              <w:t xml:space="preserve"> un finanšu rādītāji</w:t>
            </w:r>
          </w:p>
        </w:tc>
        <w:tc>
          <w:tcPr>
            <w:tcW w:w="1108" w:type="dxa"/>
            <w:vMerge w:val="restart"/>
            <w:vAlign w:val="center"/>
          </w:tcPr>
          <w:p w14:paraId="01AFFEDE" w14:textId="1E840019" w:rsidR="003159C3" w:rsidRPr="00E22629" w:rsidRDefault="00C73EC0" w:rsidP="00201FE1">
            <w:pPr>
              <w:spacing w:after="120" w:line="240" w:lineRule="auto"/>
              <w:jc w:val="center"/>
              <w:rPr>
                <w:rFonts w:ascii="Times New Roman" w:hAnsi="Times New Roman" w:cs="Times New Roman"/>
                <w:sz w:val="20"/>
                <w:szCs w:val="20"/>
              </w:rPr>
            </w:pPr>
            <w:r w:rsidRPr="00C73EC0">
              <w:rPr>
                <w:rFonts w:ascii="Times New Roman" w:hAnsi="Times New Roman" w:cs="Times New Roman"/>
                <w:sz w:val="20"/>
                <w:szCs w:val="20"/>
              </w:rPr>
              <w:t>B.2., B.10., C.1.</w:t>
            </w:r>
          </w:p>
        </w:tc>
      </w:tr>
      <w:tr w:rsidR="00E22629" w:rsidRPr="00E22629" w14:paraId="625ECE27" w14:textId="77777777" w:rsidTr="008B39E0">
        <w:trPr>
          <w:trHeight w:val="564"/>
        </w:trPr>
        <w:tc>
          <w:tcPr>
            <w:tcW w:w="426" w:type="dxa"/>
            <w:vMerge/>
          </w:tcPr>
          <w:p w14:paraId="0ED0BFC1" w14:textId="77777777" w:rsidR="003159C3" w:rsidRPr="00E22629" w:rsidRDefault="003159C3" w:rsidP="00201FE1">
            <w:pPr>
              <w:spacing w:after="120" w:line="240" w:lineRule="auto"/>
              <w:jc w:val="both"/>
              <w:rPr>
                <w:rFonts w:ascii="Times New Roman" w:hAnsi="Times New Roman" w:cs="Times New Roman"/>
                <w:b/>
                <w:bCs/>
                <w:sz w:val="20"/>
                <w:szCs w:val="20"/>
              </w:rPr>
            </w:pPr>
          </w:p>
        </w:tc>
        <w:tc>
          <w:tcPr>
            <w:tcW w:w="8105" w:type="dxa"/>
          </w:tcPr>
          <w:p w14:paraId="79590B0E" w14:textId="4564343E" w:rsidR="003159C3" w:rsidRPr="00E22629" w:rsidRDefault="003159C3" w:rsidP="00201FE1">
            <w:pPr>
              <w:spacing w:after="120" w:line="240" w:lineRule="auto"/>
              <w:jc w:val="both"/>
              <w:rPr>
                <w:rFonts w:ascii="Times New Roman" w:hAnsi="Times New Roman" w:cs="Times New Roman"/>
                <w:bCs/>
                <w:sz w:val="20"/>
                <w:szCs w:val="20"/>
              </w:rPr>
            </w:pPr>
            <w:r w:rsidRPr="00E22629">
              <w:rPr>
                <w:rFonts w:ascii="Times New Roman" w:hAnsi="Times New Roman" w:cs="Times New Roman"/>
                <w:bCs/>
                <w:sz w:val="20"/>
                <w:szCs w:val="20"/>
              </w:rPr>
              <w:t>2 – projektā ir norādītas un pamatotas projekta aktivitātes</w:t>
            </w:r>
            <w:r w:rsidR="00E040CC" w:rsidRPr="00E22629">
              <w:rPr>
                <w:rFonts w:ascii="Times New Roman" w:hAnsi="Times New Roman" w:cs="Times New Roman"/>
                <w:bCs/>
                <w:sz w:val="20"/>
                <w:szCs w:val="20"/>
              </w:rPr>
              <w:t xml:space="preserve">, </w:t>
            </w:r>
            <w:r w:rsidRPr="00E22629">
              <w:rPr>
                <w:rFonts w:ascii="Times New Roman" w:hAnsi="Times New Roman" w:cs="Times New Roman"/>
                <w:bCs/>
                <w:sz w:val="20"/>
                <w:szCs w:val="20"/>
              </w:rPr>
              <w:t>projekta ieviešanas shēma</w:t>
            </w:r>
            <w:r w:rsidR="00E040CC" w:rsidRPr="00E22629">
              <w:rPr>
                <w:rFonts w:ascii="Times New Roman" w:hAnsi="Times New Roman" w:cs="Times New Roman"/>
                <w:bCs/>
                <w:sz w:val="20"/>
                <w:szCs w:val="20"/>
              </w:rPr>
              <w:t xml:space="preserve"> un finanšu rādītāji</w:t>
            </w:r>
          </w:p>
        </w:tc>
        <w:tc>
          <w:tcPr>
            <w:tcW w:w="1108" w:type="dxa"/>
            <w:vMerge/>
          </w:tcPr>
          <w:p w14:paraId="6809FDE9" w14:textId="77777777" w:rsidR="003159C3" w:rsidRPr="00E22629" w:rsidRDefault="003159C3" w:rsidP="00201FE1">
            <w:pPr>
              <w:spacing w:after="120" w:line="240" w:lineRule="auto"/>
              <w:jc w:val="both"/>
              <w:rPr>
                <w:rFonts w:ascii="Times New Roman" w:hAnsi="Times New Roman" w:cs="Times New Roman"/>
                <w:b/>
                <w:bCs/>
                <w:sz w:val="20"/>
                <w:szCs w:val="20"/>
              </w:rPr>
            </w:pPr>
          </w:p>
        </w:tc>
      </w:tr>
      <w:tr w:rsidR="00E22629" w:rsidRPr="00E22629" w14:paraId="5EDBA1D0" w14:textId="77777777" w:rsidTr="00F517A8">
        <w:tc>
          <w:tcPr>
            <w:tcW w:w="426" w:type="dxa"/>
            <w:vMerge/>
          </w:tcPr>
          <w:p w14:paraId="6A178755" w14:textId="77777777" w:rsidR="003159C3" w:rsidRPr="00E22629" w:rsidRDefault="003159C3" w:rsidP="00201FE1">
            <w:pPr>
              <w:spacing w:after="120" w:line="240" w:lineRule="auto"/>
              <w:jc w:val="both"/>
              <w:rPr>
                <w:rFonts w:ascii="Times New Roman" w:hAnsi="Times New Roman" w:cs="Times New Roman"/>
                <w:sz w:val="20"/>
                <w:szCs w:val="20"/>
              </w:rPr>
            </w:pPr>
          </w:p>
        </w:tc>
        <w:tc>
          <w:tcPr>
            <w:tcW w:w="8105" w:type="dxa"/>
          </w:tcPr>
          <w:p w14:paraId="23AFA790" w14:textId="700E8E7C" w:rsidR="003159C3" w:rsidRPr="00E22629" w:rsidRDefault="003159C3" w:rsidP="00201FE1">
            <w:pPr>
              <w:spacing w:after="120" w:line="240" w:lineRule="auto"/>
              <w:jc w:val="both"/>
              <w:rPr>
                <w:rFonts w:ascii="Times New Roman" w:hAnsi="Times New Roman" w:cs="Times New Roman"/>
                <w:sz w:val="20"/>
                <w:szCs w:val="20"/>
              </w:rPr>
            </w:pPr>
            <w:proofErr w:type="gramStart"/>
            <w:r w:rsidRPr="00E22629">
              <w:rPr>
                <w:rFonts w:ascii="Times New Roman" w:hAnsi="Times New Roman" w:cs="Times New Roman"/>
                <w:sz w:val="20"/>
                <w:szCs w:val="20"/>
              </w:rPr>
              <w:t>1- pr</w:t>
            </w:r>
            <w:proofErr w:type="gramEnd"/>
            <w:r w:rsidRPr="00E22629">
              <w:rPr>
                <w:rFonts w:ascii="Times New Roman" w:hAnsi="Times New Roman" w:cs="Times New Roman"/>
                <w:sz w:val="20"/>
                <w:szCs w:val="20"/>
              </w:rPr>
              <w:t>ojektā ir norādītas, bet nav pamatotas projekta aktivitātes</w:t>
            </w:r>
            <w:r w:rsidR="00C76401" w:rsidRPr="00E22629">
              <w:rPr>
                <w:rFonts w:ascii="Times New Roman" w:hAnsi="Times New Roman" w:cs="Times New Roman"/>
                <w:sz w:val="20"/>
                <w:szCs w:val="20"/>
              </w:rPr>
              <w:t xml:space="preserve">, </w:t>
            </w:r>
            <w:r w:rsidRPr="00E22629">
              <w:rPr>
                <w:rFonts w:ascii="Times New Roman" w:hAnsi="Times New Roman" w:cs="Times New Roman"/>
                <w:sz w:val="20"/>
                <w:szCs w:val="20"/>
              </w:rPr>
              <w:t xml:space="preserve">projekta ieviešanas shēma </w:t>
            </w:r>
            <w:r w:rsidR="00C76401" w:rsidRPr="00E22629">
              <w:rPr>
                <w:rFonts w:ascii="Times New Roman" w:hAnsi="Times New Roman" w:cs="Times New Roman"/>
                <w:sz w:val="20"/>
                <w:szCs w:val="20"/>
              </w:rPr>
              <w:t>un finanšu rādītāji</w:t>
            </w:r>
          </w:p>
        </w:tc>
        <w:tc>
          <w:tcPr>
            <w:tcW w:w="1108" w:type="dxa"/>
            <w:vMerge/>
          </w:tcPr>
          <w:p w14:paraId="24BC176E" w14:textId="77777777" w:rsidR="003159C3" w:rsidRPr="00E22629" w:rsidRDefault="003159C3" w:rsidP="00201FE1">
            <w:pPr>
              <w:spacing w:after="120" w:line="240" w:lineRule="auto"/>
              <w:jc w:val="both"/>
              <w:rPr>
                <w:rFonts w:ascii="Times New Roman" w:hAnsi="Times New Roman" w:cs="Times New Roman"/>
                <w:sz w:val="20"/>
                <w:szCs w:val="20"/>
              </w:rPr>
            </w:pPr>
          </w:p>
        </w:tc>
      </w:tr>
      <w:tr w:rsidR="00E22629" w:rsidRPr="00E22629" w14:paraId="0049DF44" w14:textId="77777777" w:rsidTr="00F517A8">
        <w:tc>
          <w:tcPr>
            <w:tcW w:w="426" w:type="dxa"/>
            <w:vMerge/>
          </w:tcPr>
          <w:p w14:paraId="2ADB9403" w14:textId="77777777" w:rsidR="003159C3" w:rsidRPr="00E22629" w:rsidRDefault="003159C3" w:rsidP="00201FE1">
            <w:pPr>
              <w:spacing w:after="120" w:line="240" w:lineRule="auto"/>
              <w:jc w:val="both"/>
              <w:rPr>
                <w:rFonts w:ascii="Times New Roman" w:hAnsi="Times New Roman" w:cs="Times New Roman"/>
                <w:sz w:val="20"/>
                <w:szCs w:val="20"/>
              </w:rPr>
            </w:pPr>
          </w:p>
        </w:tc>
        <w:tc>
          <w:tcPr>
            <w:tcW w:w="8105" w:type="dxa"/>
          </w:tcPr>
          <w:p w14:paraId="44C9FCB3" w14:textId="4D900F6D" w:rsidR="003159C3" w:rsidRPr="00E22629" w:rsidRDefault="003159C3"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0 - projektā nav norādītas un pamatotas projekta aktivitātes</w:t>
            </w:r>
            <w:r w:rsidR="00C76401" w:rsidRPr="00E22629">
              <w:rPr>
                <w:rFonts w:ascii="Times New Roman" w:hAnsi="Times New Roman" w:cs="Times New Roman"/>
                <w:sz w:val="20"/>
                <w:szCs w:val="20"/>
              </w:rPr>
              <w:t xml:space="preserve">, </w:t>
            </w:r>
            <w:r w:rsidRPr="00E22629">
              <w:rPr>
                <w:rFonts w:ascii="Times New Roman" w:hAnsi="Times New Roman" w:cs="Times New Roman"/>
                <w:sz w:val="20"/>
                <w:szCs w:val="20"/>
              </w:rPr>
              <w:t>projekta ieviešanas shēma</w:t>
            </w:r>
            <w:r w:rsidR="00C76401" w:rsidRPr="00E22629">
              <w:rPr>
                <w:rFonts w:ascii="Times New Roman" w:hAnsi="Times New Roman" w:cs="Times New Roman"/>
                <w:sz w:val="20"/>
                <w:szCs w:val="20"/>
              </w:rPr>
              <w:t xml:space="preserve"> un finanšu rādītāji</w:t>
            </w:r>
          </w:p>
        </w:tc>
        <w:tc>
          <w:tcPr>
            <w:tcW w:w="1108" w:type="dxa"/>
            <w:vMerge/>
          </w:tcPr>
          <w:p w14:paraId="13F02F0E" w14:textId="77777777" w:rsidR="003159C3" w:rsidRPr="00E22629" w:rsidRDefault="003159C3" w:rsidP="00201FE1">
            <w:pPr>
              <w:spacing w:after="120" w:line="240" w:lineRule="auto"/>
              <w:jc w:val="both"/>
              <w:rPr>
                <w:rFonts w:ascii="Times New Roman" w:hAnsi="Times New Roman" w:cs="Times New Roman"/>
                <w:sz w:val="20"/>
                <w:szCs w:val="20"/>
              </w:rPr>
            </w:pPr>
          </w:p>
        </w:tc>
      </w:tr>
    </w:tbl>
    <w:p w14:paraId="58B3F3D3" w14:textId="02D212E7" w:rsidR="00975C1C" w:rsidRPr="00E22629" w:rsidRDefault="003159C3"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b/>
          <w:sz w:val="20"/>
          <w:szCs w:val="20"/>
        </w:rPr>
        <w:t xml:space="preserve">Skaidrojums: </w:t>
      </w:r>
      <w:r w:rsidR="007F384C" w:rsidRPr="00E22629">
        <w:rPr>
          <w:rFonts w:ascii="Times New Roman" w:hAnsi="Times New Roman" w:cs="Times New Roman"/>
          <w:sz w:val="20"/>
          <w:szCs w:val="20"/>
        </w:rPr>
        <w:t>tiek vērtēta projekt</w:t>
      </w:r>
      <w:r w:rsidR="00171AB6" w:rsidRPr="00E22629">
        <w:rPr>
          <w:rFonts w:ascii="Times New Roman" w:hAnsi="Times New Roman" w:cs="Times New Roman"/>
          <w:sz w:val="20"/>
          <w:szCs w:val="20"/>
        </w:rPr>
        <w:t xml:space="preserve">a </w:t>
      </w:r>
      <w:r w:rsidR="00C73EC0" w:rsidRPr="00C73EC0">
        <w:rPr>
          <w:rFonts w:ascii="Times New Roman" w:hAnsi="Times New Roman" w:cs="Times New Roman"/>
          <w:sz w:val="20"/>
          <w:szCs w:val="20"/>
        </w:rPr>
        <w:t>B.2., B.10.</w:t>
      </w:r>
      <w:r w:rsidR="00C73EC0">
        <w:rPr>
          <w:rFonts w:ascii="Times New Roman" w:hAnsi="Times New Roman" w:cs="Times New Roman"/>
          <w:sz w:val="20"/>
          <w:szCs w:val="20"/>
        </w:rPr>
        <w:t xml:space="preserve"> un</w:t>
      </w:r>
      <w:r w:rsidR="00C73EC0" w:rsidRPr="00C73EC0">
        <w:rPr>
          <w:rFonts w:ascii="Times New Roman" w:hAnsi="Times New Roman" w:cs="Times New Roman"/>
          <w:sz w:val="20"/>
          <w:szCs w:val="20"/>
        </w:rPr>
        <w:t xml:space="preserve"> C.1.</w:t>
      </w:r>
      <w:r w:rsidR="00171AB6" w:rsidRPr="00E22629">
        <w:rPr>
          <w:rFonts w:ascii="Times New Roman" w:hAnsi="Times New Roman" w:cs="Times New Roman"/>
          <w:sz w:val="20"/>
          <w:szCs w:val="20"/>
        </w:rPr>
        <w:t>sadaļās</w:t>
      </w:r>
      <w:r w:rsidR="007F384C" w:rsidRPr="00E22629">
        <w:rPr>
          <w:rFonts w:ascii="Times New Roman" w:hAnsi="Times New Roman" w:cs="Times New Roman"/>
          <w:sz w:val="20"/>
          <w:szCs w:val="20"/>
        </w:rPr>
        <w:t xml:space="preserve"> norādītā informācija</w:t>
      </w:r>
      <w:r w:rsidR="00171AB6" w:rsidRPr="00E22629">
        <w:rPr>
          <w:rFonts w:ascii="Times New Roman" w:hAnsi="Times New Roman" w:cs="Times New Roman"/>
          <w:sz w:val="20"/>
          <w:szCs w:val="20"/>
        </w:rPr>
        <w:t>.</w:t>
      </w:r>
      <w:r w:rsidR="00171AB6" w:rsidRPr="00E22629">
        <w:rPr>
          <w:rFonts w:ascii="Times New Roman" w:hAnsi="Times New Roman" w:cs="Times New Roman"/>
          <w:b/>
          <w:sz w:val="20"/>
          <w:szCs w:val="20"/>
        </w:rPr>
        <w:t xml:space="preserve"> </w:t>
      </w:r>
      <w:r w:rsidR="00975C1C" w:rsidRPr="00E22629">
        <w:rPr>
          <w:rFonts w:ascii="Times New Roman" w:hAnsi="Times New Roman" w:cs="Times New Roman"/>
          <w:sz w:val="20"/>
          <w:szCs w:val="20"/>
        </w:rPr>
        <w:t>0 punktus projekts iegūst, ja nav skaidr</w:t>
      </w:r>
      <w:r w:rsidR="00171AB6" w:rsidRPr="00E22629">
        <w:rPr>
          <w:rFonts w:ascii="Times New Roman" w:hAnsi="Times New Roman" w:cs="Times New Roman"/>
          <w:sz w:val="20"/>
          <w:szCs w:val="20"/>
        </w:rPr>
        <w:t>i norādītās un pamatotas</w:t>
      </w:r>
      <w:r w:rsidR="00975C1C" w:rsidRPr="00E22629">
        <w:rPr>
          <w:rFonts w:ascii="Times New Roman" w:hAnsi="Times New Roman" w:cs="Times New Roman"/>
          <w:sz w:val="20"/>
          <w:szCs w:val="20"/>
        </w:rPr>
        <w:t>, kāda</w:t>
      </w:r>
      <w:r w:rsidR="00171AB6" w:rsidRPr="00E22629">
        <w:rPr>
          <w:rFonts w:ascii="Times New Roman" w:hAnsi="Times New Roman" w:cs="Times New Roman"/>
          <w:sz w:val="20"/>
          <w:szCs w:val="20"/>
        </w:rPr>
        <w:t>s</w:t>
      </w:r>
      <w:r w:rsidR="00975C1C" w:rsidRPr="00E22629">
        <w:rPr>
          <w:rFonts w:ascii="Times New Roman" w:hAnsi="Times New Roman" w:cs="Times New Roman"/>
          <w:sz w:val="20"/>
          <w:szCs w:val="20"/>
        </w:rPr>
        <w:t xml:space="preserve"> ir</w:t>
      </w:r>
      <w:r w:rsidR="00171AB6" w:rsidRPr="00E22629">
        <w:rPr>
          <w:rFonts w:ascii="Times New Roman" w:hAnsi="Times New Roman" w:cs="Times New Roman"/>
          <w:sz w:val="20"/>
          <w:szCs w:val="20"/>
        </w:rPr>
        <w:t xml:space="preserve"> projekta</w:t>
      </w:r>
      <w:r w:rsidR="00975C1C" w:rsidRPr="00E22629">
        <w:rPr>
          <w:rFonts w:ascii="Times New Roman" w:hAnsi="Times New Roman" w:cs="Times New Roman"/>
          <w:sz w:val="20"/>
          <w:szCs w:val="20"/>
        </w:rPr>
        <w:t xml:space="preserve"> plānotā</w:t>
      </w:r>
      <w:r w:rsidR="00171AB6" w:rsidRPr="00E22629">
        <w:rPr>
          <w:rFonts w:ascii="Times New Roman" w:hAnsi="Times New Roman" w:cs="Times New Roman"/>
          <w:sz w:val="20"/>
          <w:szCs w:val="20"/>
        </w:rPr>
        <w:t>s</w:t>
      </w:r>
      <w:r w:rsidR="00975C1C" w:rsidRPr="00E22629">
        <w:rPr>
          <w:rFonts w:ascii="Times New Roman" w:hAnsi="Times New Roman" w:cs="Times New Roman"/>
          <w:sz w:val="20"/>
          <w:szCs w:val="20"/>
        </w:rPr>
        <w:t xml:space="preserve"> </w:t>
      </w:r>
      <w:r w:rsidR="00171AB6" w:rsidRPr="00E22629">
        <w:rPr>
          <w:rFonts w:ascii="Times New Roman" w:hAnsi="Times New Roman" w:cs="Times New Roman"/>
          <w:sz w:val="20"/>
          <w:szCs w:val="20"/>
        </w:rPr>
        <w:t>aktivitātes</w:t>
      </w:r>
      <w:r w:rsidR="009A1CBF" w:rsidRPr="00E22629">
        <w:rPr>
          <w:rFonts w:ascii="Times New Roman" w:hAnsi="Times New Roman" w:cs="Times New Roman"/>
          <w:sz w:val="20"/>
          <w:szCs w:val="20"/>
        </w:rPr>
        <w:t xml:space="preserve"> un</w:t>
      </w:r>
      <w:r w:rsidR="00171AB6" w:rsidRPr="00E22629">
        <w:rPr>
          <w:rFonts w:ascii="Times New Roman" w:hAnsi="Times New Roman" w:cs="Times New Roman"/>
          <w:sz w:val="20"/>
          <w:szCs w:val="20"/>
        </w:rPr>
        <w:t xml:space="preserve"> projekta ieviešanas shēma</w:t>
      </w:r>
      <w:r w:rsidR="00C76401" w:rsidRPr="00E22629">
        <w:rPr>
          <w:rFonts w:ascii="Times New Roman" w:hAnsi="Times New Roman" w:cs="Times New Roman"/>
          <w:sz w:val="20"/>
          <w:szCs w:val="20"/>
        </w:rPr>
        <w:t>, finanšu informācijā nav paredzētas visas nepieciešamās izmaksas, saplānoti nepamatoti ienākumi</w:t>
      </w:r>
      <w:r w:rsidR="00975C1C" w:rsidRPr="00E22629">
        <w:rPr>
          <w:rFonts w:ascii="Times New Roman" w:hAnsi="Times New Roman" w:cs="Times New Roman"/>
          <w:sz w:val="20"/>
          <w:szCs w:val="20"/>
        </w:rPr>
        <w:t xml:space="preserve">. </w:t>
      </w:r>
      <w:r w:rsidR="00171AB6" w:rsidRPr="00E22629">
        <w:rPr>
          <w:rFonts w:ascii="Times New Roman" w:hAnsi="Times New Roman" w:cs="Times New Roman"/>
          <w:sz w:val="20"/>
          <w:szCs w:val="20"/>
        </w:rPr>
        <w:t>1 punktu projekts iegūst, ja nepieciešamās aktivitātes</w:t>
      </w:r>
      <w:r w:rsidR="00C76401" w:rsidRPr="00E22629">
        <w:rPr>
          <w:rFonts w:ascii="Times New Roman" w:hAnsi="Times New Roman" w:cs="Times New Roman"/>
          <w:sz w:val="20"/>
          <w:szCs w:val="20"/>
        </w:rPr>
        <w:t xml:space="preserve">, </w:t>
      </w:r>
      <w:r w:rsidR="00171AB6" w:rsidRPr="00E22629">
        <w:rPr>
          <w:rFonts w:ascii="Times New Roman" w:hAnsi="Times New Roman" w:cs="Times New Roman"/>
          <w:sz w:val="20"/>
          <w:szCs w:val="20"/>
        </w:rPr>
        <w:t>pro</w:t>
      </w:r>
      <w:r w:rsidR="000A6074" w:rsidRPr="00E22629">
        <w:rPr>
          <w:rFonts w:ascii="Times New Roman" w:hAnsi="Times New Roman" w:cs="Times New Roman"/>
          <w:sz w:val="20"/>
          <w:szCs w:val="20"/>
        </w:rPr>
        <w:t>jekta ieviešanas shēma</w:t>
      </w:r>
      <w:r w:rsidR="00C76401" w:rsidRPr="00E22629">
        <w:rPr>
          <w:rFonts w:ascii="Times New Roman" w:hAnsi="Times New Roman" w:cs="Times New Roman"/>
          <w:sz w:val="20"/>
          <w:szCs w:val="20"/>
        </w:rPr>
        <w:t>, kā arī finanšu informācija</w:t>
      </w:r>
      <w:r w:rsidR="000A6074" w:rsidRPr="00E22629">
        <w:rPr>
          <w:rFonts w:ascii="Times New Roman" w:hAnsi="Times New Roman" w:cs="Times New Roman"/>
          <w:sz w:val="20"/>
          <w:szCs w:val="20"/>
        </w:rPr>
        <w:t xml:space="preserve"> ir norādītas, bet nav pamatotas</w:t>
      </w:r>
      <w:r w:rsidR="009A1CBF" w:rsidRPr="00E22629">
        <w:rPr>
          <w:rFonts w:ascii="Times New Roman" w:hAnsi="Times New Roman" w:cs="Times New Roman"/>
          <w:sz w:val="20"/>
          <w:szCs w:val="20"/>
        </w:rPr>
        <w:t>. 2</w:t>
      </w:r>
      <w:r w:rsidR="00975C1C" w:rsidRPr="00E22629">
        <w:rPr>
          <w:rFonts w:ascii="Times New Roman" w:hAnsi="Times New Roman" w:cs="Times New Roman"/>
          <w:sz w:val="20"/>
          <w:szCs w:val="20"/>
        </w:rPr>
        <w:t xml:space="preserve"> punktu</w:t>
      </w:r>
      <w:r w:rsidR="009A1CBF" w:rsidRPr="00E22629">
        <w:rPr>
          <w:rFonts w:ascii="Times New Roman" w:hAnsi="Times New Roman" w:cs="Times New Roman"/>
          <w:sz w:val="20"/>
          <w:szCs w:val="20"/>
        </w:rPr>
        <w:t>s</w:t>
      </w:r>
      <w:r w:rsidR="00975C1C" w:rsidRPr="00E22629">
        <w:rPr>
          <w:rFonts w:ascii="Times New Roman" w:hAnsi="Times New Roman" w:cs="Times New Roman"/>
          <w:sz w:val="20"/>
          <w:szCs w:val="20"/>
        </w:rPr>
        <w:t xml:space="preserve"> piešķir, ja konkrēti tiek norādīts, kādas ir projekta plānotās </w:t>
      </w:r>
      <w:r w:rsidR="009A1CBF" w:rsidRPr="00E22629">
        <w:rPr>
          <w:rFonts w:ascii="Times New Roman" w:hAnsi="Times New Roman" w:cs="Times New Roman"/>
          <w:sz w:val="20"/>
          <w:szCs w:val="20"/>
        </w:rPr>
        <w:t>aktivitātes</w:t>
      </w:r>
      <w:r w:rsidR="00975C1C" w:rsidRPr="00E22629">
        <w:rPr>
          <w:rFonts w:ascii="Times New Roman" w:hAnsi="Times New Roman" w:cs="Times New Roman"/>
          <w:sz w:val="20"/>
          <w:szCs w:val="20"/>
        </w:rPr>
        <w:t xml:space="preserve"> un kā tās risinās</w:t>
      </w:r>
      <w:r w:rsidR="009A1CBF" w:rsidRPr="00E22629">
        <w:rPr>
          <w:rFonts w:ascii="Times New Roman" w:hAnsi="Times New Roman" w:cs="Times New Roman"/>
          <w:sz w:val="20"/>
          <w:szCs w:val="20"/>
        </w:rPr>
        <w:t xml:space="preserve"> projekta</w:t>
      </w:r>
      <w:r w:rsidR="00975C1C" w:rsidRPr="00E22629">
        <w:rPr>
          <w:rFonts w:ascii="Times New Roman" w:hAnsi="Times New Roman" w:cs="Times New Roman"/>
          <w:sz w:val="20"/>
          <w:szCs w:val="20"/>
        </w:rPr>
        <w:t xml:space="preserve"> nepieciešamību. Sniegts detalizēts apraksts par pakalpojuma sniegšanu/ produkta ražošanas tehnoloģisko shēmu. Projekta nepieciešamība ir saprotami pamatota</w:t>
      </w:r>
      <w:r w:rsidR="009A1CBF" w:rsidRPr="00E22629">
        <w:rPr>
          <w:rFonts w:ascii="Times New Roman" w:hAnsi="Times New Roman" w:cs="Times New Roman"/>
          <w:sz w:val="20"/>
          <w:szCs w:val="20"/>
        </w:rPr>
        <w:t xml:space="preserve">, kā arī </w:t>
      </w:r>
      <w:r w:rsidR="00975C1C" w:rsidRPr="00E22629">
        <w:rPr>
          <w:rFonts w:ascii="Times New Roman" w:hAnsi="Times New Roman" w:cs="Times New Roman"/>
          <w:sz w:val="20"/>
          <w:szCs w:val="20"/>
        </w:rPr>
        <w:t>projekta iesniegumā ir skaidra projekta ieviešanas shēma — kādas darbības tiek veiktas, kāds ir projekta rezultāts, laika grafiks. Piemēram: ja projektā plānota būvniecība, norādīts, kādi darbi tiks veikti, kā arī norādīta ēkas platība un telpu funkcionalitāte.</w:t>
      </w:r>
      <w:r w:rsidR="00C76401" w:rsidRPr="00E22629">
        <w:rPr>
          <w:rFonts w:ascii="Times New Roman" w:hAnsi="Times New Roman" w:cs="Times New Roman"/>
          <w:sz w:val="20"/>
          <w:szCs w:val="20"/>
        </w:rPr>
        <w:t xml:space="preserve"> Finanšu informācija ir pamatota un nerada šaubas par projekta ilgtspēju.</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8020"/>
        <w:gridCol w:w="1194"/>
      </w:tblGrid>
      <w:tr w:rsidR="00E22629" w:rsidRPr="00E22629" w14:paraId="5C4C9D49" w14:textId="77777777" w:rsidTr="002E4C37">
        <w:tc>
          <w:tcPr>
            <w:tcW w:w="425" w:type="dxa"/>
            <w:vMerge w:val="restart"/>
            <w:vAlign w:val="center"/>
          </w:tcPr>
          <w:p w14:paraId="245955EA" w14:textId="77777777" w:rsidR="005A5FB1" w:rsidRPr="00E22629" w:rsidRDefault="005A5FB1" w:rsidP="00201FE1">
            <w:pPr>
              <w:spacing w:after="120" w:line="240" w:lineRule="auto"/>
              <w:ind w:right="-1394"/>
              <w:jc w:val="both"/>
              <w:rPr>
                <w:rFonts w:ascii="Times New Roman" w:hAnsi="Times New Roman" w:cs="Times New Roman"/>
                <w:b/>
                <w:sz w:val="20"/>
                <w:szCs w:val="20"/>
              </w:rPr>
            </w:pPr>
            <w:bookmarkStart w:id="56" w:name="_Hlk535414439"/>
            <w:r w:rsidRPr="00E22629">
              <w:rPr>
                <w:rFonts w:ascii="Times New Roman" w:hAnsi="Times New Roman" w:cs="Times New Roman"/>
                <w:b/>
                <w:sz w:val="20"/>
                <w:szCs w:val="20"/>
              </w:rPr>
              <w:t>9.</w:t>
            </w:r>
          </w:p>
        </w:tc>
        <w:tc>
          <w:tcPr>
            <w:tcW w:w="8020" w:type="dxa"/>
          </w:tcPr>
          <w:p w14:paraId="06AA6A0B" w14:textId="77777777" w:rsidR="005A5FB1" w:rsidRPr="00E22629" w:rsidRDefault="005A5FB1"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 xml:space="preserve">Projekta iesniedzējs klātienē ir prezentējis savu projekta ideju </w:t>
            </w:r>
            <w:r w:rsidR="00DE4F55" w:rsidRPr="00E22629">
              <w:rPr>
                <w:rFonts w:ascii="Times New Roman" w:hAnsi="Times New Roman" w:cs="Times New Roman"/>
                <w:b/>
                <w:i/>
                <w:sz w:val="20"/>
                <w:szCs w:val="20"/>
              </w:rPr>
              <w:t>ELFLA</w:t>
            </w:r>
            <w:r w:rsidRPr="00E22629">
              <w:rPr>
                <w:rFonts w:ascii="Times New Roman" w:hAnsi="Times New Roman" w:cs="Times New Roman"/>
                <w:b/>
                <w:i/>
                <w:sz w:val="20"/>
                <w:szCs w:val="20"/>
              </w:rPr>
              <w:t xml:space="preserve"> padomei</w:t>
            </w:r>
          </w:p>
          <w:p w14:paraId="1241B5E5" w14:textId="7E2CACE0" w:rsidR="00A33665" w:rsidRPr="00E22629" w:rsidRDefault="00A33665"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i/>
                <w:sz w:val="20"/>
                <w:szCs w:val="20"/>
              </w:rPr>
              <w:t>(Pamatojoties uz Stratēģijas 4.3.apakšpunkta sadaļu par ELFLA padomes darbību projektu izvērtēšanā. Projekta iesniedzēja neierašanās gadījumā lēmums tiek pieņemts, vadoties no tās informācijas, kas ir rakstīta projekta iesniegumā.)</w:t>
            </w:r>
          </w:p>
        </w:tc>
        <w:tc>
          <w:tcPr>
            <w:tcW w:w="1194" w:type="dxa"/>
            <w:vMerge w:val="restart"/>
            <w:vAlign w:val="center"/>
          </w:tcPr>
          <w:p w14:paraId="7DEBDB65" w14:textId="77777777" w:rsidR="005A5FB1" w:rsidRPr="00E22629" w:rsidRDefault="005A5FB1" w:rsidP="00201FE1">
            <w:pPr>
              <w:spacing w:after="120" w:line="240" w:lineRule="auto"/>
              <w:jc w:val="center"/>
              <w:rPr>
                <w:rFonts w:ascii="Times New Roman" w:hAnsi="Times New Roman" w:cs="Times New Roman"/>
                <w:sz w:val="20"/>
                <w:szCs w:val="20"/>
              </w:rPr>
            </w:pPr>
            <w:r w:rsidRPr="00E22629">
              <w:rPr>
                <w:rFonts w:ascii="Times New Roman" w:hAnsi="Times New Roman" w:cs="Times New Roman"/>
                <w:sz w:val="20"/>
                <w:szCs w:val="20"/>
              </w:rPr>
              <w:t>Prezentācija</w:t>
            </w:r>
          </w:p>
        </w:tc>
      </w:tr>
      <w:tr w:rsidR="00E22629" w:rsidRPr="00E22629" w14:paraId="5EDD6A2F" w14:textId="77777777" w:rsidTr="002E4C37">
        <w:tc>
          <w:tcPr>
            <w:tcW w:w="425" w:type="dxa"/>
            <w:vMerge/>
          </w:tcPr>
          <w:p w14:paraId="023AF36F" w14:textId="77777777" w:rsidR="005A5FB1" w:rsidRPr="00E22629" w:rsidRDefault="005A5FB1" w:rsidP="00201FE1">
            <w:pPr>
              <w:spacing w:after="120" w:line="240" w:lineRule="auto"/>
              <w:jc w:val="both"/>
              <w:rPr>
                <w:rFonts w:ascii="Times New Roman" w:hAnsi="Times New Roman" w:cs="Times New Roman"/>
                <w:b/>
                <w:bCs/>
                <w:sz w:val="20"/>
                <w:szCs w:val="20"/>
              </w:rPr>
            </w:pPr>
          </w:p>
        </w:tc>
        <w:tc>
          <w:tcPr>
            <w:tcW w:w="8020" w:type="dxa"/>
          </w:tcPr>
          <w:p w14:paraId="2A998ABE" w14:textId="2B19AC35" w:rsidR="005A5FB1" w:rsidRPr="00E22629" w:rsidRDefault="005A5FB1" w:rsidP="00201FE1">
            <w:pPr>
              <w:spacing w:after="120" w:line="240" w:lineRule="auto"/>
              <w:jc w:val="both"/>
              <w:rPr>
                <w:rFonts w:ascii="Times New Roman" w:hAnsi="Times New Roman" w:cs="Times New Roman"/>
                <w:bCs/>
                <w:sz w:val="20"/>
                <w:szCs w:val="20"/>
              </w:rPr>
            </w:pPr>
            <w:r w:rsidRPr="00E22629">
              <w:rPr>
                <w:rFonts w:ascii="Times New Roman" w:hAnsi="Times New Roman" w:cs="Times New Roman"/>
                <w:bCs/>
                <w:sz w:val="20"/>
                <w:szCs w:val="20"/>
              </w:rPr>
              <w:t xml:space="preserve">1 – projekta iesniedzējs klātienē ir prezentējis savu projekta ideju </w:t>
            </w:r>
            <w:r w:rsidR="00DE4F55" w:rsidRPr="00E22629">
              <w:rPr>
                <w:rFonts w:ascii="Times New Roman" w:hAnsi="Times New Roman" w:cs="Times New Roman"/>
                <w:bCs/>
                <w:sz w:val="20"/>
                <w:szCs w:val="20"/>
              </w:rPr>
              <w:t>ELFLA</w:t>
            </w:r>
            <w:r w:rsidRPr="00E22629">
              <w:rPr>
                <w:rFonts w:ascii="Times New Roman" w:hAnsi="Times New Roman" w:cs="Times New Roman"/>
                <w:bCs/>
                <w:sz w:val="20"/>
                <w:szCs w:val="20"/>
              </w:rPr>
              <w:t xml:space="preserve"> padomei</w:t>
            </w:r>
          </w:p>
        </w:tc>
        <w:tc>
          <w:tcPr>
            <w:tcW w:w="1194" w:type="dxa"/>
            <w:vMerge/>
          </w:tcPr>
          <w:p w14:paraId="5F6C7550" w14:textId="77777777" w:rsidR="005A5FB1" w:rsidRPr="00E22629" w:rsidRDefault="005A5FB1" w:rsidP="00201FE1">
            <w:pPr>
              <w:spacing w:after="120" w:line="240" w:lineRule="auto"/>
              <w:jc w:val="both"/>
              <w:rPr>
                <w:rFonts w:ascii="Times New Roman" w:hAnsi="Times New Roman" w:cs="Times New Roman"/>
                <w:b/>
                <w:bCs/>
                <w:sz w:val="20"/>
                <w:szCs w:val="20"/>
              </w:rPr>
            </w:pPr>
          </w:p>
        </w:tc>
      </w:tr>
      <w:tr w:rsidR="00E22629" w:rsidRPr="00E22629" w14:paraId="0B172946" w14:textId="77777777" w:rsidTr="002E4C37">
        <w:trPr>
          <w:trHeight w:val="409"/>
        </w:trPr>
        <w:tc>
          <w:tcPr>
            <w:tcW w:w="425" w:type="dxa"/>
            <w:vMerge/>
          </w:tcPr>
          <w:p w14:paraId="6F3F6B08" w14:textId="77777777" w:rsidR="005A5FB1" w:rsidRPr="00E22629" w:rsidRDefault="005A5FB1" w:rsidP="00201FE1">
            <w:pPr>
              <w:spacing w:after="120" w:line="240" w:lineRule="auto"/>
              <w:jc w:val="both"/>
              <w:rPr>
                <w:rFonts w:ascii="Times New Roman" w:hAnsi="Times New Roman" w:cs="Times New Roman"/>
                <w:sz w:val="20"/>
                <w:szCs w:val="20"/>
              </w:rPr>
            </w:pPr>
          </w:p>
        </w:tc>
        <w:tc>
          <w:tcPr>
            <w:tcW w:w="8020" w:type="dxa"/>
          </w:tcPr>
          <w:p w14:paraId="6EFA0990" w14:textId="074A477E" w:rsidR="005A5FB1" w:rsidRPr="00E22629" w:rsidRDefault="005A5FB1"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0 - projekta iesniedzējs klātienē nav prezentējis savu projekta ideju </w:t>
            </w:r>
            <w:r w:rsidR="00DE4F55" w:rsidRPr="00E22629">
              <w:rPr>
                <w:rFonts w:ascii="Times New Roman" w:hAnsi="Times New Roman" w:cs="Times New Roman"/>
                <w:sz w:val="20"/>
                <w:szCs w:val="20"/>
              </w:rPr>
              <w:t>ELFLA</w:t>
            </w:r>
            <w:r w:rsidRPr="00E22629">
              <w:rPr>
                <w:rFonts w:ascii="Times New Roman" w:hAnsi="Times New Roman" w:cs="Times New Roman"/>
                <w:sz w:val="20"/>
                <w:szCs w:val="20"/>
              </w:rPr>
              <w:t xml:space="preserve"> padomei</w:t>
            </w:r>
          </w:p>
        </w:tc>
        <w:tc>
          <w:tcPr>
            <w:tcW w:w="1194" w:type="dxa"/>
            <w:vMerge/>
          </w:tcPr>
          <w:p w14:paraId="094DDCAA" w14:textId="77777777" w:rsidR="005A5FB1" w:rsidRPr="00E22629" w:rsidRDefault="005A5FB1" w:rsidP="00201FE1">
            <w:pPr>
              <w:spacing w:after="120" w:line="240" w:lineRule="auto"/>
              <w:jc w:val="both"/>
              <w:rPr>
                <w:rFonts w:ascii="Times New Roman" w:hAnsi="Times New Roman" w:cs="Times New Roman"/>
                <w:sz w:val="20"/>
                <w:szCs w:val="20"/>
              </w:rPr>
            </w:pPr>
          </w:p>
        </w:tc>
      </w:tr>
    </w:tbl>
    <w:p w14:paraId="37DE43DE" w14:textId="720DBBC2" w:rsidR="005A5FB1" w:rsidRPr="00E22629" w:rsidRDefault="005A5FB1"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b/>
          <w:sz w:val="20"/>
          <w:szCs w:val="20"/>
        </w:rPr>
        <w:t>Skaidrojums:</w:t>
      </w:r>
      <w:r w:rsidRPr="00E22629">
        <w:rPr>
          <w:rFonts w:ascii="Times New Roman" w:hAnsi="Times New Roman" w:cs="Times New Roman"/>
          <w:sz w:val="20"/>
          <w:szCs w:val="20"/>
        </w:rPr>
        <w:t xml:space="preserve"> pēc projektu iesniegšanas kārtas beigām, VRG aicinās</w:t>
      </w:r>
      <w:r w:rsidR="00F771A8" w:rsidRPr="00E22629">
        <w:rPr>
          <w:rFonts w:ascii="Times New Roman" w:hAnsi="Times New Roman" w:cs="Times New Roman"/>
          <w:sz w:val="20"/>
          <w:szCs w:val="20"/>
        </w:rPr>
        <w:t xml:space="preserve"> visus</w:t>
      </w:r>
      <w:r w:rsidRPr="00E22629">
        <w:rPr>
          <w:rFonts w:ascii="Times New Roman" w:hAnsi="Times New Roman" w:cs="Times New Roman"/>
          <w:sz w:val="20"/>
          <w:szCs w:val="20"/>
        </w:rPr>
        <w:t xml:space="preserve"> projektu iesniedzējus uz projektu prezentācijām. 1 punkts tiks piešķirts par projekta idejas prezentāciju </w:t>
      </w:r>
      <w:r w:rsidR="00DE4F55" w:rsidRPr="00E22629">
        <w:rPr>
          <w:rFonts w:ascii="Times New Roman" w:hAnsi="Times New Roman" w:cs="Times New Roman"/>
          <w:sz w:val="20"/>
          <w:szCs w:val="20"/>
        </w:rPr>
        <w:t>ELFLA</w:t>
      </w:r>
      <w:r w:rsidRPr="00E22629">
        <w:rPr>
          <w:rFonts w:ascii="Times New Roman" w:hAnsi="Times New Roman" w:cs="Times New Roman"/>
          <w:sz w:val="20"/>
          <w:szCs w:val="20"/>
        </w:rPr>
        <w:t xml:space="preserve"> padomei, bet 0 punkti, ja projekta iesniedzējs atteiksies no prezentācijas.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8041"/>
        <w:gridCol w:w="1132"/>
      </w:tblGrid>
      <w:tr w:rsidR="00E22629" w:rsidRPr="00E22629" w14:paraId="34A64CC9" w14:textId="77777777" w:rsidTr="00E6311D">
        <w:tc>
          <w:tcPr>
            <w:tcW w:w="466" w:type="dxa"/>
            <w:vMerge w:val="restart"/>
            <w:vAlign w:val="center"/>
          </w:tcPr>
          <w:bookmarkEnd w:id="56"/>
          <w:p w14:paraId="5511A0AF" w14:textId="77D2E4D2" w:rsidR="00C509F7" w:rsidRPr="00E22629" w:rsidRDefault="00662441" w:rsidP="00201FE1">
            <w:pPr>
              <w:spacing w:after="120" w:line="240" w:lineRule="auto"/>
              <w:ind w:right="-1381"/>
              <w:jc w:val="both"/>
              <w:rPr>
                <w:rFonts w:ascii="Times New Roman" w:hAnsi="Times New Roman" w:cs="Times New Roman"/>
                <w:b/>
                <w:sz w:val="20"/>
                <w:szCs w:val="20"/>
              </w:rPr>
            </w:pPr>
            <w:r w:rsidRPr="00E22629">
              <w:rPr>
                <w:rFonts w:ascii="Times New Roman" w:hAnsi="Times New Roman" w:cs="Times New Roman"/>
                <w:b/>
                <w:sz w:val="20"/>
                <w:szCs w:val="20"/>
              </w:rPr>
              <w:t>1</w:t>
            </w:r>
            <w:r w:rsidR="00482FDF">
              <w:rPr>
                <w:rFonts w:ascii="Times New Roman" w:hAnsi="Times New Roman" w:cs="Times New Roman"/>
                <w:b/>
                <w:sz w:val="20"/>
                <w:szCs w:val="20"/>
              </w:rPr>
              <w:t>0</w:t>
            </w:r>
            <w:r w:rsidR="00C509F7" w:rsidRPr="00E22629">
              <w:rPr>
                <w:rFonts w:ascii="Times New Roman" w:hAnsi="Times New Roman" w:cs="Times New Roman"/>
                <w:b/>
                <w:sz w:val="20"/>
                <w:szCs w:val="20"/>
              </w:rPr>
              <w:t>.</w:t>
            </w:r>
          </w:p>
        </w:tc>
        <w:tc>
          <w:tcPr>
            <w:tcW w:w="8041" w:type="dxa"/>
          </w:tcPr>
          <w:p w14:paraId="204E2D7F" w14:textId="71347799" w:rsidR="00C509F7" w:rsidRPr="00E22629" w:rsidRDefault="00C509F7" w:rsidP="00201FE1">
            <w:pPr>
              <w:spacing w:after="120" w:line="240" w:lineRule="auto"/>
              <w:jc w:val="both"/>
              <w:rPr>
                <w:rFonts w:ascii="Times New Roman" w:hAnsi="Times New Roman" w:cs="Times New Roman"/>
                <w:b/>
                <w:i/>
                <w:sz w:val="20"/>
                <w:szCs w:val="20"/>
              </w:rPr>
            </w:pPr>
            <w:bookmarkStart w:id="57" w:name="_Hlk486411928"/>
            <w:r w:rsidRPr="00E22629">
              <w:rPr>
                <w:rFonts w:ascii="Times New Roman" w:hAnsi="Times New Roman" w:cs="Times New Roman"/>
                <w:b/>
                <w:i/>
                <w:sz w:val="20"/>
                <w:szCs w:val="20"/>
              </w:rPr>
              <w:t>Projekta</w:t>
            </w:r>
            <w:r w:rsidR="0091762E">
              <w:rPr>
                <w:rFonts w:ascii="Times New Roman" w:hAnsi="Times New Roman" w:cs="Times New Roman"/>
                <w:b/>
                <w:i/>
                <w:sz w:val="20"/>
                <w:szCs w:val="20"/>
              </w:rPr>
              <w:t xml:space="preserve"> realizācijas</w:t>
            </w:r>
            <w:r w:rsidRPr="00E22629">
              <w:rPr>
                <w:rFonts w:ascii="Times New Roman" w:hAnsi="Times New Roman" w:cs="Times New Roman"/>
                <w:b/>
                <w:i/>
                <w:sz w:val="20"/>
                <w:szCs w:val="20"/>
              </w:rPr>
              <w:t xml:space="preserve"> rezultātā</w:t>
            </w:r>
            <w:r w:rsidR="0091762E">
              <w:rPr>
                <w:rFonts w:ascii="Times New Roman" w:hAnsi="Times New Roman" w:cs="Times New Roman"/>
                <w:b/>
                <w:i/>
                <w:sz w:val="20"/>
                <w:szCs w:val="20"/>
              </w:rPr>
              <w:t xml:space="preserve"> </w:t>
            </w:r>
            <w:r w:rsidR="0091762E" w:rsidRPr="0091762E">
              <w:rPr>
                <w:rFonts w:ascii="Times New Roman" w:hAnsi="Times New Roman" w:cs="Times New Roman"/>
                <w:b/>
                <w:i/>
                <w:sz w:val="20"/>
                <w:szCs w:val="20"/>
              </w:rPr>
              <w:t>(ne vēlāk kā trešajā gadā pēc projekta realizācijas)</w:t>
            </w:r>
            <w:r w:rsidRPr="00E22629">
              <w:rPr>
                <w:rFonts w:ascii="Times New Roman" w:hAnsi="Times New Roman" w:cs="Times New Roman"/>
                <w:b/>
                <w:i/>
                <w:sz w:val="20"/>
                <w:szCs w:val="20"/>
              </w:rPr>
              <w:t xml:space="preserve"> tiks radītas</w:t>
            </w:r>
            <w:r w:rsidR="00662441" w:rsidRPr="00E22629">
              <w:rPr>
                <w:rFonts w:ascii="Times New Roman" w:hAnsi="Times New Roman" w:cs="Times New Roman"/>
                <w:b/>
                <w:i/>
                <w:sz w:val="20"/>
                <w:szCs w:val="20"/>
              </w:rPr>
              <w:t xml:space="preserve"> pilna laika</w:t>
            </w:r>
            <w:r w:rsidR="00CD56B5" w:rsidRPr="00E22629">
              <w:rPr>
                <w:rFonts w:ascii="Times New Roman" w:hAnsi="Times New Roman" w:cs="Times New Roman"/>
                <w:b/>
                <w:i/>
                <w:sz w:val="20"/>
                <w:szCs w:val="20"/>
              </w:rPr>
              <w:t xml:space="preserve"> (paredzēts atalgojums vismaz valstī noteiktā minimālās algas līmenī)</w:t>
            </w:r>
            <w:r w:rsidRPr="00E22629">
              <w:rPr>
                <w:rFonts w:ascii="Times New Roman" w:hAnsi="Times New Roman" w:cs="Times New Roman"/>
                <w:b/>
                <w:i/>
                <w:sz w:val="20"/>
                <w:szCs w:val="20"/>
              </w:rPr>
              <w:t xml:space="preserve"> jaunas darba vietas partnerības „</w:t>
            </w:r>
            <w:proofErr w:type="spellStart"/>
            <w:r w:rsidRPr="00E22629">
              <w:rPr>
                <w:rFonts w:ascii="Times New Roman" w:hAnsi="Times New Roman" w:cs="Times New Roman"/>
                <w:b/>
                <w:i/>
                <w:sz w:val="20"/>
                <w:szCs w:val="20"/>
              </w:rPr>
              <w:t>Daugavkrasts</w:t>
            </w:r>
            <w:proofErr w:type="spellEnd"/>
            <w:r w:rsidRPr="00E22629">
              <w:rPr>
                <w:rFonts w:ascii="Times New Roman" w:hAnsi="Times New Roman" w:cs="Times New Roman"/>
                <w:b/>
                <w:i/>
                <w:sz w:val="20"/>
                <w:szCs w:val="20"/>
              </w:rPr>
              <w:t>” teritorijas iedzīvotāju nodarbinātības veicināšanai</w:t>
            </w:r>
            <w:bookmarkEnd w:id="57"/>
            <w:r w:rsidRPr="00E22629">
              <w:rPr>
                <w:rFonts w:ascii="Times New Roman" w:hAnsi="Times New Roman" w:cs="Times New Roman"/>
                <w:b/>
                <w:i/>
                <w:sz w:val="20"/>
                <w:szCs w:val="20"/>
              </w:rPr>
              <w:t xml:space="preserve">. </w:t>
            </w:r>
          </w:p>
          <w:p w14:paraId="72342565" w14:textId="2EEF9889" w:rsidR="00C509F7" w:rsidRPr="00E22629" w:rsidRDefault="00CD56B5"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i/>
                <w:sz w:val="20"/>
                <w:szCs w:val="20"/>
              </w:rPr>
              <w:t>(Projekta ietvaros radītai katrai pilna laika darba vietai ir paredzēts atalgojums projekta C sadaļā vismaz valstī noteiktā minimālās algas līmenī)</w:t>
            </w:r>
          </w:p>
        </w:tc>
        <w:tc>
          <w:tcPr>
            <w:tcW w:w="1132" w:type="dxa"/>
            <w:vMerge w:val="restart"/>
            <w:vAlign w:val="center"/>
          </w:tcPr>
          <w:p w14:paraId="558B7FBD" w14:textId="77777777" w:rsidR="00C509F7" w:rsidRPr="00E22629" w:rsidRDefault="00C509F7" w:rsidP="00201FE1">
            <w:pPr>
              <w:spacing w:after="120" w:line="240" w:lineRule="auto"/>
              <w:jc w:val="center"/>
              <w:rPr>
                <w:rFonts w:ascii="Times New Roman" w:hAnsi="Times New Roman" w:cs="Times New Roman"/>
                <w:sz w:val="20"/>
                <w:szCs w:val="20"/>
              </w:rPr>
            </w:pPr>
          </w:p>
          <w:p w14:paraId="63B04CCD" w14:textId="77777777" w:rsidR="00C509F7" w:rsidRPr="00E22629" w:rsidRDefault="00C509F7" w:rsidP="00201FE1">
            <w:pPr>
              <w:spacing w:after="120" w:line="240" w:lineRule="auto"/>
              <w:jc w:val="center"/>
              <w:rPr>
                <w:rFonts w:ascii="Times New Roman" w:hAnsi="Times New Roman" w:cs="Times New Roman"/>
                <w:sz w:val="20"/>
                <w:szCs w:val="20"/>
              </w:rPr>
            </w:pPr>
          </w:p>
          <w:p w14:paraId="7D7F37D3" w14:textId="77777777" w:rsidR="00C509F7" w:rsidRPr="00E22629" w:rsidRDefault="00C509F7" w:rsidP="00201FE1">
            <w:pPr>
              <w:spacing w:after="120" w:line="240" w:lineRule="auto"/>
              <w:jc w:val="center"/>
              <w:rPr>
                <w:rFonts w:ascii="Times New Roman" w:hAnsi="Times New Roman" w:cs="Times New Roman"/>
                <w:sz w:val="20"/>
                <w:szCs w:val="20"/>
              </w:rPr>
            </w:pPr>
          </w:p>
          <w:p w14:paraId="167F81E1" w14:textId="5DD2932F" w:rsidR="00C509F7" w:rsidRPr="00E22629" w:rsidRDefault="0091762E" w:rsidP="00201FE1">
            <w:pPr>
              <w:spacing w:after="120" w:line="240" w:lineRule="auto"/>
              <w:jc w:val="center"/>
              <w:rPr>
                <w:rFonts w:ascii="Times New Roman" w:hAnsi="Times New Roman" w:cs="Times New Roman"/>
                <w:sz w:val="20"/>
                <w:szCs w:val="20"/>
              </w:rPr>
            </w:pPr>
            <w:r w:rsidRPr="0091762E">
              <w:rPr>
                <w:rFonts w:ascii="Times New Roman" w:hAnsi="Times New Roman" w:cs="Times New Roman"/>
                <w:sz w:val="20"/>
                <w:szCs w:val="20"/>
              </w:rPr>
              <w:t xml:space="preserve">B.2.1., C.1., C.2. </w:t>
            </w:r>
          </w:p>
        </w:tc>
      </w:tr>
      <w:tr w:rsidR="00E22629" w:rsidRPr="00E22629" w14:paraId="61DC75D9" w14:textId="77777777" w:rsidTr="00E6311D">
        <w:tc>
          <w:tcPr>
            <w:tcW w:w="466" w:type="dxa"/>
            <w:vMerge/>
          </w:tcPr>
          <w:p w14:paraId="6ADC8FC3" w14:textId="77777777" w:rsidR="00C509F7" w:rsidRPr="00E22629" w:rsidRDefault="00C509F7" w:rsidP="00201FE1">
            <w:pPr>
              <w:spacing w:after="120" w:line="240" w:lineRule="auto"/>
              <w:jc w:val="both"/>
              <w:rPr>
                <w:rFonts w:ascii="Times New Roman" w:hAnsi="Times New Roman" w:cs="Times New Roman"/>
                <w:b/>
                <w:bCs/>
                <w:sz w:val="20"/>
                <w:szCs w:val="20"/>
              </w:rPr>
            </w:pPr>
          </w:p>
        </w:tc>
        <w:tc>
          <w:tcPr>
            <w:tcW w:w="8041" w:type="dxa"/>
          </w:tcPr>
          <w:p w14:paraId="2A841664" w14:textId="72655A60" w:rsidR="00C509F7" w:rsidRPr="00E22629" w:rsidRDefault="00C509F7" w:rsidP="00201FE1">
            <w:pPr>
              <w:spacing w:after="120" w:line="240" w:lineRule="auto"/>
              <w:jc w:val="both"/>
              <w:rPr>
                <w:rFonts w:ascii="Times New Roman" w:hAnsi="Times New Roman" w:cs="Times New Roman"/>
                <w:b/>
                <w:bCs/>
                <w:sz w:val="20"/>
                <w:szCs w:val="20"/>
              </w:rPr>
            </w:pPr>
            <w:r w:rsidRPr="00E22629">
              <w:rPr>
                <w:rFonts w:ascii="Times New Roman" w:hAnsi="Times New Roman" w:cs="Times New Roman"/>
                <w:sz w:val="20"/>
                <w:szCs w:val="20"/>
              </w:rPr>
              <w:t xml:space="preserve">2 </w:t>
            </w:r>
            <w:bookmarkStart w:id="58" w:name="_Hlk486412224"/>
            <w:r w:rsidRPr="00E22629">
              <w:rPr>
                <w:rFonts w:ascii="Times New Roman" w:hAnsi="Times New Roman" w:cs="Times New Roman"/>
                <w:sz w:val="20"/>
                <w:szCs w:val="20"/>
              </w:rPr>
              <w:t xml:space="preserve">- projekta </w:t>
            </w:r>
            <w:r w:rsidR="0091762E">
              <w:rPr>
                <w:rFonts w:ascii="Times New Roman" w:hAnsi="Times New Roman" w:cs="Times New Roman"/>
                <w:sz w:val="20"/>
                <w:szCs w:val="20"/>
              </w:rPr>
              <w:t>realizācijas</w:t>
            </w:r>
            <w:r w:rsidR="0091762E" w:rsidRPr="00E22629">
              <w:rPr>
                <w:rFonts w:ascii="Times New Roman" w:hAnsi="Times New Roman" w:cs="Times New Roman"/>
                <w:sz w:val="20"/>
                <w:szCs w:val="20"/>
              </w:rPr>
              <w:t xml:space="preserve"> </w:t>
            </w:r>
            <w:r w:rsidRPr="00E22629">
              <w:rPr>
                <w:rFonts w:ascii="Times New Roman" w:hAnsi="Times New Roman" w:cs="Times New Roman"/>
                <w:sz w:val="20"/>
                <w:szCs w:val="20"/>
              </w:rPr>
              <w:t>rezultātā tiek izveidotas 2 vai vairāk</w:t>
            </w:r>
            <w:r w:rsidR="00662441" w:rsidRPr="00E22629">
              <w:rPr>
                <w:rFonts w:ascii="Times New Roman" w:hAnsi="Times New Roman" w:cs="Times New Roman"/>
                <w:sz w:val="20"/>
                <w:szCs w:val="20"/>
              </w:rPr>
              <w:t xml:space="preserve"> pilna laika</w:t>
            </w:r>
            <w:r w:rsidRPr="00E22629">
              <w:rPr>
                <w:rFonts w:ascii="Times New Roman" w:hAnsi="Times New Roman" w:cs="Times New Roman"/>
                <w:sz w:val="20"/>
                <w:szCs w:val="20"/>
              </w:rPr>
              <w:t xml:space="preserve"> jaunas darba vietas</w:t>
            </w:r>
            <w:bookmarkEnd w:id="58"/>
            <w:r w:rsidRPr="00E22629">
              <w:rPr>
                <w:rFonts w:ascii="Times New Roman" w:hAnsi="Times New Roman" w:cs="Times New Roman"/>
                <w:sz w:val="20"/>
                <w:szCs w:val="20"/>
              </w:rPr>
              <w:t>;</w:t>
            </w:r>
          </w:p>
        </w:tc>
        <w:tc>
          <w:tcPr>
            <w:tcW w:w="1132" w:type="dxa"/>
            <w:vMerge/>
          </w:tcPr>
          <w:p w14:paraId="285BB932" w14:textId="77777777" w:rsidR="00C509F7" w:rsidRPr="00E22629" w:rsidRDefault="00C509F7" w:rsidP="00201FE1">
            <w:pPr>
              <w:spacing w:after="120" w:line="240" w:lineRule="auto"/>
              <w:jc w:val="both"/>
              <w:rPr>
                <w:rFonts w:ascii="Times New Roman" w:hAnsi="Times New Roman" w:cs="Times New Roman"/>
                <w:b/>
                <w:bCs/>
                <w:sz w:val="20"/>
                <w:szCs w:val="20"/>
              </w:rPr>
            </w:pPr>
          </w:p>
        </w:tc>
      </w:tr>
      <w:tr w:rsidR="00E22629" w:rsidRPr="00E22629" w14:paraId="7A9ADE7E" w14:textId="77777777" w:rsidTr="00E6311D">
        <w:tc>
          <w:tcPr>
            <w:tcW w:w="466" w:type="dxa"/>
            <w:vMerge/>
          </w:tcPr>
          <w:p w14:paraId="61A1F8FF" w14:textId="77777777" w:rsidR="00C509F7" w:rsidRPr="00E22629" w:rsidRDefault="00C509F7" w:rsidP="00201FE1">
            <w:pPr>
              <w:spacing w:after="120" w:line="240" w:lineRule="auto"/>
              <w:jc w:val="both"/>
              <w:rPr>
                <w:rFonts w:ascii="Times New Roman" w:hAnsi="Times New Roman" w:cs="Times New Roman"/>
                <w:sz w:val="20"/>
                <w:szCs w:val="20"/>
              </w:rPr>
            </w:pPr>
          </w:p>
        </w:tc>
        <w:tc>
          <w:tcPr>
            <w:tcW w:w="8041" w:type="dxa"/>
          </w:tcPr>
          <w:p w14:paraId="1DDA2F72" w14:textId="3A826C58" w:rsidR="00C509F7" w:rsidRPr="00E22629" w:rsidRDefault="00C509F7"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1 - projekta </w:t>
            </w:r>
            <w:r w:rsidR="0091762E">
              <w:rPr>
                <w:rFonts w:ascii="Times New Roman" w:hAnsi="Times New Roman" w:cs="Times New Roman"/>
                <w:sz w:val="20"/>
                <w:szCs w:val="20"/>
              </w:rPr>
              <w:t>realizācijas</w:t>
            </w:r>
            <w:r w:rsidR="0091762E" w:rsidRPr="00E22629">
              <w:rPr>
                <w:rFonts w:ascii="Times New Roman" w:hAnsi="Times New Roman" w:cs="Times New Roman"/>
                <w:sz w:val="20"/>
                <w:szCs w:val="20"/>
              </w:rPr>
              <w:t xml:space="preserve"> </w:t>
            </w:r>
            <w:r w:rsidRPr="00E22629">
              <w:rPr>
                <w:rFonts w:ascii="Times New Roman" w:hAnsi="Times New Roman" w:cs="Times New Roman"/>
                <w:sz w:val="20"/>
                <w:szCs w:val="20"/>
              </w:rPr>
              <w:t>rezultātā tiek izveidota 1</w:t>
            </w:r>
            <w:r w:rsidR="00662441" w:rsidRPr="00E22629">
              <w:rPr>
                <w:rFonts w:ascii="Times New Roman" w:hAnsi="Times New Roman" w:cs="Times New Roman"/>
                <w:sz w:val="20"/>
                <w:szCs w:val="20"/>
              </w:rPr>
              <w:t xml:space="preserve"> pilna laika</w:t>
            </w:r>
            <w:r w:rsidRPr="00E22629">
              <w:rPr>
                <w:rFonts w:ascii="Times New Roman" w:hAnsi="Times New Roman" w:cs="Times New Roman"/>
                <w:sz w:val="20"/>
                <w:szCs w:val="20"/>
              </w:rPr>
              <w:t xml:space="preserve"> jauna darba vieta; </w:t>
            </w:r>
          </w:p>
        </w:tc>
        <w:tc>
          <w:tcPr>
            <w:tcW w:w="1132" w:type="dxa"/>
            <w:vMerge/>
          </w:tcPr>
          <w:p w14:paraId="565AF5F7" w14:textId="77777777" w:rsidR="00C509F7" w:rsidRPr="00E22629" w:rsidRDefault="00C509F7" w:rsidP="00201FE1">
            <w:pPr>
              <w:spacing w:after="120" w:line="240" w:lineRule="auto"/>
              <w:jc w:val="both"/>
              <w:rPr>
                <w:rFonts w:ascii="Times New Roman" w:hAnsi="Times New Roman" w:cs="Times New Roman"/>
                <w:sz w:val="20"/>
                <w:szCs w:val="20"/>
              </w:rPr>
            </w:pPr>
          </w:p>
        </w:tc>
      </w:tr>
      <w:tr w:rsidR="00E22629" w:rsidRPr="00E22629" w14:paraId="3B36546A" w14:textId="77777777" w:rsidTr="00E6311D">
        <w:tc>
          <w:tcPr>
            <w:tcW w:w="466" w:type="dxa"/>
            <w:vMerge/>
          </w:tcPr>
          <w:p w14:paraId="225678D8" w14:textId="77777777" w:rsidR="00C509F7" w:rsidRPr="00E22629" w:rsidRDefault="00C509F7" w:rsidP="00201FE1">
            <w:pPr>
              <w:spacing w:after="120" w:line="240" w:lineRule="auto"/>
              <w:jc w:val="both"/>
              <w:rPr>
                <w:rFonts w:ascii="Times New Roman" w:hAnsi="Times New Roman" w:cs="Times New Roman"/>
                <w:sz w:val="20"/>
                <w:szCs w:val="20"/>
              </w:rPr>
            </w:pPr>
          </w:p>
        </w:tc>
        <w:tc>
          <w:tcPr>
            <w:tcW w:w="8041" w:type="dxa"/>
          </w:tcPr>
          <w:p w14:paraId="6A66ADB0" w14:textId="1941A6E9" w:rsidR="00C509F7" w:rsidRPr="00E22629" w:rsidRDefault="00C509F7"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0 – </w:t>
            </w:r>
            <w:bookmarkStart w:id="59" w:name="_Hlk486412797"/>
            <w:r w:rsidR="002F4CB9" w:rsidRPr="00E22629">
              <w:rPr>
                <w:rFonts w:ascii="Times New Roman" w:hAnsi="Times New Roman" w:cs="Times New Roman"/>
                <w:sz w:val="20"/>
                <w:szCs w:val="20"/>
              </w:rPr>
              <w:t>netiek radīta neviena jauna</w:t>
            </w:r>
            <w:r w:rsidR="00662441" w:rsidRPr="00E22629">
              <w:rPr>
                <w:rFonts w:ascii="Times New Roman" w:hAnsi="Times New Roman" w:cs="Times New Roman"/>
                <w:sz w:val="20"/>
                <w:szCs w:val="20"/>
              </w:rPr>
              <w:t xml:space="preserve"> pilna laika</w:t>
            </w:r>
            <w:r w:rsidR="002F4CB9" w:rsidRPr="00E22629">
              <w:rPr>
                <w:rFonts w:ascii="Times New Roman" w:hAnsi="Times New Roman" w:cs="Times New Roman"/>
                <w:sz w:val="20"/>
                <w:szCs w:val="20"/>
              </w:rPr>
              <w:t xml:space="preserve"> darba vieta</w:t>
            </w:r>
            <w:bookmarkEnd w:id="59"/>
          </w:p>
        </w:tc>
        <w:tc>
          <w:tcPr>
            <w:tcW w:w="1132" w:type="dxa"/>
            <w:vMerge/>
          </w:tcPr>
          <w:p w14:paraId="00223420" w14:textId="77777777" w:rsidR="00C509F7" w:rsidRPr="00E22629" w:rsidRDefault="00C509F7" w:rsidP="00201FE1">
            <w:pPr>
              <w:spacing w:after="120" w:line="240" w:lineRule="auto"/>
              <w:jc w:val="both"/>
              <w:rPr>
                <w:rFonts w:ascii="Times New Roman" w:hAnsi="Times New Roman" w:cs="Times New Roman"/>
                <w:sz w:val="20"/>
                <w:szCs w:val="20"/>
              </w:rPr>
            </w:pPr>
          </w:p>
        </w:tc>
      </w:tr>
    </w:tbl>
    <w:p w14:paraId="2E514778" w14:textId="01511D9A" w:rsidR="00C509F7" w:rsidRPr="00E22629" w:rsidRDefault="00111505" w:rsidP="00201FE1">
      <w:pPr>
        <w:spacing w:after="120" w:line="240" w:lineRule="auto"/>
        <w:jc w:val="both"/>
        <w:rPr>
          <w:rFonts w:ascii="Times New Roman" w:hAnsi="Times New Roman" w:cs="Times New Roman"/>
          <w:sz w:val="16"/>
          <w:szCs w:val="16"/>
        </w:rPr>
      </w:pPr>
      <w:bookmarkStart w:id="60" w:name="_Hlk486413160"/>
      <w:r w:rsidRPr="00E22629">
        <w:rPr>
          <w:rFonts w:ascii="Times New Roman" w:hAnsi="Times New Roman" w:cs="Times New Roman"/>
          <w:b/>
          <w:sz w:val="20"/>
          <w:szCs w:val="20"/>
        </w:rPr>
        <w:t xml:space="preserve">Skaidrojums: </w:t>
      </w:r>
      <w:r w:rsidRPr="00E22629">
        <w:rPr>
          <w:rFonts w:ascii="Times New Roman" w:hAnsi="Times New Roman" w:cs="Times New Roman"/>
          <w:sz w:val="20"/>
          <w:szCs w:val="20"/>
        </w:rPr>
        <w:t xml:space="preserve">Tiek vērtēts, vai </w:t>
      </w:r>
      <w:bookmarkEnd w:id="60"/>
      <w:r w:rsidRPr="00E22629">
        <w:rPr>
          <w:rFonts w:ascii="Times New Roman" w:hAnsi="Times New Roman" w:cs="Times New Roman"/>
          <w:sz w:val="20"/>
          <w:szCs w:val="20"/>
        </w:rPr>
        <w:t>Projekta rezultātā tiks radītas</w:t>
      </w:r>
      <w:r w:rsidR="00EE4506" w:rsidRPr="00E22629">
        <w:rPr>
          <w:rFonts w:ascii="Times New Roman" w:hAnsi="Times New Roman" w:cs="Times New Roman"/>
          <w:sz w:val="20"/>
          <w:szCs w:val="20"/>
        </w:rPr>
        <w:t xml:space="preserve"> pilna laika</w:t>
      </w:r>
      <w:r w:rsidRPr="00E22629">
        <w:rPr>
          <w:rFonts w:ascii="Times New Roman" w:hAnsi="Times New Roman" w:cs="Times New Roman"/>
          <w:sz w:val="20"/>
          <w:szCs w:val="20"/>
        </w:rPr>
        <w:t xml:space="preserve"> jaunas darba vietas partnerības „</w:t>
      </w:r>
      <w:proofErr w:type="spellStart"/>
      <w:r w:rsidRPr="00E22629">
        <w:rPr>
          <w:rFonts w:ascii="Times New Roman" w:hAnsi="Times New Roman" w:cs="Times New Roman"/>
          <w:sz w:val="20"/>
          <w:szCs w:val="20"/>
        </w:rPr>
        <w:t>Daugavkrasts</w:t>
      </w:r>
      <w:proofErr w:type="spellEnd"/>
      <w:r w:rsidRPr="00E22629">
        <w:rPr>
          <w:rFonts w:ascii="Times New Roman" w:hAnsi="Times New Roman" w:cs="Times New Roman"/>
          <w:sz w:val="20"/>
          <w:szCs w:val="20"/>
        </w:rPr>
        <w:t>” teritorijas iedzīvotāju nodarbinātības veicināšanai</w:t>
      </w:r>
      <w:r w:rsidR="00D53C02" w:rsidRPr="00E22629">
        <w:rPr>
          <w:rFonts w:ascii="Times New Roman" w:hAnsi="Times New Roman" w:cs="Times New Roman"/>
          <w:sz w:val="20"/>
          <w:szCs w:val="20"/>
        </w:rPr>
        <w:t xml:space="preserve">.  </w:t>
      </w:r>
      <w:bookmarkStart w:id="61" w:name="_Hlk486412518"/>
      <w:proofErr w:type="gramStart"/>
      <w:r w:rsidR="00D53C02" w:rsidRPr="00E22629">
        <w:rPr>
          <w:rFonts w:ascii="Times New Roman" w:hAnsi="Times New Roman" w:cs="Times New Roman"/>
          <w:sz w:val="20"/>
          <w:szCs w:val="20"/>
        </w:rPr>
        <w:t>Ja projekta realizēšanas rezultātā tiek</w:t>
      </w:r>
      <w:proofErr w:type="gramEnd"/>
      <w:r w:rsidR="000606BD">
        <w:rPr>
          <w:rFonts w:ascii="Times New Roman" w:hAnsi="Times New Roman" w:cs="Times New Roman"/>
          <w:sz w:val="20"/>
          <w:szCs w:val="20"/>
        </w:rPr>
        <w:t xml:space="preserve"> </w:t>
      </w:r>
      <w:r w:rsidR="00D53C02" w:rsidRPr="00E22629">
        <w:rPr>
          <w:rFonts w:ascii="Times New Roman" w:hAnsi="Times New Roman" w:cs="Times New Roman"/>
          <w:sz w:val="20"/>
          <w:szCs w:val="20"/>
        </w:rPr>
        <w:t>izveidotas 2 vai vairāk</w:t>
      </w:r>
      <w:r w:rsidR="00EE4506" w:rsidRPr="00E22629">
        <w:rPr>
          <w:rFonts w:ascii="Times New Roman" w:hAnsi="Times New Roman" w:cs="Times New Roman"/>
          <w:sz w:val="20"/>
          <w:szCs w:val="20"/>
        </w:rPr>
        <w:t xml:space="preserve"> pilna laika</w:t>
      </w:r>
      <w:r w:rsidR="00D53C02" w:rsidRPr="00E22629">
        <w:rPr>
          <w:rFonts w:ascii="Times New Roman" w:hAnsi="Times New Roman" w:cs="Times New Roman"/>
          <w:sz w:val="20"/>
          <w:szCs w:val="20"/>
        </w:rPr>
        <w:t xml:space="preserve"> jaunas darba vietas, kas norādīts projekta sadaļā </w:t>
      </w:r>
      <w:r w:rsidR="007F634E" w:rsidRPr="007F634E">
        <w:rPr>
          <w:rFonts w:ascii="Times New Roman" w:hAnsi="Times New Roman" w:cs="Times New Roman"/>
          <w:b/>
          <w:sz w:val="20"/>
          <w:szCs w:val="20"/>
        </w:rPr>
        <w:t>B.2.1.</w:t>
      </w:r>
      <w:r w:rsidR="00D53C02" w:rsidRPr="00E22629">
        <w:rPr>
          <w:rFonts w:ascii="Times New Roman" w:hAnsi="Times New Roman" w:cs="Times New Roman"/>
          <w:b/>
          <w:sz w:val="20"/>
          <w:szCs w:val="20"/>
        </w:rPr>
        <w:t xml:space="preserve">, </w:t>
      </w:r>
      <w:r w:rsidR="00D53C02" w:rsidRPr="000606BD">
        <w:rPr>
          <w:rFonts w:ascii="Times New Roman" w:hAnsi="Times New Roman" w:cs="Times New Roman"/>
          <w:bCs/>
          <w:sz w:val="20"/>
          <w:szCs w:val="20"/>
        </w:rPr>
        <w:t xml:space="preserve">un </w:t>
      </w:r>
      <w:r w:rsidR="00D53C02" w:rsidRPr="00E22629">
        <w:rPr>
          <w:rFonts w:ascii="Times New Roman" w:hAnsi="Times New Roman" w:cs="Times New Roman"/>
          <w:sz w:val="20"/>
          <w:szCs w:val="20"/>
        </w:rPr>
        <w:t xml:space="preserve">projekta ietvaros radītām darba vietām ir paredzēts atalgojums projekta </w:t>
      </w:r>
      <w:r w:rsidR="007F634E" w:rsidRPr="007F634E">
        <w:rPr>
          <w:rFonts w:ascii="Times New Roman" w:hAnsi="Times New Roman" w:cs="Times New Roman"/>
          <w:b/>
          <w:sz w:val="20"/>
          <w:szCs w:val="20"/>
        </w:rPr>
        <w:t xml:space="preserve">C.1., C.2. </w:t>
      </w:r>
      <w:r w:rsidR="007F634E">
        <w:rPr>
          <w:rFonts w:ascii="Times New Roman" w:hAnsi="Times New Roman" w:cs="Times New Roman"/>
          <w:b/>
          <w:sz w:val="20"/>
          <w:szCs w:val="20"/>
        </w:rPr>
        <w:t xml:space="preserve"> sadaļās </w:t>
      </w:r>
      <w:r w:rsidR="00D53C02" w:rsidRPr="00E22629">
        <w:rPr>
          <w:rFonts w:ascii="Times New Roman" w:hAnsi="Times New Roman" w:cs="Times New Roman"/>
          <w:b/>
          <w:sz w:val="20"/>
          <w:szCs w:val="20"/>
        </w:rPr>
        <w:t xml:space="preserve">– </w:t>
      </w:r>
      <w:r w:rsidR="00D53C02" w:rsidRPr="00E22629">
        <w:rPr>
          <w:rFonts w:ascii="Times New Roman" w:hAnsi="Times New Roman" w:cs="Times New Roman"/>
          <w:sz w:val="20"/>
          <w:szCs w:val="20"/>
        </w:rPr>
        <w:t>tiek doti 2 punkti</w:t>
      </w:r>
      <w:bookmarkEnd w:id="61"/>
      <w:r w:rsidR="00D53C02" w:rsidRPr="00E22629">
        <w:rPr>
          <w:rFonts w:ascii="Times New Roman" w:hAnsi="Times New Roman" w:cs="Times New Roman"/>
          <w:sz w:val="20"/>
          <w:szCs w:val="20"/>
        </w:rPr>
        <w:t>. Ja projekta realizēšanas rezultātā izveidota 1</w:t>
      </w:r>
      <w:r w:rsidR="00EE4506" w:rsidRPr="00E22629">
        <w:rPr>
          <w:rFonts w:ascii="Times New Roman" w:hAnsi="Times New Roman" w:cs="Times New Roman"/>
          <w:sz w:val="20"/>
          <w:szCs w:val="20"/>
        </w:rPr>
        <w:t xml:space="preserve"> pilna laika</w:t>
      </w:r>
      <w:r w:rsidR="00D53C02" w:rsidRPr="00E22629">
        <w:rPr>
          <w:rFonts w:ascii="Times New Roman" w:hAnsi="Times New Roman" w:cs="Times New Roman"/>
          <w:sz w:val="20"/>
          <w:szCs w:val="20"/>
        </w:rPr>
        <w:t xml:space="preserve"> jauna darba vieta, kas norādīt</w:t>
      </w:r>
      <w:r w:rsidR="000606BD">
        <w:rPr>
          <w:rFonts w:ascii="Times New Roman" w:hAnsi="Times New Roman" w:cs="Times New Roman"/>
          <w:sz w:val="20"/>
          <w:szCs w:val="20"/>
        </w:rPr>
        <w:t>a</w:t>
      </w:r>
      <w:r w:rsidR="00D53C02" w:rsidRPr="00E22629">
        <w:rPr>
          <w:rFonts w:ascii="Times New Roman" w:hAnsi="Times New Roman" w:cs="Times New Roman"/>
          <w:sz w:val="20"/>
          <w:szCs w:val="20"/>
        </w:rPr>
        <w:t xml:space="preserve"> projekta sadaļā </w:t>
      </w:r>
      <w:r w:rsidR="007F634E">
        <w:rPr>
          <w:rFonts w:ascii="Times New Roman" w:hAnsi="Times New Roman" w:cs="Times New Roman"/>
          <w:b/>
          <w:sz w:val="20"/>
          <w:szCs w:val="20"/>
        </w:rPr>
        <w:t>B.2.1.</w:t>
      </w:r>
      <w:r w:rsidR="00D53C02" w:rsidRPr="00E22629">
        <w:rPr>
          <w:rFonts w:ascii="Times New Roman" w:hAnsi="Times New Roman" w:cs="Times New Roman"/>
          <w:b/>
          <w:sz w:val="20"/>
          <w:szCs w:val="20"/>
        </w:rPr>
        <w:t xml:space="preserve">, </w:t>
      </w:r>
      <w:r w:rsidR="00D53C02" w:rsidRPr="000606BD">
        <w:rPr>
          <w:rFonts w:ascii="Times New Roman" w:hAnsi="Times New Roman" w:cs="Times New Roman"/>
          <w:bCs/>
          <w:sz w:val="20"/>
          <w:szCs w:val="20"/>
        </w:rPr>
        <w:t>un</w:t>
      </w:r>
      <w:r w:rsidR="00D53C02" w:rsidRPr="00E22629">
        <w:rPr>
          <w:rFonts w:ascii="Times New Roman" w:hAnsi="Times New Roman" w:cs="Times New Roman"/>
          <w:sz w:val="20"/>
          <w:szCs w:val="20"/>
        </w:rPr>
        <w:t xml:space="preserve"> projekta ietvaros radīt</w:t>
      </w:r>
      <w:r w:rsidR="007F634E">
        <w:rPr>
          <w:rFonts w:ascii="Times New Roman" w:hAnsi="Times New Roman" w:cs="Times New Roman"/>
          <w:sz w:val="20"/>
          <w:szCs w:val="20"/>
        </w:rPr>
        <w:t>ajai</w:t>
      </w:r>
      <w:r w:rsidR="00D53C02" w:rsidRPr="00E22629">
        <w:rPr>
          <w:rFonts w:ascii="Times New Roman" w:hAnsi="Times New Roman" w:cs="Times New Roman"/>
          <w:sz w:val="20"/>
          <w:szCs w:val="20"/>
        </w:rPr>
        <w:t xml:space="preserve"> darba viet</w:t>
      </w:r>
      <w:r w:rsidR="007F634E">
        <w:rPr>
          <w:rFonts w:ascii="Times New Roman" w:hAnsi="Times New Roman" w:cs="Times New Roman"/>
          <w:sz w:val="20"/>
          <w:szCs w:val="20"/>
        </w:rPr>
        <w:t>ai</w:t>
      </w:r>
      <w:r w:rsidR="00D53C02" w:rsidRPr="00E22629">
        <w:rPr>
          <w:rFonts w:ascii="Times New Roman" w:hAnsi="Times New Roman" w:cs="Times New Roman"/>
          <w:sz w:val="20"/>
          <w:szCs w:val="20"/>
        </w:rPr>
        <w:t xml:space="preserve"> ir paredzēts atalgojums projekta </w:t>
      </w:r>
      <w:r w:rsidR="00D53C02" w:rsidRPr="00E22629">
        <w:rPr>
          <w:rFonts w:ascii="Times New Roman" w:hAnsi="Times New Roman" w:cs="Times New Roman"/>
          <w:b/>
          <w:sz w:val="20"/>
          <w:szCs w:val="20"/>
        </w:rPr>
        <w:t>C</w:t>
      </w:r>
      <w:r w:rsidR="007F634E">
        <w:rPr>
          <w:rFonts w:ascii="Times New Roman" w:hAnsi="Times New Roman" w:cs="Times New Roman"/>
          <w:b/>
          <w:sz w:val="20"/>
          <w:szCs w:val="20"/>
        </w:rPr>
        <w:t>.1., C.</w:t>
      </w:r>
      <w:proofErr w:type="gramStart"/>
      <w:r w:rsidR="007F634E">
        <w:rPr>
          <w:rFonts w:ascii="Times New Roman" w:hAnsi="Times New Roman" w:cs="Times New Roman"/>
          <w:b/>
          <w:sz w:val="20"/>
          <w:szCs w:val="20"/>
        </w:rPr>
        <w:t>2.</w:t>
      </w:r>
      <w:r w:rsidR="00D53C02" w:rsidRPr="00E22629">
        <w:rPr>
          <w:rFonts w:ascii="Times New Roman" w:hAnsi="Times New Roman" w:cs="Times New Roman"/>
          <w:b/>
          <w:sz w:val="20"/>
          <w:szCs w:val="20"/>
        </w:rPr>
        <w:t xml:space="preserve"> sadaļā</w:t>
      </w:r>
      <w:r w:rsidR="007F634E">
        <w:rPr>
          <w:rFonts w:ascii="Times New Roman" w:hAnsi="Times New Roman" w:cs="Times New Roman"/>
          <w:b/>
          <w:sz w:val="20"/>
          <w:szCs w:val="20"/>
        </w:rPr>
        <w:t>s</w:t>
      </w:r>
      <w:proofErr w:type="gramEnd"/>
      <w:r w:rsidR="000606BD">
        <w:rPr>
          <w:rFonts w:ascii="Times New Roman" w:hAnsi="Times New Roman" w:cs="Times New Roman"/>
          <w:b/>
          <w:sz w:val="20"/>
          <w:szCs w:val="20"/>
        </w:rPr>
        <w:t xml:space="preserve"> </w:t>
      </w:r>
      <w:r w:rsidR="00D53C02" w:rsidRPr="00E22629">
        <w:rPr>
          <w:rFonts w:ascii="Times New Roman" w:hAnsi="Times New Roman" w:cs="Times New Roman"/>
          <w:b/>
          <w:sz w:val="20"/>
          <w:szCs w:val="20"/>
        </w:rPr>
        <w:t xml:space="preserve">– </w:t>
      </w:r>
      <w:r w:rsidR="00D53C02" w:rsidRPr="00E22629">
        <w:rPr>
          <w:rFonts w:ascii="Times New Roman" w:hAnsi="Times New Roman" w:cs="Times New Roman"/>
          <w:sz w:val="20"/>
          <w:szCs w:val="20"/>
        </w:rPr>
        <w:t>tiek dots 1 punkts</w:t>
      </w:r>
      <w:r w:rsidR="005D04DE" w:rsidRPr="00E22629">
        <w:t xml:space="preserve"> </w:t>
      </w:r>
      <w:r w:rsidR="005D04DE" w:rsidRPr="00E22629">
        <w:rPr>
          <w:rFonts w:ascii="Times New Roman" w:hAnsi="Times New Roman" w:cs="Times New Roman"/>
          <w:sz w:val="20"/>
          <w:szCs w:val="20"/>
        </w:rPr>
        <w:t>un vērtējums tiek pamatots</w:t>
      </w:r>
      <w:r w:rsidR="00D53C02" w:rsidRPr="00E22629">
        <w:rPr>
          <w:rFonts w:ascii="Times New Roman" w:hAnsi="Times New Roman" w:cs="Times New Roman"/>
          <w:sz w:val="20"/>
          <w:szCs w:val="20"/>
        </w:rPr>
        <w:t xml:space="preserve">. </w:t>
      </w:r>
      <w:proofErr w:type="gramStart"/>
      <w:r w:rsidR="00E51298" w:rsidRPr="00E22629">
        <w:rPr>
          <w:rFonts w:ascii="Times New Roman" w:hAnsi="Times New Roman" w:cs="Times New Roman"/>
          <w:sz w:val="20"/>
          <w:szCs w:val="20"/>
        </w:rPr>
        <w:t xml:space="preserve">Ja </w:t>
      </w:r>
      <w:r w:rsidR="005D04DE" w:rsidRPr="00E22629">
        <w:rPr>
          <w:rFonts w:ascii="Times New Roman" w:hAnsi="Times New Roman" w:cs="Times New Roman"/>
          <w:sz w:val="20"/>
          <w:szCs w:val="20"/>
        </w:rPr>
        <w:t>netiek</w:t>
      </w:r>
      <w:proofErr w:type="gramEnd"/>
      <w:r w:rsidR="005D04DE" w:rsidRPr="00E22629">
        <w:rPr>
          <w:rFonts w:ascii="Times New Roman" w:hAnsi="Times New Roman" w:cs="Times New Roman"/>
          <w:sz w:val="20"/>
          <w:szCs w:val="20"/>
        </w:rPr>
        <w:t xml:space="preserve"> radīta neviena</w:t>
      </w:r>
      <w:r w:rsidR="00EE4506" w:rsidRPr="00E22629">
        <w:rPr>
          <w:rFonts w:ascii="Times New Roman" w:hAnsi="Times New Roman" w:cs="Times New Roman"/>
          <w:sz w:val="20"/>
          <w:szCs w:val="20"/>
        </w:rPr>
        <w:t xml:space="preserve"> pilna laika</w:t>
      </w:r>
      <w:r w:rsidR="005D04DE" w:rsidRPr="00E22629">
        <w:rPr>
          <w:rFonts w:ascii="Times New Roman" w:hAnsi="Times New Roman" w:cs="Times New Roman"/>
          <w:sz w:val="20"/>
          <w:szCs w:val="20"/>
        </w:rPr>
        <w:t xml:space="preserve"> jauna darba vieta – tiek doti 0 punkti, un vērtējums tiek pamatots.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8067"/>
        <w:gridCol w:w="1106"/>
      </w:tblGrid>
      <w:tr w:rsidR="00E22629" w:rsidRPr="00E22629" w14:paraId="2019B959" w14:textId="77777777" w:rsidTr="00770CFA">
        <w:tc>
          <w:tcPr>
            <w:tcW w:w="426" w:type="dxa"/>
            <w:vMerge w:val="restart"/>
            <w:vAlign w:val="center"/>
          </w:tcPr>
          <w:p w14:paraId="7F2F8A1A" w14:textId="41D676F3" w:rsidR="00C509F7" w:rsidRPr="00E22629" w:rsidRDefault="00B869DD" w:rsidP="00201FE1">
            <w:pPr>
              <w:spacing w:after="120" w:line="240" w:lineRule="auto"/>
              <w:ind w:right="-1394"/>
              <w:jc w:val="both"/>
              <w:rPr>
                <w:rFonts w:ascii="Times New Roman" w:hAnsi="Times New Roman" w:cs="Times New Roman"/>
                <w:b/>
                <w:sz w:val="20"/>
                <w:szCs w:val="20"/>
              </w:rPr>
            </w:pPr>
            <w:r w:rsidRPr="00E22629">
              <w:rPr>
                <w:rFonts w:ascii="Times New Roman" w:hAnsi="Times New Roman" w:cs="Times New Roman"/>
                <w:b/>
                <w:sz w:val="20"/>
                <w:szCs w:val="20"/>
              </w:rPr>
              <w:t>1</w:t>
            </w:r>
            <w:r w:rsidR="00482FDF">
              <w:rPr>
                <w:rFonts w:ascii="Times New Roman" w:hAnsi="Times New Roman" w:cs="Times New Roman"/>
                <w:b/>
                <w:sz w:val="20"/>
                <w:szCs w:val="20"/>
              </w:rPr>
              <w:t>1</w:t>
            </w:r>
            <w:r w:rsidR="00C509F7" w:rsidRPr="00E22629">
              <w:rPr>
                <w:rFonts w:ascii="Times New Roman" w:hAnsi="Times New Roman" w:cs="Times New Roman"/>
                <w:b/>
                <w:sz w:val="20"/>
                <w:szCs w:val="20"/>
              </w:rPr>
              <w:t>.</w:t>
            </w:r>
          </w:p>
        </w:tc>
        <w:tc>
          <w:tcPr>
            <w:tcW w:w="8105" w:type="dxa"/>
          </w:tcPr>
          <w:p w14:paraId="5DD1FA89" w14:textId="5EC91838" w:rsidR="00C509F7" w:rsidRPr="00E22629" w:rsidRDefault="00C509F7"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Veikta tirgus analīze, kas pamato projekta rezultātā radīto vai pilnveidoto produktu vai pakal</w:t>
            </w:r>
            <w:r w:rsidR="005D04DE" w:rsidRPr="00E22629">
              <w:rPr>
                <w:rFonts w:ascii="Times New Roman" w:hAnsi="Times New Roman" w:cs="Times New Roman"/>
                <w:b/>
                <w:i/>
                <w:sz w:val="20"/>
                <w:szCs w:val="20"/>
              </w:rPr>
              <w:t>pojumu nepieciešamību un noietu uzrādīts konkurentu novērtējums.</w:t>
            </w:r>
          </w:p>
        </w:tc>
        <w:tc>
          <w:tcPr>
            <w:tcW w:w="1108" w:type="dxa"/>
            <w:vMerge w:val="restart"/>
            <w:vAlign w:val="center"/>
          </w:tcPr>
          <w:p w14:paraId="5B85339B" w14:textId="7B4C5993" w:rsidR="00C509F7" w:rsidRPr="00E22629" w:rsidRDefault="00E311AA" w:rsidP="00201FE1">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 xml:space="preserve"> B.2.3.</w:t>
            </w:r>
          </w:p>
        </w:tc>
      </w:tr>
      <w:tr w:rsidR="00E22629" w:rsidRPr="00E22629" w14:paraId="199B4C6E" w14:textId="77777777" w:rsidTr="00770CFA">
        <w:tc>
          <w:tcPr>
            <w:tcW w:w="426" w:type="dxa"/>
            <w:vMerge/>
          </w:tcPr>
          <w:p w14:paraId="15E83E5C" w14:textId="77777777" w:rsidR="00C509F7" w:rsidRPr="00E22629" w:rsidRDefault="00C509F7" w:rsidP="00201FE1">
            <w:pPr>
              <w:spacing w:after="120" w:line="240" w:lineRule="auto"/>
              <w:jc w:val="both"/>
              <w:rPr>
                <w:rFonts w:ascii="Times New Roman" w:hAnsi="Times New Roman" w:cs="Times New Roman"/>
                <w:b/>
                <w:bCs/>
                <w:sz w:val="20"/>
                <w:szCs w:val="20"/>
              </w:rPr>
            </w:pPr>
          </w:p>
        </w:tc>
        <w:tc>
          <w:tcPr>
            <w:tcW w:w="8105" w:type="dxa"/>
          </w:tcPr>
          <w:p w14:paraId="09AD1DA7" w14:textId="037AED6F" w:rsidR="00C509F7" w:rsidRPr="00E22629" w:rsidRDefault="005D04DE"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2 </w:t>
            </w:r>
            <w:bookmarkStart w:id="62" w:name="_Hlk486413236"/>
            <w:r w:rsidRPr="00E22629">
              <w:rPr>
                <w:rFonts w:ascii="Times New Roman" w:hAnsi="Times New Roman" w:cs="Times New Roman"/>
                <w:sz w:val="20"/>
                <w:szCs w:val="20"/>
              </w:rPr>
              <w:t>– tirgus analīze ir veikta</w:t>
            </w:r>
            <w:r w:rsidR="001A3691" w:rsidRPr="00E22629">
              <w:rPr>
                <w:rFonts w:ascii="Times New Roman" w:hAnsi="Times New Roman" w:cs="Times New Roman"/>
                <w:sz w:val="20"/>
                <w:szCs w:val="20"/>
              </w:rPr>
              <w:t xml:space="preserve">, </w:t>
            </w:r>
            <w:bookmarkStart w:id="63" w:name="_Hlk486413371"/>
            <w:r w:rsidR="00E311AA">
              <w:rPr>
                <w:rFonts w:ascii="Times New Roman" w:hAnsi="Times New Roman" w:cs="Times New Roman"/>
                <w:sz w:val="20"/>
                <w:szCs w:val="20"/>
              </w:rPr>
              <w:t>tajā</w:t>
            </w:r>
            <w:r w:rsidR="00C509F7" w:rsidRPr="00E22629">
              <w:rPr>
                <w:rFonts w:ascii="Times New Roman" w:hAnsi="Times New Roman" w:cs="Times New Roman"/>
                <w:sz w:val="20"/>
                <w:szCs w:val="20"/>
              </w:rPr>
              <w:t xml:space="preserve"> pamatota projekta rezultātā radīto vai pilnveidoto produktu vai pakalpojumu nepieciešamība un noiets;</w:t>
            </w:r>
            <w:r w:rsidRPr="00E22629">
              <w:rPr>
                <w:rFonts w:ascii="Times New Roman" w:hAnsi="Times New Roman" w:cs="Times New Roman"/>
                <w:sz w:val="20"/>
                <w:szCs w:val="20"/>
              </w:rPr>
              <w:t xml:space="preserve"> </w:t>
            </w:r>
            <w:r w:rsidR="00B869DD" w:rsidRPr="00E22629">
              <w:rPr>
                <w:rFonts w:ascii="Times New Roman" w:hAnsi="Times New Roman" w:cs="Times New Roman"/>
                <w:sz w:val="20"/>
                <w:szCs w:val="20"/>
              </w:rPr>
              <w:t xml:space="preserve">veikts </w:t>
            </w:r>
            <w:r w:rsidRPr="00E22629">
              <w:rPr>
                <w:rFonts w:ascii="Times New Roman" w:hAnsi="Times New Roman" w:cs="Times New Roman"/>
                <w:sz w:val="20"/>
                <w:szCs w:val="20"/>
              </w:rPr>
              <w:t>konkurentu novērtējums</w:t>
            </w:r>
            <w:bookmarkEnd w:id="62"/>
            <w:bookmarkEnd w:id="63"/>
            <w:r w:rsidRPr="00E22629">
              <w:rPr>
                <w:rFonts w:ascii="Times New Roman" w:hAnsi="Times New Roman" w:cs="Times New Roman"/>
                <w:sz w:val="20"/>
                <w:szCs w:val="20"/>
              </w:rPr>
              <w:t>.</w:t>
            </w:r>
          </w:p>
        </w:tc>
        <w:tc>
          <w:tcPr>
            <w:tcW w:w="1108" w:type="dxa"/>
            <w:vMerge/>
          </w:tcPr>
          <w:p w14:paraId="5157350E" w14:textId="77777777" w:rsidR="00C509F7" w:rsidRPr="00E22629" w:rsidRDefault="00C509F7" w:rsidP="00201FE1">
            <w:pPr>
              <w:spacing w:after="120" w:line="240" w:lineRule="auto"/>
              <w:jc w:val="both"/>
              <w:rPr>
                <w:rFonts w:ascii="Times New Roman" w:hAnsi="Times New Roman" w:cs="Times New Roman"/>
                <w:b/>
                <w:bCs/>
                <w:sz w:val="20"/>
                <w:szCs w:val="20"/>
              </w:rPr>
            </w:pPr>
          </w:p>
        </w:tc>
      </w:tr>
      <w:tr w:rsidR="00E22629" w:rsidRPr="00E22629" w14:paraId="1D8127DA" w14:textId="77777777" w:rsidTr="00770CFA">
        <w:tc>
          <w:tcPr>
            <w:tcW w:w="426" w:type="dxa"/>
            <w:vMerge/>
          </w:tcPr>
          <w:p w14:paraId="75CFD27A" w14:textId="77777777" w:rsidR="00C509F7" w:rsidRPr="00E22629" w:rsidRDefault="00C509F7" w:rsidP="00201FE1">
            <w:pPr>
              <w:spacing w:after="120" w:line="240" w:lineRule="auto"/>
              <w:jc w:val="both"/>
              <w:rPr>
                <w:rFonts w:ascii="Times New Roman" w:hAnsi="Times New Roman" w:cs="Times New Roman"/>
                <w:sz w:val="20"/>
                <w:szCs w:val="20"/>
              </w:rPr>
            </w:pPr>
          </w:p>
        </w:tc>
        <w:tc>
          <w:tcPr>
            <w:tcW w:w="8105" w:type="dxa"/>
          </w:tcPr>
          <w:p w14:paraId="40CA8D34" w14:textId="68B04DB5" w:rsidR="00C509F7" w:rsidRPr="00E22629" w:rsidRDefault="00C509F7"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0 – tirgus analīze nav veikta</w:t>
            </w:r>
            <w:r w:rsidR="00E311AA">
              <w:rPr>
                <w:rFonts w:ascii="Times New Roman" w:hAnsi="Times New Roman" w:cs="Times New Roman"/>
                <w:sz w:val="20"/>
                <w:szCs w:val="20"/>
              </w:rPr>
              <w:t xml:space="preserve">, </w:t>
            </w:r>
            <w:r w:rsidR="001A3691" w:rsidRPr="00E22629">
              <w:rPr>
                <w:rFonts w:ascii="Times New Roman" w:hAnsi="Times New Roman" w:cs="Times New Roman"/>
                <w:sz w:val="20"/>
                <w:szCs w:val="20"/>
              </w:rPr>
              <w:t>netiek pamatota projekta rezultātā radīto vai pilnveidoto produktu vai pakalpojumu nepieciešamība un noiets, netiek veikts konkurentu novērtējums.</w:t>
            </w:r>
          </w:p>
        </w:tc>
        <w:tc>
          <w:tcPr>
            <w:tcW w:w="1108" w:type="dxa"/>
            <w:vMerge/>
          </w:tcPr>
          <w:p w14:paraId="3597D989" w14:textId="77777777" w:rsidR="00C509F7" w:rsidRPr="00E22629" w:rsidRDefault="00C509F7" w:rsidP="00201FE1">
            <w:pPr>
              <w:spacing w:after="120" w:line="240" w:lineRule="auto"/>
              <w:jc w:val="both"/>
              <w:rPr>
                <w:rFonts w:ascii="Times New Roman" w:hAnsi="Times New Roman" w:cs="Times New Roman"/>
                <w:sz w:val="20"/>
                <w:szCs w:val="20"/>
              </w:rPr>
            </w:pPr>
          </w:p>
        </w:tc>
      </w:tr>
    </w:tbl>
    <w:p w14:paraId="7EE289D1" w14:textId="378E5222" w:rsidR="00C509F7" w:rsidRPr="00E22629" w:rsidRDefault="005D04DE"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b/>
          <w:sz w:val="20"/>
          <w:szCs w:val="20"/>
        </w:rPr>
        <w:t xml:space="preserve">Skaidrojums: </w:t>
      </w:r>
      <w:r w:rsidRPr="00E22629">
        <w:rPr>
          <w:rFonts w:ascii="Times New Roman" w:hAnsi="Times New Roman" w:cs="Times New Roman"/>
          <w:sz w:val="20"/>
          <w:szCs w:val="20"/>
        </w:rPr>
        <w:t>Vērtējums ar 2 punktiem tiek dots, ja tirgus analīze ir veikta</w:t>
      </w:r>
      <w:r w:rsidR="000606BD">
        <w:rPr>
          <w:rFonts w:ascii="Times New Roman" w:hAnsi="Times New Roman" w:cs="Times New Roman"/>
          <w:sz w:val="20"/>
          <w:szCs w:val="20"/>
        </w:rPr>
        <w:t>,</w:t>
      </w:r>
      <w:r w:rsidRPr="00E22629">
        <w:rPr>
          <w:rFonts w:ascii="Times New Roman" w:hAnsi="Times New Roman" w:cs="Times New Roman"/>
          <w:sz w:val="20"/>
          <w:szCs w:val="20"/>
        </w:rPr>
        <w:t xml:space="preserve"> </w:t>
      </w:r>
      <w:r w:rsidR="00E311AA">
        <w:rPr>
          <w:rFonts w:ascii="Times New Roman" w:hAnsi="Times New Roman" w:cs="Times New Roman"/>
          <w:sz w:val="20"/>
          <w:szCs w:val="20"/>
        </w:rPr>
        <w:t>tajā</w:t>
      </w:r>
      <w:r w:rsidRPr="00E22629">
        <w:rPr>
          <w:rFonts w:ascii="Times New Roman" w:hAnsi="Times New Roman" w:cs="Times New Roman"/>
          <w:sz w:val="20"/>
          <w:szCs w:val="20"/>
        </w:rPr>
        <w:t xml:space="preserve"> pamatota projekta rezultātā radīto vai pilnveidoto produktu vai pakalpojumu nepieciešamība un noiets; konkurentu novērtējums. Vērtējums 0 punkti tiek dots, ja netiek pamatota projekta rezultātā radīto vai pilnveidoto produktu vai pakal</w:t>
      </w:r>
      <w:r w:rsidR="001A3691" w:rsidRPr="00E22629">
        <w:rPr>
          <w:rFonts w:ascii="Times New Roman" w:hAnsi="Times New Roman" w:cs="Times New Roman"/>
          <w:sz w:val="20"/>
          <w:szCs w:val="20"/>
        </w:rPr>
        <w:t xml:space="preserve">pojumu nepieciešamība un noiets, netiek veikts </w:t>
      </w:r>
      <w:r w:rsidRPr="00E22629">
        <w:rPr>
          <w:rFonts w:ascii="Times New Roman" w:hAnsi="Times New Roman" w:cs="Times New Roman"/>
          <w:sz w:val="20"/>
          <w:szCs w:val="20"/>
        </w:rPr>
        <w:t>konkurentu novērtējums</w:t>
      </w:r>
      <w:r w:rsidR="001A3691" w:rsidRPr="00E22629">
        <w:rPr>
          <w:rFonts w:ascii="Times New Roman" w:hAnsi="Times New Roman" w:cs="Times New Roman"/>
          <w:sz w:val="20"/>
          <w:szCs w:val="20"/>
        </w:rPr>
        <w:t>.</w:t>
      </w:r>
    </w:p>
    <w:p w14:paraId="53CE1CE6" w14:textId="287A36F7" w:rsidR="00C509F7" w:rsidRPr="00E22629" w:rsidRDefault="00C509F7"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Maksimālais punktu skaits, ko var iegūt </w:t>
      </w:r>
      <w:r w:rsidRPr="00E22629">
        <w:rPr>
          <w:rFonts w:ascii="Times New Roman" w:hAnsi="Times New Roman" w:cs="Times New Roman"/>
          <w:b/>
          <w:sz w:val="24"/>
          <w:szCs w:val="24"/>
        </w:rPr>
        <w:t xml:space="preserve">Rīcībā 1. </w:t>
      </w:r>
      <w:r w:rsidRPr="00E22629">
        <w:rPr>
          <w:rFonts w:ascii="Times New Roman" w:hAnsi="Times New Roman" w:cs="Times New Roman"/>
          <w:b/>
          <w:bCs/>
          <w:sz w:val="24"/>
          <w:szCs w:val="24"/>
        </w:rPr>
        <w:t>Sīko, m</w:t>
      </w:r>
      <w:r w:rsidRPr="00E22629">
        <w:rPr>
          <w:rFonts w:ascii="Times New Roman" w:hAnsi="Times New Roman" w:cs="Times New Roman"/>
          <w:b/>
          <w:sz w:val="24"/>
          <w:szCs w:val="24"/>
        </w:rPr>
        <w:t>azo un vidējo uzņēmumu izveidošana un attīstība</w:t>
      </w:r>
      <w:r w:rsidRPr="00E22629">
        <w:rPr>
          <w:b/>
          <w:sz w:val="24"/>
          <w:szCs w:val="24"/>
        </w:rPr>
        <w:t>,</w:t>
      </w:r>
      <w:r w:rsidRPr="00E22629">
        <w:rPr>
          <w:rFonts w:ascii="Times New Roman" w:hAnsi="Times New Roman" w:cs="Times New Roman"/>
          <w:b/>
          <w:sz w:val="24"/>
          <w:szCs w:val="24"/>
        </w:rPr>
        <w:t xml:space="preserve"> tirdzniecības vietu izveidošana </w:t>
      </w:r>
      <w:r w:rsidRPr="00E22629">
        <w:rPr>
          <w:rFonts w:ascii="Times New Roman" w:hAnsi="Times New Roman" w:cs="Times New Roman"/>
          <w:sz w:val="24"/>
          <w:szCs w:val="24"/>
        </w:rPr>
        <w:t xml:space="preserve">ir </w:t>
      </w:r>
      <w:r w:rsidR="00482FDF">
        <w:rPr>
          <w:rFonts w:ascii="Times New Roman" w:hAnsi="Times New Roman" w:cs="Times New Roman"/>
          <w:sz w:val="24"/>
          <w:szCs w:val="24"/>
        </w:rPr>
        <w:t>19</w:t>
      </w:r>
      <w:r w:rsidR="00B869DD" w:rsidRPr="00E22629">
        <w:rPr>
          <w:rFonts w:ascii="Times New Roman" w:hAnsi="Times New Roman" w:cs="Times New Roman"/>
          <w:sz w:val="24"/>
          <w:szCs w:val="24"/>
        </w:rPr>
        <w:t xml:space="preserve"> </w:t>
      </w:r>
      <w:r w:rsidRPr="00E22629">
        <w:rPr>
          <w:rFonts w:ascii="Times New Roman" w:hAnsi="Times New Roman" w:cs="Times New Roman"/>
          <w:sz w:val="24"/>
          <w:szCs w:val="24"/>
        </w:rPr>
        <w:t xml:space="preserve">punkti. Minimālais punktu skaits, lai šajā Rīcībā saņemtu pozitīvu vērtējumu, ir </w:t>
      </w:r>
      <w:r w:rsidR="00B869DD" w:rsidRPr="00E22629">
        <w:rPr>
          <w:rFonts w:ascii="Times New Roman" w:hAnsi="Times New Roman" w:cs="Times New Roman"/>
          <w:sz w:val="24"/>
          <w:szCs w:val="24"/>
        </w:rPr>
        <w:t>1</w:t>
      </w:r>
      <w:r w:rsidR="00482FDF">
        <w:rPr>
          <w:rFonts w:ascii="Times New Roman" w:hAnsi="Times New Roman" w:cs="Times New Roman"/>
          <w:sz w:val="24"/>
          <w:szCs w:val="24"/>
        </w:rPr>
        <w:t>0</w:t>
      </w:r>
      <w:r w:rsidR="00B869DD" w:rsidRPr="00E22629">
        <w:rPr>
          <w:rFonts w:ascii="Times New Roman" w:hAnsi="Times New Roman" w:cs="Times New Roman"/>
          <w:sz w:val="24"/>
          <w:szCs w:val="24"/>
        </w:rPr>
        <w:t xml:space="preserve"> </w:t>
      </w:r>
      <w:r w:rsidRPr="00E22629">
        <w:rPr>
          <w:rFonts w:ascii="Times New Roman" w:hAnsi="Times New Roman" w:cs="Times New Roman"/>
          <w:sz w:val="24"/>
          <w:szCs w:val="24"/>
        </w:rPr>
        <w:t>punkti.</w:t>
      </w:r>
    </w:p>
    <w:p w14:paraId="7EF3AF42" w14:textId="672E89B4" w:rsidR="00B9767B" w:rsidRDefault="00B9767B">
      <w:pPr>
        <w:rPr>
          <w:rFonts w:ascii="Times New Roman" w:hAnsi="Times New Roman" w:cs="Times New Roman"/>
          <w:b/>
          <w:sz w:val="20"/>
          <w:szCs w:val="20"/>
        </w:rPr>
      </w:pPr>
      <w:r>
        <w:rPr>
          <w:rFonts w:ascii="Times New Roman" w:hAnsi="Times New Roman" w:cs="Times New Roman"/>
          <w:b/>
          <w:sz w:val="20"/>
          <w:szCs w:val="20"/>
        </w:rPr>
        <w:br w:type="page"/>
      </w:r>
    </w:p>
    <w:p w14:paraId="01E43F0E" w14:textId="2C99FB5B" w:rsidR="00C509F7" w:rsidRPr="00E22629" w:rsidRDefault="00C509F7" w:rsidP="00E6311D">
      <w:pPr>
        <w:spacing w:after="120" w:line="240" w:lineRule="auto"/>
        <w:rPr>
          <w:rFonts w:ascii="Times New Roman" w:hAnsi="Times New Roman" w:cs="Times New Roman"/>
          <w:b/>
          <w:sz w:val="20"/>
          <w:szCs w:val="20"/>
        </w:rPr>
      </w:pPr>
      <w:r w:rsidRPr="00E22629">
        <w:rPr>
          <w:rFonts w:ascii="Times New Roman" w:hAnsi="Times New Roman" w:cs="Times New Roman"/>
          <w:b/>
          <w:sz w:val="20"/>
          <w:szCs w:val="20"/>
        </w:rPr>
        <w:lastRenderedPageBreak/>
        <w:t>Rīcība 2.1. Partnerības teritorijas publiski pieejamās infrastruktūras un vides kvalitātes uzlabošana, sabiedrisko objektu attīstība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1134"/>
      </w:tblGrid>
      <w:tr w:rsidR="00E22629" w:rsidRPr="00E22629" w14:paraId="40325C32" w14:textId="77777777" w:rsidTr="003C0A8D">
        <w:tc>
          <w:tcPr>
            <w:tcW w:w="8505" w:type="dxa"/>
            <w:vAlign w:val="center"/>
          </w:tcPr>
          <w:p w14:paraId="2C53BA5A" w14:textId="23B21DFA" w:rsidR="00C509F7" w:rsidRPr="00E22629" w:rsidRDefault="00C509F7" w:rsidP="00201FE1">
            <w:pPr>
              <w:spacing w:after="120" w:line="240" w:lineRule="auto"/>
              <w:jc w:val="both"/>
              <w:rPr>
                <w:rFonts w:ascii="Times New Roman" w:hAnsi="Times New Roman" w:cs="Times New Roman"/>
                <w:b/>
                <w:sz w:val="20"/>
                <w:szCs w:val="20"/>
              </w:rPr>
            </w:pPr>
            <w:bookmarkStart w:id="64" w:name="_Hlk486404500"/>
            <w:proofErr w:type="spellStart"/>
            <w:r w:rsidRPr="00E22629">
              <w:rPr>
                <w:rFonts w:ascii="Times New Roman" w:hAnsi="Times New Roman" w:cs="Times New Roman"/>
                <w:b/>
                <w:bCs/>
                <w:sz w:val="20"/>
                <w:szCs w:val="20"/>
              </w:rPr>
              <w:t>Virskritērijs</w:t>
            </w:r>
            <w:proofErr w:type="spellEnd"/>
            <w:r w:rsidRPr="00E22629">
              <w:rPr>
                <w:rFonts w:ascii="Times New Roman" w:hAnsi="Times New Roman" w:cs="Times New Roman"/>
                <w:b/>
                <w:sz w:val="20"/>
                <w:szCs w:val="20"/>
              </w:rPr>
              <w:t xml:space="preserve">: </w:t>
            </w:r>
            <w:r w:rsidRPr="00E22629">
              <w:rPr>
                <w:rFonts w:ascii="Times New Roman" w:hAnsi="Times New Roman" w:cs="Times New Roman"/>
                <w:b/>
                <w:i/>
                <w:sz w:val="20"/>
                <w:szCs w:val="20"/>
              </w:rPr>
              <w:t>Projekts atbilst</w:t>
            </w:r>
            <w:r w:rsidR="00F517A8" w:rsidRPr="00E22629">
              <w:rPr>
                <w:rFonts w:ascii="Times New Roman" w:hAnsi="Times New Roman" w:cs="Times New Roman"/>
                <w:b/>
                <w:i/>
                <w:sz w:val="20"/>
                <w:szCs w:val="20"/>
              </w:rPr>
              <w:t xml:space="preserve"> SVVA</w:t>
            </w:r>
            <w:r w:rsidRPr="00E22629">
              <w:rPr>
                <w:rFonts w:ascii="Times New Roman" w:hAnsi="Times New Roman" w:cs="Times New Roman"/>
                <w:b/>
                <w:i/>
                <w:sz w:val="20"/>
                <w:szCs w:val="20"/>
              </w:rPr>
              <w:t xml:space="preserve"> stratēģijai un rīcībai, kurā tas tiek iesniegts</w:t>
            </w:r>
          </w:p>
        </w:tc>
        <w:tc>
          <w:tcPr>
            <w:tcW w:w="1134" w:type="dxa"/>
            <w:vMerge w:val="restart"/>
            <w:vAlign w:val="center"/>
          </w:tcPr>
          <w:p w14:paraId="2320E65E" w14:textId="77777777" w:rsidR="00C509F7" w:rsidRPr="00E22629" w:rsidRDefault="00C509F7" w:rsidP="00201FE1">
            <w:pPr>
              <w:spacing w:after="120" w:line="240" w:lineRule="auto"/>
              <w:jc w:val="center"/>
              <w:rPr>
                <w:rFonts w:ascii="Times New Roman" w:hAnsi="Times New Roman" w:cs="Times New Roman"/>
                <w:b/>
                <w:sz w:val="20"/>
                <w:szCs w:val="20"/>
              </w:rPr>
            </w:pPr>
            <w:r w:rsidRPr="00E22629">
              <w:rPr>
                <w:rFonts w:ascii="Times New Roman" w:hAnsi="Times New Roman" w:cs="Times New Roman"/>
                <w:b/>
                <w:sz w:val="20"/>
                <w:szCs w:val="20"/>
              </w:rPr>
              <w:t>Projektā kopumā</w:t>
            </w:r>
          </w:p>
        </w:tc>
      </w:tr>
      <w:tr w:rsidR="00E22629" w:rsidRPr="00E22629" w14:paraId="6DAD0E17" w14:textId="77777777" w:rsidTr="003C0A8D">
        <w:tc>
          <w:tcPr>
            <w:tcW w:w="8505" w:type="dxa"/>
          </w:tcPr>
          <w:p w14:paraId="6707BEE8" w14:textId="77777777" w:rsidR="00C509F7" w:rsidRPr="00E22629" w:rsidRDefault="00C509F7"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sz w:val="20"/>
                <w:szCs w:val="20"/>
              </w:rPr>
              <w:t>Atbilst: Jā</w:t>
            </w:r>
          </w:p>
        </w:tc>
        <w:tc>
          <w:tcPr>
            <w:tcW w:w="1134" w:type="dxa"/>
            <w:vMerge/>
          </w:tcPr>
          <w:p w14:paraId="2F33B4D5" w14:textId="77777777" w:rsidR="00C509F7" w:rsidRPr="00E22629" w:rsidRDefault="00C509F7" w:rsidP="00201FE1">
            <w:pPr>
              <w:spacing w:after="120" w:line="240" w:lineRule="auto"/>
              <w:jc w:val="both"/>
              <w:rPr>
                <w:rFonts w:ascii="Times New Roman" w:hAnsi="Times New Roman" w:cs="Times New Roman"/>
                <w:sz w:val="20"/>
                <w:szCs w:val="20"/>
              </w:rPr>
            </w:pPr>
          </w:p>
        </w:tc>
      </w:tr>
      <w:tr w:rsidR="00E22629" w:rsidRPr="00E22629" w14:paraId="3201604B" w14:textId="77777777" w:rsidTr="003C0A8D">
        <w:tc>
          <w:tcPr>
            <w:tcW w:w="8505" w:type="dxa"/>
          </w:tcPr>
          <w:p w14:paraId="230289D5" w14:textId="77777777" w:rsidR="00C509F7" w:rsidRPr="00E22629" w:rsidRDefault="00C509F7"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Neatbilst: Nē</w:t>
            </w:r>
          </w:p>
        </w:tc>
        <w:tc>
          <w:tcPr>
            <w:tcW w:w="1134" w:type="dxa"/>
            <w:vMerge/>
          </w:tcPr>
          <w:p w14:paraId="336E856C" w14:textId="77777777" w:rsidR="00C509F7" w:rsidRPr="00E22629" w:rsidRDefault="00C509F7" w:rsidP="00201FE1">
            <w:pPr>
              <w:spacing w:after="120" w:line="240" w:lineRule="auto"/>
              <w:jc w:val="both"/>
              <w:rPr>
                <w:rFonts w:ascii="Times New Roman" w:hAnsi="Times New Roman" w:cs="Times New Roman"/>
                <w:sz w:val="20"/>
                <w:szCs w:val="20"/>
              </w:rPr>
            </w:pPr>
          </w:p>
        </w:tc>
      </w:tr>
      <w:tr w:rsidR="00E22629" w:rsidRPr="00E22629" w14:paraId="11F9D6CE" w14:textId="77777777" w:rsidTr="003C0A8D">
        <w:tc>
          <w:tcPr>
            <w:tcW w:w="8505" w:type="dxa"/>
          </w:tcPr>
          <w:p w14:paraId="79D7F1D6" w14:textId="33EA3ED6" w:rsidR="00C509F7" w:rsidRPr="00E22629" w:rsidRDefault="00C509F7"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Ja projekts neatbilst</w:t>
            </w:r>
            <w:r w:rsidR="00F517A8" w:rsidRPr="00E22629">
              <w:rPr>
                <w:rFonts w:ascii="Times New Roman" w:hAnsi="Times New Roman" w:cs="Times New Roman"/>
                <w:sz w:val="20"/>
                <w:szCs w:val="20"/>
              </w:rPr>
              <w:t xml:space="preserve"> SVVA</w:t>
            </w:r>
            <w:r w:rsidRPr="00E22629">
              <w:rPr>
                <w:rFonts w:ascii="Times New Roman" w:hAnsi="Times New Roman" w:cs="Times New Roman"/>
                <w:sz w:val="20"/>
                <w:szCs w:val="20"/>
              </w:rPr>
              <w:t xml:space="preserve"> stratēģijai un rīcībai, kurā tiek iesniegts, tas tālāk netiek vērtēts un tiek noraidīts kā neatbilstošs. Vērtējums tiek pamatots.</w:t>
            </w:r>
          </w:p>
        </w:tc>
        <w:tc>
          <w:tcPr>
            <w:tcW w:w="1134" w:type="dxa"/>
            <w:vMerge/>
          </w:tcPr>
          <w:p w14:paraId="6C65A1B7" w14:textId="77777777" w:rsidR="00C509F7" w:rsidRPr="00E22629" w:rsidRDefault="00C509F7" w:rsidP="00201FE1">
            <w:pPr>
              <w:spacing w:after="120" w:line="240" w:lineRule="auto"/>
              <w:jc w:val="both"/>
              <w:rPr>
                <w:rFonts w:ascii="Times New Roman" w:hAnsi="Times New Roman" w:cs="Times New Roman"/>
                <w:sz w:val="20"/>
                <w:szCs w:val="20"/>
              </w:rPr>
            </w:pPr>
          </w:p>
        </w:tc>
      </w:tr>
    </w:tbl>
    <w:bookmarkEnd w:id="64"/>
    <w:p w14:paraId="278AC2FC" w14:textId="29A8DA75" w:rsidR="001A3691" w:rsidRPr="00E22629" w:rsidRDefault="001A3691"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b/>
          <w:sz w:val="20"/>
          <w:szCs w:val="20"/>
        </w:rPr>
        <w:t xml:space="preserve">Skaidrojums: </w:t>
      </w:r>
      <w:r w:rsidRPr="00E22629">
        <w:rPr>
          <w:rFonts w:ascii="Times New Roman" w:hAnsi="Times New Roman" w:cs="Times New Roman"/>
          <w:sz w:val="20"/>
          <w:szCs w:val="20"/>
        </w:rPr>
        <w:t>Tiek vērtēta projekta atbilstība</w:t>
      </w:r>
      <w:r w:rsidR="00F4642D" w:rsidRPr="00E22629">
        <w:rPr>
          <w:rFonts w:ascii="Times New Roman" w:hAnsi="Times New Roman" w:cs="Times New Roman"/>
          <w:sz w:val="20"/>
          <w:szCs w:val="20"/>
        </w:rPr>
        <w:t xml:space="preserve"> SVVA</w:t>
      </w:r>
      <w:r w:rsidRPr="00E22629">
        <w:rPr>
          <w:rFonts w:ascii="Times New Roman" w:hAnsi="Times New Roman" w:cs="Times New Roman"/>
          <w:sz w:val="20"/>
          <w:szCs w:val="20"/>
        </w:rPr>
        <w:t xml:space="preserve"> stratēģijai un rīcībai, kurā </w:t>
      </w:r>
      <w:r w:rsidR="00F4642D" w:rsidRPr="00E22629">
        <w:rPr>
          <w:rFonts w:ascii="Times New Roman" w:hAnsi="Times New Roman" w:cs="Times New Roman"/>
          <w:sz w:val="20"/>
          <w:szCs w:val="20"/>
        </w:rPr>
        <w:t xml:space="preserve">projekts </w:t>
      </w:r>
      <w:r w:rsidRPr="00E22629">
        <w:rPr>
          <w:rFonts w:ascii="Times New Roman" w:hAnsi="Times New Roman" w:cs="Times New Roman"/>
          <w:sz w:val="20"/>
          <w:szCs w:val="20"/>
        </w:rPr>
        <w:t>iesniegts. Tiek vērtēts projekts kopumā. Ja projekts neatbilst stratēģijai un rīcībai, kurā iesniegts, tas tālāk netiek vērtēts un tiek noraidīts kā neatbilstošs. Vērtējums tiek pamatots.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079"/>
        <w:gridCol w:w="1134"/>
      </w:tblGrid>
      <w:tr w:rsidR="00E22629" w:rsidRPr="00E22629" w14:paraId="76FD2651" w14:textId="77777777" w:rsidTr="003C0A8D">
        <w:tc>
          <w:tcPr>
            <w:tcW w:w="426" w:type="dxa"/>
            <w:vMerge w:val="restart"/>
            <w:vAlign w:val="center"/>
          </w:tcPr>
          <w:p w14:paraId="2BD6DDB4" w14:textId="77777777" w:rsidR="00C509F7" w:rsidRPr="00E22629" w:rsidRDefault="00C509F7" w:rsidP="00201FE1">
            <w:pPr>
              <w:spacing w:after="120" w:line="240" w:lineRule="auto"/>
              <w:ind w:right="-814"/>
              <w:jc w:val="both"/>
              <w:rPr>
                <w:rFonts w:ascii="Times New Roman" w:hAnsi="Times New Roman" w:cs="Times New Roman"/>
                <w:b/>
                <w:sz w:val="20"/>
                <w:szCs w:val="20"/>
              </w:rPr>
            </w:pPr>
            <w:r w:rsidRPr="00E22629">
              <w:rPr>
                <w:rFonts w:ascii="Times New Roman" w:hAnsi="Times New Roman" w:cs="Times New Roman"/>
                <w:b/>
                <w:sz w:val="20"/>
                <w:szCs w:val="20"/>
              </w:rPr>
              <w:t>1.</w:t>
            </w:r>
          </w:p>
        </w:tc>
        <w:tc>
          <w:tcPr>
            <w:tcW w:w="8079" w:type="dxa"/>
          </w:tcPr>
          <w:p w14:paraId="6D03FACF" w14:textId="77777777" w:rsidR="00C509F7" w:rsidRPr="00E22629" w:rsidRDefault="00C509F7" w:rsidP="00201FE1">
            <w:pPr>
              <w:spacing w:after="120" w:line="240" w:lineRule="auto"/>
              <w:ind w:right="-814"/>
              <w:jc w:val="both"/>
              <w:rPr>
                <w:rFonts w:ascii="Times New Roman" w:hAnsi="Times New Roman" w:cs="Times New Roman"/>
                <w:b/>
                <w:i/>
                <w:sz w:val="20"/>
                <w:szCs w:val="20"/>
              </w:rPr>
            </w:pPr>
            <w:r w:rsidRPr="00E22629">
              <w:rPr>
                <w:rFonts w:ascii="Times New Roman" w:hAnsi="Times New Roman" w:cs="Times New Roman"/>
                <w:b/>
                <w:i/>
                <w:sz w:val="20"/>
                <w:szCs w:val="20"/>
              </w:rPr>
              <w:t>Projekta mērķis veicina SVVA stratēģijā noteiktā mērķa un rādītāju sasniegšanu.</w:t>
            </w:r>
          </w:p>
        </w:tc>
        <w:tc>
          <w:tcPr>
            <w:tcW w:w="1134" w:type="dxa"/>
            <w:vMerge w:val="restart"/>
            <w:vAlign w:val="center"/>
          </w:tcPr>
          <w:p w14:paraId="6BDBBE67" w14:textId="77777777" w:rsidR="003528CC" w:rsidRPr="00E22629" w:rsidRDefault="003528CC" w:rsidP="003528CC">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B.1., B.2., B.2.6.</w:t>
            </w:r>
          </w:p>
          <w:p w14:paraId="0F3ECAF7" w14:textId="739B74F9" w:rsidR="00C509F7" w:rsidRPr="00E22629" w:rsidRDefault="00C509F7" w:rsidP="00201FE1">
            <w:pPr>
              <w:spacing w:after="120" w:line="240" w:lineRule="auto"/>
              <w:ind w:right="-814"/>
              <w:rPr>
                <w:rFonts w:ascii="Times New Roman" w:hAnsi="Times New Roman" w:cs="Times New Roman"/>
                <w:sz w:val="20"/>
                <w:szCs w:val="20"/>
              </w:rPr>
            </w:pPr>
          </w:p>
        </w:tc>
      </w:tr>
      <w:tr w:rsidR="00E22629" w:rsidRPr="00E22629" w14:paraId="4973D96F" w14:textId="77777777" w:rsidTr="003C0A8D">
        <w:tc>
          <w:tcPr>
            <w:tcW w:w="426" w:type="dxa"/>
            <w:vMerge/>
          </w:tcPr>
          <w:p w14:paraId="68B3E14B" w14:textId="77777777" w:rsidR="00C509F7" w:rsidRPr="00E22629" w:rsidRDefault="00C509F7" w:rsidP="00201FE1">
            <w:pPr>
              <w:spacing w:after="120" w:line="240" w:lineRule="auto"/>
              <w:ind w:right="-814"/>
              <w:jc w:val="both"/>
              <w:rPr>
                <w:rFonts w:ascii="Times New Roman" w:hAnsi="Times New Roman" w:cs="Times New Roman"/>
                <w:b/>
                <w:bCs/>
                <w:sz w:val="20"/>
                <w:szCs w:val="20"/>
              </w:rPr>
            </w:pPr>
          </w:p>
        </w:tc>
        <w:tc>
          <w:tcPr>
            <w:tcW w:w="8079" w:type="dxa"/>
          </w:tcPr>
          <w:p w14:paraId="57D6DB6D" w14:textId="77777777" w:rsidR="00C509F7" w:rsidRPr="00E22629" w:rsidRDefault="00C509F7" w:rsidP="00201FE1">
            <w:pPr>
              <w:spacing w:after="120" w:line="240" w:lineRule="auto"/>
              <w:ind w:right="-814"/>
              <w:jc w:val="both"/>
              <w:rPr>
                <w:rFonts w:ascii="Times New Roman" w:hAnsi="Times New Roman" w:cs="Times New Roman"/>
                <w:b/>
                <w:bCs/>
                <w:sz w:val="20"/>
                <w:szCs w:val="20"/>
              </w:rPr>
            </w:pPr>
            <w:r w:rsidRPr="00E22629">
              <w:rPr>
                <w:rFonts w:ascii="Times New Roman" w:hAnsi="Times New Roman" w:cs="Times New Roman"/>
                <w:sz w:val="20"/>
                <w:szCs w:val="20"/>
              </w:rPr>
              <w:t>2 – Norādīts, kā projekta mērķis veicinās SVVA stratēģijā noteiktā mērķa un rādītāju sasniegšanu.</w:t>
            </w:r>
          </w:p>
        </w:tc>
        <w:tc>
          <w:tcPr>
            <w:tcW w:w="1134" w:type="dxa"/>
            <w:vMerge/>
          </w:tcPr>
          <w:p w14:paraId="68ACD4FD" w14:textId="77777777" w:rsidR="00C509F7" w:rsidRPr="00E22629" w:rsidRDefault="00C509F7" w:rsidP="00201FE1">
            <w:pPr>
              <w:spacing w:after="120" w:line="240" w:lineRule="auto"/>
              <w:ind w:right="-814"/>
              <w:jc w:val="both"/>
              <w:rPr>
                <w:rFonts w:ascii="Times New Roman" w:hAnsi="Times New Roman" w:cs="Times New Roman"/>
                <w:b/>
                <w:bCs/>
                <w:sz w:val="20"/>
                <w:szCs w:val="20"/>
              </w:rPr>
            </w:pPr>
          </w:p>
        </w:tc>
      </w:tr>
      <w:tr w:rsidR="00E22629" w:rsidRPr="00E22629" w14:paraId="21820D7B" w14:textId="77777777" w:rsidTr="003C0A8D">
        <w:tc>
          <w:tcPr>
            <w:tcW w:w="426" w:type="dxa"/>
            <w:vMerge/>
          </w:tcPr>
          <w:p w14:paraId="7C6943E6" w14:textId="77777777" w:rsidR="00C509F7" w:rsidRPr="00E22629" w:rsidRDefault="00C509F7" w:rsidP="00201FE1">
            <w:pPr>
              <w:spacing w:after="120" w:line="240" w:lineRule="auto"/>
              <w:ind w:right="-814"/>
              <w:jc w:val="both"/>
              <w:rPr>
                <w:rFonts w:ascii="Times New Roman" w:hAnsi="Times New Roman" w:cs="Times New Roman"/>
                <w:sz w:val="20"/>
                <w:szCs w:val="20"/>
              </w:rPr>
            </w:pPr>
          </w:p>
        </w:tc>
        <w:tc>
          <w:tcPr>
            <w:tcW w:w="8079" w:type="dxa"/>
          </w:tcPr>
          <w:p w14:paraId="6D5EC0D1" w14:textId="62BB14E9" w:rsidR="00C509F7" w:rsidRPr="00E22629" w:rsidRDefault="00C509F7" w:rsidP="00201FE1">
            <w:pPr>
              <w:spacing w:after="120" w:line="240" w:lineRule="auto"/>
              <w:ind w:right="-814"/>
              <w:jc w:val="both"/>
              <w:rPr>
                <w:rFonts w:ascii="Times New Roman" w:hAnsi="Times New Roman" w:cs="Times New Roman"/>
                <w:sz w:val="20"/>
                <w:szCs w:val="20"/>
              </w:rPr>
            </w:pPr>
            <w:r w:rsidRPr="00E22629">
              <w:rPr>
                <w:rFonts w:ascii="Times New Roman" w:hAnsi="Times New Roman" w:cs="Times New Roman"/>
                <w:sz w:val="20"/>
                <w:szCs w:val="20"/>
              </w:rPr>
              <w:t>0 – Nav norādīts, kā projekta mērķis veicinās SVVA stratēģijā noteiktā mērķa un rādītāju</w:t>
            </w:r>
            <w:proofErr w:type="gramStart"/>
            <w:r w:rsidR="00941EC3">
              <w:rPr>
                <w:rFonts w:ascii="Times New Roman" w:hAnsi="Times New Roman" w:cs="Times New Roman"/>
                <w:sz w:val="20"/>
                <w:szCs w:val="20"/>
              </w:rPr>
              <w:t xml:space="preserve"> </w:t>
            </w:r>
            <w:r w:rsidRPr="00E22629">
              <w:rPr>
                <w:rFonts w:ascii="Times New Roman" w:hAnsi="Times New Roman" w:cs="Times New Roman"/>
                <w:sz w:val="20"/>
                <w:szCs w:val="20"/>
              </w:rPr>
              <w:t xml:space="preserve"> </w:t>
            </w:r>
            <w:proofErr w:type="gramEnd"/>
            <w:r w:rsidRPr="00E22629">
              <w:rPr>
                <w:rFonts w:ascii="Times New Roman" w:hAnsi="Times New Roman" w:cs="Times New Roman"/>
                <w:sz w:val="20"/>
                <w:szCs w:val="20"/>
              </w:rPr>
              <w:t>sasniegšanu.</w:t>
            </w:r>
          </w:p>
        </w:tc>
        <w:tc>
          <w:tcPr>
            <w:tcW w:w="1134" w:type="dxa"/>
            <w:vMerge/>
          </w:tcPr>
          <w:p w14:paraId="67181247" w14:textId="77777777" w:rsidR="00C509F7" w:rsidRPr="00E22629" w:rsidRDefault="00C509F7" w:rsidP="00201FE1">
            <w:pPr>
              <w:spacing w:after="120" w:line="240" w:lineRule="auto"/>
              <w:ind w:right="-814"/>
              <w:jc w:val="both"/>
              <w:rPr>
                <w:rFonts w:ascii="Times New Roman" w:hAnsi="Times New Roman" w:cs="Times New Roman"/>
                <w:sz w:val="20"/>
                <w:szCs w:val="20"/>
              </w:rPr>
            </w:pPr>
          </w:p>
        </w:tc>
      </w:tr>
    </w:tbl>
    <w:p w14:paraId="154BD970" w14:textId="1FE0E35A" w:rsidR="00C509F7" w:rsidRPr="00E22629" w:rsidRDefault="001A3691"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b/>
          <w:sz w:val="20"/>
          <w:szCs w:val="20"/>
        </w:rPr>
        <w:t xml:space="preserve">Skaidrojums: </w:t>
      </w:r>
      <w:r w:rsidRPr="00E22629">
        <w:rPr>
          <w:rFonts w:ascii="Times New Roman" w:hAnsi="Times New Roman" w:cs="Times New Roman"/>
          <w:sz w:val="20"/>
          <w:szCs w:val="20"/>
        </w:rPr>
        <w:t xml:space="preserve">Tiek vērtēts, vai projekta iesnieguma sadaļā </w:t>
      </w:r>
      <w:r w:rsidRPr="00E22629">
        <w:rPr>
          <w:rFonts w:ascii="Times New Roman" w:hAnsi="Times New Roman" w:cs="Times New Roman"/>
          <w:b/>
          <w:sz w:val="20"/>
          <w:szCs w:val="20"/>
        </w:rPr>
        <w:t>B</w:t>
      </w:r>
      <w:r w:rsidR="009D3950">
        <w:rPr>
          <w:rFonts w:ascii="Times New Roman" w:hAnsi="Times New Roman" w:cs="Times New Roman"/>
          <w:b/>
          <w:sz w:val="20"/>
          <w:szCs w:val="20"/>
        </w:rPr>
        <w:t>.1.</w:t>
      </w:r>
      <w:r w:rsidR="006A7C9A">
        <w:rPr>
          <w:rFonts w:ascii="Times New Roman" w:hAnsi="Times New Roman" w:cs="Times New Roman"/>
          <w:b/>
          <w:sz w:val="20"/>
          <w:szCs w:val="20"/>
        </w:rPr>
        <w:t>, B.2.6.</w:t>
      </w:r>
      <w:r w:rsidRPr="00E22629">
        <w:rPr>
          <w:rFonts w:ascii="Times New Roman" w:hAnsi="Times New Roman" w:cs="Times New Roman"/>
          <w:b/>
          <w:sz w:val="20"/>
          <w:szCs w:val="20"/>
        </w:rPr>
        <w:t xml:space="preserve"> </w:t>
      </w:r>
      <w:r w:rsidRPr="00E22629">
        <w:rPr>
          <w:rFonts w:ascii="Times New Roman" w:hAnsi="Times New Roman" w:cs="Times New Roman"/>
          <w:sz w:val="20"/>
          <w:szCs w:val="20"/>
        </w:rPr>
        <w:t>tiek norādīts, kā projekta mērķis veicinās SVVA stratēģijā noteiktā mērķa un rādītāju sasniegšanu. Mērķi un rādītāji norādīti SVVA stratēģijas 2.2.nod. un 3.1.nod. Ja nav norādīts, kā projekta mērķis veicinās SVVA stratēģijā noteiktā mērķa un rādītāju sasniegšanu, tiek doti 0 punkti un vērtējums tiek pamatots.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079"/>
        <w:gridCol w:w="1134"/>
      </w:tblGrid>
      <w:tr w:rsidR="00E22629" w:rsidRPr="00E22629" w14:paraId="419C60C2" w14:textId="77777777" w:rsidTr="003C0A8D">
        <w:tc>
          <w:tcPr>
            <w:tcW w:w="426" w:type="dxa"/>
            <w:vMerge w:val="restart"/>
            <w:vAlign w:val="center"/>
          </w:tcPr>
          <w:p w14:paraId="19E1688B" w14:textId="77777777" w:rsidR="00C509F7" w:rsidRPr="00E22629" w:rsidRDefault="00C509F7" w:rsidP="00201FE1">
            <w:pPr>
              <w:spacing w:after="120" w:line="240" w:lineRule="auto"/>
              <w:ind w:right="-530"/>
              <w:jc w:val="both"/>
              <w:rPr>
                <w:rFonts w:ascii="Times New Roman" w:hAnsi="Times New Roman" w:cs="Times New Roman"/>
                <w:b/>
                <w:sz w:val="20"/>
                <w:szCs w:val="20"/>
              </w:rPr>
            </w:pPr>
            <w:r w:rsidRPr="00E22629">
              <w:rPr>
                <w:rFonts w:ascii="Times New Roman" w:hAnsi="Times New Roman" w:cs="Times New Roman"/>
                <w:sz w:val="20"/>
                <w:szCs w:val="20"/>
              </w:rPr>
              <w:br w:type="page"/>
            </w:r>
            <w:r w:rsidRPr="00E22629">
              <w:rPr>
                <w:rFonts w:ascii="Times New Roman" w:hAnsi="Times New Roman" w:cs="Times New Roman"/>
                <w:b/>
                <w:sz w:val="20"/>
                <w:szCs w:val="20"/>
              </w:rPr>
              <w:t>2.</w:t>
            </w:r>
          </w:p>
        </w:tc>
        <w:tc>
          <w:tcPr>
            <w:tcW w:w="8079" w:type="dxa"/>
          </w:tcPr>
          <w:p w14:paraId="77746194" w14:textId="77777777" w:rsidR="00C509F7" w:rsidRPr="00E22629" w:rsidRDefault="00C509F7"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Projekta īstenošana ir virzīta uz projekta pieteikumā norādīto mērķa grupu vajadzību sasniegšanu.</w:t>
            </w:r>
          </w:p>
        </w:tc>
        <w:tc>
          <w:tcPr>
            <w:tcW w:w="1134" w:type="dxa"/>
            <w:vMerge w:val="restart"/>
            <w:vAlign w:val="center"/>
          </w:tcPr>
          <w:p w14:paraId="46D056BD" w14:textId="117EBA35" w:rsidR="00C509F7" w:rsidRPr="00E22629" w:rsidRDefault="009D3950" w:rsidP="00201FE1">
            <w:pPr>
              <w:spacing w:after="120" w:line="240" w:lineRule="auto"/>
              <w:jc w:val="center"/>
              <w:rPr>
                <w:rFonts w:ascii="Times New Roman" w:hAnsi="Times New Roman" w:cs="Times New Roman"/>
                <w:sz w:val="20"/>
                <w:szCs w:val="20"/>
              </w:rPr>
            </w:pPr>
            <w:r w:rsidRPr="009D3950">
              <w:rPr>
                <w:rFonts w:ascii="Times New Roman" w:hAnsi="Times New Roman" w:cs="Times New Roman"/>
                <w:sz w:val="20"/>
                <w:szCs w:val="20"/>
              </w:rPr>
              <w:t>B.2.5., B.2.6.</w:t>
            </w:r>
          </w:p>
        </w:tc>
      </w:tr>
      <w:tr w:rsidR="00E22629" w:rsidRPr="00E22629" w14:paraId="5233633A" w14:textId="77777777" w:rsidTr="003C0A8D">
        <w:tc>
          <w:tcPr>
            <w:tcW w:w="426" w:type="dxa"/>
            <w:vMerge/>
          </w:tcPr>
          <w:p w14:paraId="2738D2FC" w14:textId="77777777" w:rsidR="00C509F7" w:rsidRPr="00E22629" w:rsidRDefault="00C509F7" w:rsidP="00201FE1">
            <w:pPr>
              <w:spacing w:after="120" w:line="240" w:lineRule="auto"/>
              <w:jc w:val="both"/>
              <w:rPr>
                <w:rFonts w:ascii="Times New Roman" w:hAnsi="Times New Roman" w:cs="Times New Roman"/>
                <w:b/>
                <w:bCs/>
                <w:sz w:val="20"/>
                <w:szCs w:val="20"/>
              </w:rPr>
            </w:pPr>
          </w:p>
        </w:tc>
        <w:tc>
          <w:tcPr>
            <w:tcW w:w="8079" w:type="dxa"/>
          </w:tcPr>
          <w:p w14:paraId="4A02E596" w14:textId="77777777" w:rsidR="00C509F7" w:rsidRPr="00E22629" w:rsidRDefault="00C509F7" w:rsidP="00201FE1">
            <w:pPr>
              <w:spacing w:after="120" w:line="240" w:lineRule="auto"/>
              <w:jc w:val="both"/>
              <w:rPr>
                <w:rFonts w:ascii="Times New Roman" w:hAnsi="Times New Roman" w:cs="Times New Roman"/>
                <w:b/>
                <w:bCs/>
                <w:sz w:val="20"/>
                <w:szCs w:val="20"/>
              </w:rPr>
            </w:pPr>
            <w:r w:rsidRPr="00E22629">
              <w:rPr>
                <w:rFonts w:ascii="Times New Roman" w:hAnsi="Times New Roman" w:cs="Times New Roman"/>
                <w:sz w:val="20"/>
                <w:szCs w:val="20"/>
              </w:rPr>
              <w:t>2 - projekta pieteikumā detalizēti analizētas mērķa grupas, tās nosauktas un novērtētas skaitliski, mērķa grupu vajadzības ir definētas, dots reāls un pamatots plāns to sasniegšanai;</w:t>
            </w:r>
          </w:p>
        </w:tc>
        <w:tc>
          <w:tcPr>
            <w:tcW w:w="1134" w:type="dxa"/>
            <w:vMerge/>
          </w:tcPr>
          <w:p w14:paraId="6C2E95BD" w14:textId="77777777" w:rsidR="00C509F7" w:rsidRPr="00E22629" w:rsidRDefault="00C509F7" w:rsidP="00201FE1">
            <w:pPr>
              <w:spacing w:after="120" w:line="240" w:lineRule="auto"/>
              <w:jc w:val="both"/>
              <w:rPr>
                <w:rFonts w:ascii="Times New Roman" w:hAnsi="Times New Roman" w:cs="Times New Roman"/>
                <w:b/>
                <w:bCs/>
                <w:sz w:val="20"/>
                <w:szCs w:val="20"/>
              </w:rPr>
            </w:pPr>
          </w:p>
        </w:tc>
      </w:tr>
      <w:tr w:rsidR="00E22629" w:rsidRPr="00E22629" w14:paraId="55E55D7C" w14:textId="77777777" w:rsidTr="003C0A8D">
        <w:tc>
          <w:tcPr>
            <w:tcW w:w="426" w:type="dxa"/>
            <w:vMerge/>
          </w:tcPr>
          <w:p w14:paraId="187293BF" w14:textId="77777777" w:rsidR="00C509F7" w:rsidRPr="00E22629" w:rsidRDefault="00C509F7" w:rsidP="00201FE1">
            <w:pPr>
              <w:spacing w:after="120" w:line="240" w:lineRule="auto"/>
              <w:jc w:val="both"/>
              <w:rPr>
                <w:rFonts w:ascii="Times New Roman" w:hAnsi="Times New Roman" w:cs="Times New Roman"/>
                <w:sz w:val="20"/>
                <w:szCs w:val="20"/>
              </w:rPr>
            </w:pPr>
          </w:p>
        </w:tc>
        <w:tc>
          <w:tcPr>
            <w:tcW w:w="8079" w:type="dxa"/>
          </w:tcPr>
          <w:p w14:paraId="7E9ABA89" w14:textId="77777777" w:rsidR="00C509F7" w:rsidRPr="00E22629" w:rsidRDefault="00C509F7"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1 - mērķa grupas tiek nosauktas, bet to vajadzības nav analizētas. </w:t>
            </w:r>
          </w:p>
        </w:tc>
        <w:tc>
          <w:tcPr>
            <w:tcW w:w="1134" w:type="dxa"/>
            <w:vMerge/>
          </w:tcPr>
          <w:p w14:paraId="10F303CC" w14:textId="77777777" w:rsidR="00C509F7" w:rsidRPr="00E22629" w:rsidRDefault="00C509F7" w:rsidP="00201FE1">
            <w:pPr>
              <w:spacing w:after="120" w:line="240" w:lineRule="auto"/>
              <w:jc w:val="both"/>
              <w:rPr>
                <w:rFonts w:ascii="Times New Roman" w:hAnsi="Times New Roman" w:cs="Times New Roman"/>
                <w:sz w:val="20"/>
                <w:szCs w:val="20"/>
              </w:rPr>
            </w:pPr>
          </w:p>
        </w:tc>
      </w:tr>
      <w:tr w:rsidR="00E22629" w:rsidRPr="00E22629" w14:paraId="461F5796" w14:textId="77777777" w:rsidTr="003C0A8D">
        <w:tc>
          <w:tcPr>
            <w:tcW w:w="426" w:type="dxa"/>
            <w:vMerge/>
          </w:tcPr>
          <w:p w14:paraId="5B40369C" w14:textId="77777777" w:rsidR="00C509F7" w:rsidRPr="00E22629" w:rsidRDefault="00C509F7" w:rsidP="00201FE1">
            <w:pPr>
              <w:spacing w:after="120" w:line="240" w:lineRule="auto"/>
              <w:jc w:val="both"/>
              <w:rPr>
                <w:rFonts w:ascii="Times New Roman" w:hAnsi="Times New Roman" w:cs="Times New Roman"/>
                <w:sz w:val="20"/>
                <w:szCs w:val="20"/>
              </w:rPr>
            </w:pPr>
          </w:p>
        </w:tc>
        <w:tc>
          <w:tcPr>
            <w:tcW w:w="8079" w:type="dxa"/>
          </w:tcPr>
          <w:p w14:paraId="497BF356" w14:textId="77777777" w:rsidR="00C509F7" w:rsidRPr="00E22629" w:rsidRDefault="00C509F7"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0 - projekta pieteikumā mērķa grupas nav nosauktas un to vajadzības nav analizētas.</w:t>
            </w:r>
          </w:p>
        </w:tc>
        <w:tc>
          <w:tcPr>
            <w:tcW w:w="1134" w:type="dxa"/>
            <w:vMerge/>
          </w:tcPr>
          <w:p w14:paraId="3332FCF7" w14:textId="77777777" w:rsidR="00C509F7" w:rsidRPr="00E22629" w:rsidRDefault="00C509F7" w:rsidP="00201FE1">
            <w:pPr>
              <w:spacing w:after="120" w:line="240" w:lineRule="auto"/>
              <w:jc w:val="both"/>
              <w:rPr>
                <w:rFonts w:ascii="Times New Roman" w:hAnsi="Times New Roman" w:cs="Times New Roman"/>
                <w:sz w:val="20"/>
                <w:szCs w:val="20"/>
              </w:rPr>
            </w:pPr>
          </w:p>
        </w:tc>
      </w:tr>
    </w:tbl>
    <w:p w14:paraId="3B6FF6C0" w14:textId="45BA33CF" w:rsidR="00C509F7" w:rsidRPr="00E22629" w:rsidRDefault="001A3691" w:rsidP="00201FE1">
      <w:pPr>
        <w:spacing w:after="120" w:line="240" w:lineRule="auto"/>
        <w:jc w:val="both"/>
        <w:rPr>
          <w:rFonts w:ascii="Times New Roman" w:hAnsi="Times New Roman" w:cs="Times New Roman"/>
          <w:sz w:val="16"/>
          <w:szCs w:val="16"/>
        </w:rPr>
      </w:pPr>
      <w:r w:rsidRPr="00E22629">
        <w:rPr>
          <w:rFonts w:ascii="Times New Roman" w:hAnsi="Times New Roman" w:cs="Times New Roman"/>
          <w:b/>
          <w:sz w:val="20"/>
          <w:szCs w:val="20"/>
        </w:rPr>
        <w:t xml:space="preserve">Skaidrojums: </w:t>
      </w:r>
      <w:r w:rsidRPr="00E22629">
        <w:rPr>
          <w:rFonts w:ascii="Times New Roman" w:hAnsi="Times New Roman" w:cs="Times New Roman"/>
          <w:sz w:val="20"/>
          <w:szCs w:val="20"/>
        </w:rPr>
        <w:t>Tiek vērtēts, vai Projekta īstenošana ir virzīta uz projekta pieteikumā norādīto mērķa grupu vajadzību sasniegšanu. Ja projekta iesnieguma sadaļā</w:t>
      </w:r>
      <w:r w:rsidR="009D3950">
        <w:rPr>
          <w:rFonts w:ascii="Times New Roman" w:hAnsi="Times New Roman" w:cs="Times New Roman"/>
          <w:sz w:val="20"/>
          <w:szCs w:val="20"/>
        </w:rPr>
        <w:t>s</w:t>
      </w:r>
      <w:r w:rsidRPr="00E22629">
        <w:rPr>
          <w:rFonts w:ascii="Times New Roman" w:hAnsi="Times New Roman" w:cs="Times New Roman"/>
          <w:sz w:val="20"/>
          <w:szCs w:val="20"/>
        </w:rPr>
        <w:t xml:space="preserve"> </w:t>
      </w:r>
      <w:r w:rsidR="009D3950">
        <w:rPr>
          <w:rFonts w:ascii="Times New Roman" w:hAnsi="Times New Roman" w:cs="Times New Roman"/>
          <w:b/>
          <w:sz w:val="20"/>
          <w:szCs w:val="20"/>
        </w:rPr>
        <w:t xml:space="preserve">B.2.5. un B.2.6. </w:t>
      </w:r>
      <w:r w:rsidR="00941EC3">
        <w:rPr>
          <w:rFonts w:ascii="Times New Roman" w:hAnsi="Times New Roman" w:cs="Times New Roman"/>
          <w:b/>
          <w:sz w:val="20"/>
          <w:szCs w:val="20"/>
        </w:rPr>
        <w:t xml:space="preserve"> </w:t>
      </w:r>
      <w:r w:rsidRPr="00E22629">
        <w:rPr>
          <w:rFonts w:ascii="Times New Roman" w:hAnsi="Times New Roman" w:cs="Times New Roman"/>
          <w:sz w:val="20"/>
          <w:szCs w:val="20"/>
        </w:rPr>
        <w:t>detalizēti analizētas mērķa grupas, tās nosauktas un novērtētas skaitliski, mērķa grupu vajadzības ir definētas, dots reāls un pamatots plāns to sasniegšanai - tiek doti 2 punkti, bet ja mērķa grupas tiek tikai nosauktas, bet to vajadzības nav analizētas – 1 punkts un vērtējums tiek pamatots. Punktu skaits ir 0, ja projekta pieteikumā mērķa grupas nav nosauktas un to vajadzības nav analizētas, vērtējums tiek pamatots.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079"/>
        <w:gridCol w:w="1134"/>
      </w:tblGrid>
      <w:tr w:rsidR="00E22629" w:rsidRPr="00E22629" w14:paraId="4D552FA0" w14:textId="77777777" w:rsidTr="003C0A8D">
        <w:tc>
          <w:tcPr>
            <w:tcW w:w="426" w:type="dxa"/>
            <w:vMerge w:val="restart"/>
            <w:vAlign w:val="center"/>
          </w:tcPr>
          <w:p w14:paraId="5159F4BF" w14:textId="77777777" w:rsidR="00C509F7" w:rsidRPr="00E22629" w:rsidRDefault="00C509F7" w:rsidP="00201FE1">
            <w:pPr>
              <w:spacing w:after="120" w:line="240" w:lineRule="auto"/>
              <w:ind w:right="-1239"/>
              <w:jc w:val="both"/>
              <w:rPr>
                <w:rFonts w:ascii="Times New Roman" w:hAnsi="Times New Roman" w:cs="Times New Roman"/>
                <w:b/>
                <w:sz w:val="20"/>
                <w:szCs w:val="20"/>
              </w:rPr>
            </w:pPr>
            <w:r w:rsidRPr="00E22629">
              <w:rPr>
                <w:rFonts w:ascii="Times New Roman" w:hAnsi="Times New Roman" w:cs="Times New Roman"/>
                <w:sz w:val="20"/>
                <w:szCs w:val="20"/>
              </w:rPr>
              <w:br w:type="page"/>
            </w:r>
            <w:r w:rsidRPr="00E22629">
              <w:rPr>
                <w:rFonts w:ascii="Times New Roman" w:hAnsi="Times New Roman" w:cs="Times New Roman"/>
                <w:b/>
                <w:sz w:val="20"/>
                <w:szCs w:val="20"/>
              </w:rPr>
              <w:t>3.</w:t>
            </w:r>
          </w:p>
        </w:tc>
        <w:tc>
          <w:tcPr>
            <w:tcW w:w="8079" w:type="dxa"/>
          </w:tcPr>
          <w:p w14:paraId="5F07F750" w14:textId="77777777" w:rsidR="00C509F7" w:rsidRPr="00E22629" w:rsidRDefault="00C509F7"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Projekts veicinās jauninājumu ieviešanu biedrības „Partnerība „</w:t>
            </w:r>
            <w:proofErr w:type="spellStart"/>
            <w:r w:rsidRPr="00E22629">
              <w:rPr>
                <w:rFonts w:ascii="Times New Roman" w:hAnsi="Times New Roman" w:cs="Times New Roman"/>
                <w:b/>
                <w:i/>
                <w:sz w:val="20"/>
                <w:szCs w:val="20"/>
              </w:rPr>
              <w:t>Daugavkrasts</w:t>
            </w:r>
            <w:proofErr w:type="spellEnd"/>
            <w:r w:rsidRPr="00E22629">
              <w:rPr>
                <w:rFonts w:ascii="Times New Roman" w:hAnsi="Times New Roman" w:cs="Times New Roman"/>
                <w:b/>
                <w:i/>
                <w:sz w:val="20"/>
                <w:szCs w:val="20"/>
              </w:rPr>
              <w:t>”” darbības teritorijā.</w:t>
            </w:r>
          </w:p>
          <w:p w14:paraId="030F2ACB" w14:textId="4BD1040B" w:rsidR="00B76B1F" w:rsidRPr="00E22629" w:rsidRDefault="00B76B1F" w:rsidP="00201FE1">
            <w:pPr>
              <w:spacing w:after="120" w:line="240" w:lineRule="auto"/>
              <w:jc w:val="both"/>
              <w:rPr>
                <w:rFonts w:ascii="Times New Roman" w:hAnsi="Times New Roman" w:cs="Times New Roman"/>
                <w:i/>
                <w:sz w:val="20"/>
                <w:szCs w:val="20"/>
              </w:rPr>
            </w:pPr>
            <w:r w:rsidRPr="00E22629">
              <w:rPr>
                <w:rFonts w:ascii="Times New Roman" w:hAnsi="Times New Roman" w:cs="Times New Roman"/>
                <w:i/>
                <w:sz w:val="20"/>
                <w:szCs w:val="20"/>
              </w:rPr>
              <w:t>(Jauninājumu piemērus skatīt Stratēģijas 2.3.apakšpunktā)</w:t>
            </w:r>
          </w:p>
        </w:tc>
        <w:tc>
          <w:tcPr>
            <w:tcW w:w="1134" w:type="dxa"/>
            <w:vMerge w:val="restart"/>
            <w:vAlign w:val="center"/>
          </w:tcPr>
          <w:p w14:paraId="77E95455" w14:textId="13625AA7" w:rsidR="00C509F7" w:rsidRPr="00E22629" w:rsidRDefault="009D3950" w:rsidP="00201FE1">
            <w:pPr>
              <w:spacing w:after="120" w:line="240" w:lineRule="auto"/>
              <w:jc w:val="center"/>
              <w:rPr>
                <w:rFonts w:ascii="Times New Roman" w:hAnsi="Times New Roman" w:cs="Times New Roman"/>
                <w:sz w:val="20"/>
                <w:szCs w:val="20"/>
              </w:rPr>
            </w:pPr>
            <w:r w:rsidRPr="009D3950">
              <w:rPr>
                <w:rFonts w:ascii="Times New Roman" w:hAnsi="Times New Roman" w:cs="Times New Roman"/>
                <w:sz w:val="20"/>
                <w:szCs w:val="20"/>
              </w:rPr>
              <w:t>B.5., B.5.1.</w:t>
            </w:r>
            <w:r>
              <w:rPr>
                <w:rFonts w:ascii="Times New Roman" w:hAnsi="Times New Roman" w:cs="Times New Roman"/>
                <w:sz w:val="20"/>
                <w:szCs w:val="20"/>
              </w:rPr>
              <w:t xml:space="preserve"> </w:t>
            </w:r>
          </w:p>
        </w:tc>
      </w:tr>
      <w:tr w:rsidR="00E22629" w:rsidRPr="00E22629" w14:paraId="24AA5D52" w14:textId="77777777" w:rsidTr="003C0A8D">
        <w:tc>
          <w:tcPr>
            <w:tcW w:w="426" w:type="dxa"/>
            <w:vMerge/>
          </w:tcPr>
          <w:p w14:paraId="5810E983" w14:textId="77777777" w:rsidR="00C509F7" w:rsidRPr="00E22629" w:rsidRDefault="00C509F7" w:rsidP="00201FE1">
            <w:pPr>
              <w:spacing w:after="120" w:line="240" w:lineRule="auto"/>
              <w:jc w:val="both"/>
              <w:rPr>
                <w:rFonts w:ascii="Times New Roman" w:hAnsi="Times New Roman" w:cs="Times New Roman"/>
                <w:b/>
                <w:bCs/>
                <w:sz w:val="20"/>
                <w:szCs w:val="20"/>
              </w:rPr>
            </w:pPr>
          </w:p>
        </w:tc>
        <w:tc>
          <w:tcPr>
            <w:tcW w:w="8079" w:type="dxa"/>
          </w:tcPr>
          <w:p w14:paraId="1BDB1F02" w14:textId="77777777" w:rsidR="00C509F7" w:rsidRPr="00E22629" w:rsidRDefault="00C509F7"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2 - projekta pieteikumā jauninājums tiek nosaukts un tiek pamatots;</w:t>
            </w:r>
          </w:p>
        </w:tc>
        <w:tc>
          <w:tcPr>
            <w:tcW w:w="1134" w:type="dxa"/>
            <w:vMerge/>
          </w:tcPr>
          <w:p w14:paraId="40415017" w14:textId="77777777" w:rsidR="00C509F7" w:rsidRPr="00E22629" w:rsidRDefault="00C509F7" w:rsidP="00201FE1">
            <w:pPr>
              <w:spacing w:after="120" w:line="240" w:lineRule="auto"/>
              <w:jc w:val="both"/>
              <w:rPr>
                <w:rFonts w:ascii="Times New Roman" w:hAnsi="Times New Roman" w:cs="Times New Roman"/>
                <w:b/>
                <w:bCs/>
                <w:sz w:val="20"/>
                <w:szCs w:val="20"/>
              </w:rPr>
            </w:pPr>
          </w:p>
        </w:tc>
      </w:tr>
      <w:tr w:rsidR="00E22629" w:rsidRPr="00E22629" w14:paraId="4D2E500D" w14:textId="77777777" w:rsidTr="003C0A8D">
        <w:tc>
          <w:tcPr>
            <w:tcW w:w="426" w:type="dxa"/>
            <w:vMerge/>
          </w:tcPr>
          <w:p w14:paraId="36CAD9E6" w14:textId="77777777" w:rsidR="00C509F7" w:rsidRPr="00E22629" w:rsidRDefault="00C509F7" w:rsidP="00201FE1">
            <w:pPr>
              <w:spacing w:after="120" w:line="240" w:lineRule="auto"/>
              <w:jc w:val="both"/>
              <w:rPr>
                <w:rFonts w:ascii="Times New Roman" w:hAnsi="Times New Roman" w:cs="Times New Roman"/>
                <w:sz w:val="20"/>
                <w:szCs w:val="20"/>
              </w:rPr>
            </w:pPr>
          </w:p>
        </w:tc>
        <w:tc>
          <w:tcPr>
            <w:tcW w:w="8079" w:type="dxa"/>
          </w:tcPr>
          <w:p w14:paraId="1F160E7E" w14:textId="77777777" w:rsidR="00C509F7" w:rsidRPr="00E22629" w:rsidRDefault="00C509F7"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1 - projekta pieteikumā jauninājums tiek nosaukts, tomēr netiek pamatots;</w:t>
            </w:r>
          </w:p>
        </w:tc>
        <w:tc>
          <w:tcPr>
            <w:tcW w:w="1134" w:type="dxa"/>
            <w:vMerge/>
          </w:tcPr>
          <w:p w14:paraId="2C36CB9F" w14:textId="77777777" w:rsidR="00C509F7" w:rsidRPr="00E22629" w:rsidRDefault="00C509F7" w:rsidP="00201FE1">
            <w:pPr>
              <w:spacing w:after="120" w:line="240" w:lineRule="auto"/>
              <w:jc w:val="both"/>
              <w:rPr>
                <w:rFonts w:ascii="Times New Roman" w:hAnsi="Times New Roman" w:cs="Times New Roman"/>
                <w:sz w:val="20"/>
                <w:szCs w:val="20"/>
              </w:rPr>
            </w:pPr>
          </w:p>
        </w:tc>
      </w:tr>
      <w:tr w:rsidR="00E22629" w:rsidRPr="00E22629" w14:paraId="43CC66D6" w14:textId="77777777" w:rsidTr="003C0A8D">
        <w:tc>
          <w:tcPr>
            <w:tcW w:w="426" w:type="dxa"/>
            <w:vMerge/>
          </w:tcPr>
          <w:p w14:paraId="04C1F2E5" w14:textId="77777777" w:rsidR="00C509F7" w:rsidRPr="00E22629" w:rsidRDefault="00C509F7" w:rsidP="00201FE1">
            <w:pPr>
              <w:spacing w:after="120" w:line="240" w:lineRule="auto"/>
              <w:jc w:val="both"/>
              <w:rPr>
                <w:rFonts w:ascii="Times New Roman" w:hAnsi="Times New Roman" w:cs="Times New Roman"/>
                <w:sz w:val="20"/>
                <w:szCs w:val="20"/>
              </w:rPr>
            </w:pPr>
          </w:p>
        </w:tc>
        <w:tc>
          <w:tcPr>
            <w:tcW w:w="8079" w:type="dxa"/>
          </w:tcPr>
          <w:p w14:paraId="1F8FEB73" w14:textId="77777777" w:rsidR="00C509F7" w:rsidRPr="00E22629" w:rsidRDefault="00C509F7"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0 - projekta pieteikumā nav nosaukts jauninājums.</w:t>
            </w:r>
          </w:p>
        </w:tc>
        <w:tc>
          <w:tcPr>
            <w:tcW w:w="1134" w:type="dxa"/>
            <w:vMerge/>
          </w:tcPr>
          <w:p w14:paraId="6F484D5A" w14:textId="77777777" w:rsidR="00C509F7" w:rsidRPr="00E22629" w:rsidRDefault="00C509F7" w:rsidP="00201FE1">
            <w:pPr>
              <w:spacing w:after="120" w:line="240" w:lineRule="auto"/>
              <w:jc w:val="both"/>
              <w:rPr>
                <w:rFonts w:ascii="Times New Roman" w:hAnsi="Times New Roman" w:cs="Times New Roman"/>
                <w:sz w:val="20"/>
                <w:szCs w:val="20"/>
              </w:rPr>
            </w:pPr>
          </w:p>
        </w:tc>
      </w:tr>
    </w:tbl>
    <w:p w14:paraId="13920460" w14:textId="527965E4" w:rsidR="00C509F7" w:rsidRPr="00E22629" w:rsidRDefault="001A3691" w:rsidP="00201FE1">
      <w:pPr>
        <w:spacing w:after="120" w:line="240" w:lineRule="auto"/>
        <w:jc w:val="both"/>
        <w:rPr>
          <w:rFonts w:ascii="Times New Roman" w:hAnsi="Times New Roman" w:cs="Times New Roman"/>
          <w:sz w:val="16"/>
          <w:szCs w:val="16"/>
        </w:rPr>
      </w:pPr>
      <w:r w:rsidRPr="00E22629">
        <w:rPr>
          <w:rFonts w:ascii="Times New Roman" w:hAnsi="Times New Roman" w:cs="Times New Roman"/>
          <w:b/>
          <w:sz w:val="20"/>
          <w:szCs w:val="20"/>
        </w:rPr>
        <w:t xml:space="preserve">Skaidrojums: </w:t>
      </w:r>
      <w:r w:rsidRPr="00E22629">
        <w:rPr>
          <w:rFonts w:ascii="Times New Roman" w:hAnsi="Times New Roman" w:cs="Times New Roman"/>
          <w:sz w:val="20"/>
          <w:szCs w:val="20"/>
        </w:rPr>
        <w:t>Tiek vērtēts, vai projekts veicinās jauninājumu ieviešanu biedrības „Partnerība „</w:t>
      </w:r>
      <w:proofErr w:type="spellStart"/>
      <w:r w:rsidRPr="00E22629">
        <w:rPr>
          <w:rFonts w:ascii="Times New Roman" w:hAnsi="Times New Roman" w:cs="Times New Roman"/>
          <w:sz w:val="20"/>
          <w:szCs w:val="20"/>
        </w:rPr>
        <w:t>Daugavkrasts</w:t>
      </w:r>
      <w:proofErr w:type="spellEnd"/>
      <w:r w:rsidRPr="00E22629">
        <w:rPr>
          <w:rFonts w:ascii="Times New Roman" w:hAnsi="Times New Roman" w:cs="Times New Roman"/>
          <w:sz w:val="20"/>
          <w:szCs w:val="20"/>
        </w:rPr>
        <w:t>”” darbības teritorijā. Jauninājumu skaidrojums un piemēri norādīti SVVA stratēģijas 2.3.nod. Vērtējums ar 2 punktiem tiek dots, ja projekta pieteikumā sadaļā</w:t>
      </w:r>
      <w:r w:rsidR="00E3132B">
        <w:rPr>
          <w:rFonts w:ascii="Times New Roman" w:hAnsi="Times New Roman" w:cs="Times New Roman"/>
          <w:sz w:val="20"/>
          <w:szCs w:val="20"/>
        </w:rPr>
        <w:t>s</w:t>
      </w:r>
      <w:r w:rsidRPr="00E22629">
        <w:rPr>
          <w:rFonts w:ascii="Times New Roman" w:hAnsi="Times New Roman" w:cs="Times New Roman"/>
          <w:sz w:val="20"/>
          <w:szCs w:val="20"/>
        </w:rPr>
        <w:t xml:space="preserve"> </w:t>
      </w:r>
      <w:r w:rsidR="00E3132B">
        <w:rPr>
          <w:rFonts w:ascii="Times New Roman" w:hAnsi="Times New Roman" w:cs="Times New Roman"/>
          <w:b/>
          <w:sz w:val="20"/>
          <w:szCs w:val="20"/>
        </w:rPr>
        <w:t>B.5. un B.5.1.</w:t>
      </w:r>
      <w:r w:rsidRPr="00E22629">
        <w:rPr>
          <w:rFonts w:ascii="Times New Roman" w:hAnsi="Times New Roman" w:cs="Times New Roman"/>
          <w:sz w:val="20"/>
          <w:szCs w:val="20"/>
        </w:rPr>
        <w:t xml:space="preserve"> jauninājums tiek pamatots, bet, ja jauninājums nav pamatots</w:t>
      </w:r>
      <w:r w:rsidR="00B9767B">
        <w:rPr>
          <w:rFonts w:ascii="Times New Roman" w:hAnsi="Times New Roman" w:cs="Times New Roman"/>
          <w:sz w:val="20"/>
          <w:szCs w:val="20"/>
        </w:rPr>
        <w:t xml:space="preserve"> -</w:t>
      </w:r>
      <w:r w:rsidRPr="00E22629">
        <w:rPr>
          <w:rFonts w:ascii="Times New Roman" w:hAnsi="Times New Roman" w:cs="Times New Roman"/>
          <w:sz w:val="20"/>
          <w:szCs w:val="20"/>
        </w:rPr>
        <w:t xml:space="preserve"> 1 punkts un vērtējums tiek pamatots. Savukārt, ja projekta pieteikumā netiek norādīts, ka jauninājums tiks ieviests projekta realizācijas gaitā, tad tiek doti 0 punkti un vērtējums tiek pamatots.</w:t>
      </w:r>
      <w:r w:rsidR="00F4642D" w:rsidRPr="00E22629">
        <w:rPr>
          <w:rFonts w:ascii="Times New Roman" w:hAnsi="Times New Roman" w:cs="Times New Roman"/>
          <w:sz w:val="20"/>
          <w:szCs w:val="20"/>
        </w:rPr>
        <w:t xml:space="preserve"> 0 punktus projekts iegūst arī tad, ja par tādiem pašiem vai līdzvērtīgiem jauninājumiem papildus punktus par jauninājumu ieviešanu biedrības teritorijā, ir saņēmis atbalsta pretendenta iepriekšējais projekts</w:t>
      </w:r>
      <w:r w:rsidR="00E3132B">
        <w:rPr>
          <w:rFonts w:ascii="Times New Roman" w:hAnsi="Times New Roman" w:cs="Times New Roman"/>
          <w:sz w:val="20"/>
          <w:szCs w:val="20"/>
        </w:rPr>
        <w:t>, vai arī projektā minētie jauninājumi nav uzskatāmi par jauninājumiem partnerības teritorijā.</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079"/>
        <w:gridCol w:w="1134"/>
      </w:tblGrid>
      <w:tr w:rsidR="00E22629" w:rsidRPr="00E22629" w14:paraId="0585297B" w14:textId="77777777" w:rsidTr="003C0A8D">
        <w:tc>
          <w:tcPr>
            <w:tcW w:w="426" w:type="dxa"/>
            <w:vMerge w:val="restart"/>
            <w:vAlign w:val="center"/>
          </w:tcPr>
          <w:p w14:paraId="63BE882D" w14:textId="77777777" w:rsidR="00C509F7" w:rsidRPr="00E22629" w:rsidRDefault="00C509F7" w:rsidP="00201FE1">
            <w:pPr>
              <w:spacing w:after="120" w:line="240" w:lineRule="auto"/>
              <w:ind w:right="-1239"/>
              <w:jc w:val="both"/>
              <w:rPr>
                <w:rFonts w:ascii="Times New Roman" w:hAnsi="Times New Roman" w:cs="Times New Roman"/>
                <w:b/>
                <w:sz w:val="20"/>
                <w:szCs w:val="20"/>
              </w:rPr>
            </w:pPr>
            <w:r w:rsidRPr="00E22629">
              <w:rPr>
                <w:rFonts w:ascii="Times New Roman" w:hAnsi="Times New Roman" w:cs="Times New Roman"/>
                <w:b/>
                <w:sz w:val="20"/>
                <w:szCs w:val="20"/>
              </w:rPr>
              <w:t>4.</w:t>
            </w:r>
          </w:p>
        </w:tc>
        <w:tc>
          <w:tcPr>
            <w:tcW w:w="8079" w:type="dxa"/>
          </w:tcPr>
          <w:p w14:paraId="1F7B141F" w14:textId="77777777" w:rsidR="00C509F7" w:rsidRPr="00E22629" w:rsidRDefault="00C509F7"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Pašu finansiālais ieguldījums projekta īstenošanā – atbalsta intensitāte, %</w:t>
            </w:r>
          </w:p>
        </w:tc>
        <w:tc>
          <w:tcPr>
            <w:tcW w:w="1134" w:type="dxa"/>
            <w:vMerge w:val="restart"/>
            <w:vAlign w:val="center"/>
          </w:tcPr>
          <w:p w14:paraId="4FBFA0B5" w14:textId="59731930" w:rsidR="00C509F7" w:rsidRPr="00E22629" w:rsidRDefault="008A7554" w:rsidP="00201FE1">
            <w:pPr>
              <w:spacing w:after="120" w:line="240" w:lineRule="auto"/>
              <w:jc w:val="center"/>
              <w:rPr>
                <w:rFonts w:ascii="Times New Roman" w:hAnsi="Times New Roman" w:cs="Times New Roman"/>
                <w:sz w:val="20"/>
                <w:szCs w:val="20"/>
              </w:rPr>
            </w:pPr>
            <w:r w:rsidRPr="00E22629">
              <w:rPr>
                <w:rFonts w:ascii="Times New Roman" w:hAnsi="Times New Roman" w:cs="Times New Roman"/>
                <w:sz w:val="20"/>
                <w:szCs w:val="20"/>
              </w:rPr>
              <w:t>B</w:t>
            </w:r>
            <w:r w:rsidR="009D3950">
              <w:rPr>
                <w:rFonts w:ascii="Times New Roman" w:hAnsi="Times New Roman" w:cs="Times New Roman"/>
                <w:sz w:val="20"/>
                <w:szCs w:val="20"/>
              </w:rPr>
              <w:t>.8.</w:t>
            </w:r>
          </w:p>
        </w:tc>
      </w:tr>
      <w:tr w:rsidR="00E22629" w:rsidRPr="00E22629" w14:paraId="6B7CB604" w14:textId="77777777" w:rsidTr="003C0A8D">
        <w:tc>
          <w:tcPr>
            <w:tcW w:w="426" w:type="dxa"/>
            <w:vMerge/>
          </w:tcPr>
          <w:p w14:paraId="60951279" w14:textId="77777777" w:rsidR="00C509F7" w:rsidRPr="00E22629" w:rsidRDefault="00C509F7" w:rsidP="00201FE1">
            <w:pPr>
              <w:spacing w:after="120" w:line="240" w:lineRule="auto"/>
              <w:jc w:val="both"/>
              <w:rPr>
                <w:rFonts w:ascii="Times New Roman" w:hAnsi="Times New Roman" w:cs="Times New Roman"/>
                <w:b/>
                <w:bCs/>
                <w:sz w:val="20"/>
                <w:szCs w:val="20"/>
              </w:rPr>
            </w:pPr>
          </w:p>
        </w:tc>
        <w:tc>
          <w:tcPr>
            <w:tcW w:w="8079" w:type="dxa"/>
          </w:tcPr>
          <w:p w14:paraId="51F28E0A" w14:textId="77777777" w:rsidR="00C509F7" w:rsidRPr="00E22629" w:rsidRDefault="00C509F7" w:rsidP="00201FE1">
            <w:pPr>
              <w:spacing w:after="120" w:line="240" w:lineRule="auto"/>
              <w:jc w:val="both"/>
              <w:rPr>
                <w:rFonts w:ascii="Times New Roman" w:hAnsi="Times New Roman" w:cs="Times New Roman"/>
                <w:b/>
                <w:bCs/>
                <w:sz w:val="20"/>
                <w:szCs w:val="20"/>
              </w:rPr>
            </w:pPr>
            <w:r w:rsidRPr="00E22629">
              <w:rPr>
                <w:rFonts w:ascii="Times New Roman" w:hAnsi="Times New Roman" w:cs="Times New Roman"/>
                <w:sz w:val="20"/>
                <w:szCs w:val="20"/>
              </w:rPr>
              <w:t>2 - atbalsta intensitāte līdz 85%</w:t>
            </w:r>
          </w:p>
        </w:tc>
        <w:tc>
          <w:tcPr>
            <w:tcW w:w="1134" w:type="dxa"/>
            <w:vMerge/>
          </w:tcPr>
          <w:p w14:paraId="613FE68E" w14:textId="77777777" w:rsidR="00C509F7" w:rsidRPr="00E22629" w:rsidRDefault="00C509F7" w:rsidP="00201FE1">
            <w:pPr>
              <w:spacing w:after="120" w:line="240" w:lineRule="auto"/>
              <w:jc w:val="both"/>
              <w:rPr>
                <w:rFonts w:ascii="Times New Roman" w:hAnsi="Times New Roman" w:cs="Times New Roman"/>
                <w:b/>
                <w:bCs/>
                <w:sz w:val="20"/>
                <w:szCs w:val="20"/>
              </w:rPr>
            </w:pPr>
          </w:p>
        </w:tc>
      </w:tr>
      <w:tr w:rsidR="00E22629" w:rsidRPr="00E22629" w14:paraId="0BAB3DF1" w14:textId="77777777" w:rsidTr="003C0A8D">
        <w:tc>
          <w:tcPr>
            <w:tcW w:w="426" w:type="dxa"/>
            <w:vMerge/>
          </w:tcPr>
          <w:p w14:paraId="2A5FAEE4" w14:textId="77777777" w:rsidR="00C509F7" w:rsidRPr="00E22629" w:rsidRDefault="00C509F7" w:rsidP="00201FE1">
            <w:pPr>
              <w:spacing w:after="120" w:line="240" w:lineRule="auto"/>
              <w:jc w:val="both"/>
              <w:rPr>
                <w:rFonts w:ascii="Times New Roman" w:hAnsi="Times New Roman" w:cs="Times New Roman"/>
                <w:sz w:val="20"/>
                <w:szCs w:val="20"/>
              </w:rPr>
            </w:pPr>
          </w:p>
        </w:tc>
        <w:tc>
          <w:tcPr>
            <w:tcW w:w="8079" w:type="dxa"/>
          </w:tcPr>
          <w:p w14:paraId="33C528FC" w14:textId="77777777" w:rsidR="00C509F7" w:rsidRPr="00E22629" w:rsidRDefault="00C509F7"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1 - atbalsta intensitāte 86% - 89% </w:t>
            </w:r>
          </w:p>
        </w:tc>
        <w:tc>
          <w:tcPr>
            <w:tcW w:w="1134" w:type="dxa"/>
            <w:vMerge/>
          </w:tcPr>
          <w:p w14:paraId="2DC22251" w14:textId="77777777" w:rsidR="00C509F7" w:rsidRPr="00E22629" w:rsidRDefault="00C509F7" w:rsidP="00201FE1">
            <w:pPr>
              <w:spacing w:after="120" w:line="240" w:lineRule="auto"/>
              <w:jc w:val="both"/>
              <w:rPr>
                <w:rFonts w:ascii="Times New Roman" w:hAnsi="Times New Roman" w:cs="Times New Roman"/>
                <w:sz w:val="20"/>
                <w:szCs w:val="20"/>
              </w:rPr>
            </w:pPr>
          </w:p>
        </w:tc>
      </w:tr>
      <w:tr w:rsidR="00E22629" w:rsidRPr="00E22629" w14:paraId="41768E7E" w14:textId="77777777" w:rsidTr="003C0A8D">
        <w:tc>
          <w:tcPr>
            <w:tcW w:w="426" w:type="dxa"/>
            <w:vMerge/>
          </w:tcPr>
          <w:p w14:paraId="43740916" w14:textId="77777777" w:rsidR="00C509F7" w:rsidRPr="00E22629" w:rsidRDefault="00C509F7" w:rsidP="00201FE1">
            <w:pPr>
              <w:spacing w:after="120" w:line="240" w:lineRule="auto"/>
              <w:jc w:val="both"/>
              <w:rPr>
                <w:rFonts w:ascii="Times New Roman" w:hAnsi="Times New Roman" w:cs="Times New Roman"/>
                <w:sz w:val="20"/>
                <w:szCs w:val="20"/>
              </w:rPr>
            </w:pPr>
          </w:p>
        </w:tc>
        <w:tc>
          <w:tcPr>
            <w:tcW w:w="8079" w:type="dxa"/>
          </w:tcPr>
          <w:p w14:paraId="558D7638" w14:textId="77777777" w:rsidR="00C509F7" w:rsidRPr="00E22629" w:rsidRDefault="00C509F7"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0 – atbalsta intensitāte 90% </w:t>
            </w:r>
          </w:p>
        </w:tc>
        <w:tc>
          <w:tcPr>
            <w:tcW w:w="1134" w:type="dxa"/>
            <w:vMerge/>
          </w:tcPr>
          <w:p w14:paraId="2EFD2B65" w14:textId="77777777" w:rsidR="00C509F7" w:rsidRPr="00E22629" w:rsidRDefault="00C509F7" w:rsidP="00201FE1">
            <w:pPr>
              <w:spacing w:after="120" w:line="240" w:lineRule="auto"/>
              <w:jc w:val="both"/>
              <w:rPr>
                <w:rFonts w:ascii="Times New Roman" w:hAnsi="Times New Roman" w:cs="Times New Roman"/>
                <w:sz w:val="20"/>
                <w:szCs w:val="20"/>
              </w:rPr>
            </w:pPr>
          </w:p>
        </w:tc>
      </w:tr>
    </w:tbl>
    <w:p w14:paraId="59395777" w14:textId="2F9A1A35" w:rsidR="001A3691" w:rsidRPr="00E22629" w:rsidRDefault="001A3691" w:rsidP="00201FE1">
      <w:pPr>
        <w:spacing w:after="120" w:line="240" w:lineRule="auto"/>
        <w:jc w:val="both"/>
        <w:rPr>
          <w:rFonts w:ascii="Times New Roman" w:hAnsi="Times New Roman" w:cs="Times New Roman"/>
          <w:sz w:val="20"/>
          <w:szCs w:val="20"/>
        </w:rPr>
      </w:pPr>
      <w:bookmarkStart w:id="65" w:name="_Hlk486414071"/>
      <w:r w:rsidRPr="00E22629">
        <w:rPr>
          <w:rFonts w:ascii="Times New Roman" w:hAnsi="Times New Roman" w:cs="Times New Roman"/>
          <w:b/>
          <w:sz w:val="20"/>
          <w:szCs w:val="20"/>
        </w:rPr>
        <w:lastRenderedPageBreak/>
        <w:t xml:space="preserve">Skaidrojums: </w:t>
      </w:r>
      <w:r w:rsidRPr="00E22629">
        <w:rPr>
          <w:rFonts w:ascii="Times New Roman" w:hAnsi="Times New Roman" w:cs="Times New Roman"/>
          <w:sz w:val="20"/>
          <w:szCs w:val="20"/>
        </w:rPr>
        <w:t xml:space="preserve">Tiek vērtēts, kāds % ir projektā paredzētais pašu finansiālais ieguldījums projekta īstenošanā – atbalsta intensitāte, %. Ja projekta iesnieguma sadaļā </w:t>
      </w:r>
      <w:r w:rsidRPr="00E22629">
        <w:rPr>
          <w:rFonts w:ascii="Times New Roman" w:hAnsi="Times New Roman" w:cs="Times New Roman"/>
          <w:b/>
          <w:sz w:val="20"/>
          <w:szCs w:val="20"/>
          <w:u w:val="single"/>
        </w:rPr>
        <w:t>pilnīgi visām</w:t>
      </w:r>
      <w:r w:rsidRPr="00E22629">
        <w:rPr>
          <w:rFonts w:ascii="Times New Roman" w:hAnsi="Times New Roman" w:cs="Times New Roman"/>
          <w:sz w:val="20"/>
          <w:szCs w:val="20"/>
        </w:rPr>
        <w:t xml:space="preserve"> pozīcijām </w:t>
      </w:r>
      <w:r w:rsidRPr="00E22629">
        <w:rPr>
          <w:rFonts w:ascii="Times New Roman" w:hAnsi="Times New Roman" w:cs="Times New Roman"/>
          <w:b/>
          <w:sz w:val="20"/>
          <w:szCs w:val="20"/>
        </w:rPr>
        <w:t>B.</w:t>
      </w:r>
      <w:r w:rsidR="00E3132B">
        <w:rPr>
          <w:rFonts w:ascii="Times New Roman" w:hAnsi="Times New Roman" w:cs="Times New Roman"/>
          <w:b/>
          <w:sz w:val="20"/>
          <w:szCs w:val="20"/>
        </w:rPr>
        <w:t>8</w:t>
      </w:r>
      <w:r w:rsidRPr="00E22629">
        <w:rPr>
          <w:rFonts w:ascii="Times New Roman" w:hAnsi="Times New Roman" w:cs="Times New Roman"/>
          <w:b/>
          <w:sz w:val="20"/>
          <w:szCs w:val="20"/>
        </w:rPr>
        <w:t>. Projekta iesnieguma kopējās un attiecināmās izmaksas</w:t>
      </w:r>
      <w:r w:rsidRPr="00E22629">
        <w:rPr>
          <w:rFonts w:ascii="Times New Roman" w:hAnsi="Times New Roman" w:cs="Times New Roman"/>
          <w:sz w:val="20"/>
          <w:szCs w:val="20"/>
        </w:rPr>
        <w:t xml:space="preserve"> pie </w:t>
      </w:r>
      <w:r w:rsidRPr="00E22629">
        <w:rPr>
          <w:rFonts w:ascii="Times New Roman" w:hAnsi="Times New Roman" w:cs="Times New Roman"/>
          <w:b/>
          <w:sz w:val="20"/>
          <w:szCs w:val="20"/>
        </w:rPr>
        <w:t>atbalsta intensitātes %</w:t>
      </w:r>
      <w:r w:rsidRPr="00E22629">
        <w:rPr>
          <w:rFonts w:ascii="Times New Roman" w:hAnsi="Times New Roman" w:cs="Times New Roman"/>
          <w:sz w:val="20"/>
          <w:szCs w:val="20"/>
        </w:rPr>
        <w:t xml:space="preserve"> norāda </w:t>
      </w:r>
      <w:r w:rsidR="002E66C8" w:rsidRPr="00E22629">
        <w:rPr>
          <w:rFonts w:ascii="Times New Roman" w:hAnsi="Times New Roman" w:cs="Times New Roman"/>
          <w:sz w:val="20"/>
          <w:szCs w:val="20"/>
        </w:rPr>
        <w:t>līdz 85%</w:t>
      </w:r>
      <w:r w:rsidRPr="00E22629">
        <w:rPr>
          <w:rFonts w:ascii="Times New Roman" w:hAnsi="Times New Roman" w:cs="Times New Roman"/>
          <w:sz w:val="20"/>
          <w:szCs w:val="20"/>
        </w:rPr>
        <w:t xml:space="preserve"> – tiek doti 2 punkti; ja </w:t>
      </w:r>
      <w:r w:rsidR="002E66C8" w:rsidRPr="00E22629">
        <w:rPr>
          <w:rFonts w:ascii="Times New Roman" w:hAnsi="Times New Roman" w:cs="Times New Roman"/>
          <w:sz w:val="20"/>
          <w:szCs w:val="20"/>
        </w:rPr>
        <w:t>atbalsta intensitāte 86% - 8</w:t>
      </w:r>
      <w:r w:rsidRPr="00E22629">
        <w:rPr>
          <w:rFonts w:ascii="Times New Roman" w:hAnsi="Times New Roman" w:cs="Times New Roman"/>
          <w:sz w:val="20"/>
          <w:szCs w:val="20"/>
        </w:rPr>
        <w:t>9%</w:t>
      </w:r>
      <w:r w:rsidR="002E66C8" w:rsidRPr="00E22629">
        <w:rPr>
          <w:rFonts w:ascii="Times New Roman" w:hAnsi="Times New Roman" w:cs="Times New Roman"/>
          <w:sz w:val="20"/>
          <w:szCs w:val="20"/>
        </w:rPr>
        <w:t xml:space="preserve"> </w:t>
      </w:r>
      <w:r w:rsidRPr="00E22629">
        <w:rPr>
          <w:rFonts w:ascii="Times New Roman" w:hAnsi="Times New Roman" w:cs="Times New Roman"/>
          <w:sz w:val="20"/>
          <w:szCs w:val="20"/>
        </w:rPr>
        <w:t xml:space="preserve">– 1 punkts un vērtējums tiek pamatots. Ja </w:t>
      </w:r>
      <w:r w:rsidR="002E66C8" w:rsidRPr="00E22629">
        <w:rPr>
          <w:rFonts w:ascii="Times New Roman" w:hAnsi="Times New Roman" w:cs="Times New Roman"/>
          <w:sz w:val="20"/>
          <w:szCs w:val="20"/>
        </w:rPr>
        <w:t>atbalsta intensitāte 90%</w:t>
      </w:r>
      <w:r w:rsidRPr="00E22629">
        <w:rPr>
          <w:rFonts w:ascii="Times New Roman" w:hAnsi="Times New Roman" w:cs="Times New Roman"/>
          <w:sz w:val="20"/>
          <w:szCs w:val="20"/>
        </w:rPr>
        <w:t xml:space="preserve"> - 0 punktu un vērtējums tiek pamatots.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079"/>
        <w:gridCol w:w="1134"/>
      </w:tblGrid>
      <w:tr w:rsidR="00E22629" w:rsidRPr="00E22629" w14:paraId="77A06DDA" w14:textId="77777777" w:rsidTr="00CE1F60">
        <w:tc>
          <w:tcPr>
            <w:tcW w:w="426" w:type="dxa"/>
            <w:vMerge w:val="restart"/>
            <w:vAlign w:val="center"/>
          </w:tcPr>
          <w:bookmarkEnd w:id="65"/>
          <w:p w14:paraId="0B6419AF" w14:textId="77777777" w:rsidR="00C509F7" w:rsidRPr="00E22629" w:rsidRDefault="00C509F7" w:rsidP="00201FE1">
            <w:pPr>
              <w:spacing w:after="120" w:line="240" w:lineRule="auto"/>
              <w:ind w:right="-1381"/>
              <w:jc w:val="both"/>
              <w:rPr>
                <w:rFonts w:ascii="Times New Roman" w:hAnsi="Times New Roman" w:cs="Times New Roman"/>
                <w:b/>
                <w:sz w:val="20"/>
                <w:szCs w:val="20"/>
              </w:rPr>
            </w:pPr>
            <w:r w:rsidRPr="00E22629">
              <w:rPr>
                <w:rFonts w:ascii="Times New Roman" w:hAnsi="Times New Roman" w:cs="Times New Roman"/>
                <w:b/>
                <w:sz w:val="20"/>
                <w:szCs w:val="20"/>
              </w:rPr>
              <w:t>5.</w:t>
            </w:r>
          </w:p>
        </w:tc>
        <w:tc>
          <w:tcPr>
            <w:tcW w:w="8079" w:type="dxa"/>
          </w:tcPr>
          <w:p w14:paraId="1A3A020D" w14:textId="7A29995C" w:rsidR="00C509F7" w:rsidRPr="00E22629" w:rsidRDefault="00F517A8"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Atbalsta pretendenta līdz aktuālajai projektu iesniegšanas kārtai</w:t>
            </w:r>
            <w:r w:rsidR="009D3950">
              <w:rPr>
                <w:rFonts w:ascii="Times New Roman" w:hAnsi="Times New Roman" w:cs="Times New Roman"/>
                <w:b/>
                <w:i/>
                <w:sz w:val="20"/>
                <w:szCs w:val="20"/>
              </w:rPr>
              <w:t xml:space="preserve"> </w:t>
            </w:r>
            <w:r w:rsidR="009D3950" w:rsidRPr="009D3950">
              <w:rPr>
                <w:rFonts w:ascii="Times New Roman" w:hAnsi="Times New Roman" w:cs="Times New Roman"/>
                <w:b/>
                <w:i/>
                <w:sz w:val="20"/>
                <w:szCs w:val="20"/>
              </w:rPr>
              <w:t>vai attiecīgajā projektu kārtā</w:t>
            </w:r>
            <w:r w:rsidRPr="00E22629">
              <w:rPr>
                <w:rFonts w:ascii="Times New Roman" w:hAnsi="Times New Roman" w:cs="Times New Roman"/>
                <w:b/>
                <w:i/>
                <w:sz w:val="20"/>
                <w:szCs w:val="20"/>
              </w:rPr>
              <w:t xml:space="preserve"> iesniegto un/ vai atbalstīto projektu skaits LAP 2014.-2020.plānošanas periodā</w:t>
            </w:r>
            <w:r w:rsidR="009D3950">
              <w:rPr>
                <w:rFonts w:ascii="Times New Roman" w:hAnsi="Times New Roman" w:cs="Times New Roman"/>
                <w:b/>
                <w:i/>
                <w:sz w:val="20"/>
                <w:szCs w:val="20"/>
              </w:rPr>
              <w:t xml:space="preserve"> </w:t>
            </w:r>
            <w:r w:rsidR="009D3950" w:rsidRPr="009D3950">
              <w:rPr>
                <w:rFonts w:ascii="Times New Roman" w:hAnsi="Times New Roman" w:cs="Times New Roman"/>
                <w:b/>
                <w:i/>
                <w:sz w:val="20"/>
                <w:szCs w:val="20"/>
              </w:rPr>
              <w:t>un 2021.-2022.pārējas periodā</w:t>
            </w:r>
            <w:r w:rsidRPr="00E22629">
              <w:rPr>
                <w:rFonts w:ascii="Times New Roman" w:hAnsi="Times New Roman" w:cs="Times New Roman"/>
                <w:b/>
                <w:i/>
                <w:sz w:val="20"/>
                <w:szCs w:val="20"/>
              </w:rPr>
              <w:t xml:space="preserve"> LEADER pasākumā </w:t>
            </w:r>
            <w:proofErr w:type="gramStart"/>
            <w:r w:rsidRPr="00E22629">
              <w:rPr>
                <w:rFonts w:ascii="Times New Roman" w:hAnsi="Times New Roman" w:cs="Times New Roman"/>
                <w:b/>
                <w:i/>
                <w:sz w:val="20"/>
                <w:szCs w:val="20"/>
              </w:rPr>
              <w:t>(</w:t>
            </w:r>
            <w:proofErr w:type="gramEnd"/>
            <w:r w:rsidRPr="00E22629">
              <w:rPr>
                <w:rFonts w:ascii="Times New Roman" w:hAnsi="Times New Roman" w:cs="Times New Roman"/>
                <w:b/>
                <w:i/>
                <w:sz w:val="20"/>
                <w:szCs w:val="20"/>
              </w:rPr>
              <w:t>t.sk. iesniegts</w:t>
            </w:r>
            <w:r w:rsidR="009D3950">
              <w:rPr>
                <w:rFonts w:ascii="Times New Roman" w:hAnsi="Times New Roman" w:cs="Times New Roman"/>
                <w:b/>
                <w:i/>
                <w:sz w:val="20"/>
                <w:szCs w:val="20"/>
              </w:rPr>
              <w:t xml:space="preserve"> </w:t>
            </w:r>
            <w:r w:rsidR="009D3950" w:rsidRPr="009D3950">
              <w:rPr>
                <w:rFonts w:ascii="Times New Roman" w:hAnsi="Times New Roman" w:cs="Times New Roman"/>
                <w:b/>
                <w:i/>
                <w:sz w:val="20"/>
                <w:szCs w:val="20"/>
              </w:rPr>
              <w:t>(divi vai vairāki projekti vienā kārtā)</w:t>
            </w:r>
            <w:r w:rsidRPr="00E22629">
              <w:rPr>
                <w:rFonts w:ascii="Times New Roman" w:hAnsi="Times New Roman" w:cs="Times New Roman"/>
                <w:b/>
                <w:i/>
                <w:sz w:val="20"/>
                <w:szCs w:val="20"/>
              </w:rPr>
              <w:t>, vērtēšanā, apstiprināts, realizācijā esošs vai realizēts projekts).</w:t>
            </w:r>
          </w:p>
        </w:tc>
        <w:tc>
          <w:tcPr>
            <w:tcW w:w="1134" w:type="dxa"/>
            <w:vMerge w:val="restart"/>
            <w:vAlign w:val="center"/>
          </w:tcPr>
          <w:p w14:paraId="3E6D7E65" w14:textId="77777777" w:rsidR="00C509F7" w:rsidRPr="00E22629" w:rsidRDefault="00C509F7" w:rsidP="00201FE1">
            <w:pPr>
              <w:spacing w:after="120" w:line="240" w:lineRule="auto"/>
              <w:jc w:val="center"/>
              <w:rPr>
                <w:rFonts w:ascii="Times New Roman" w:hAnsi="Times New Roman" w:cs="Times New Roman"/>
                <w:sz w:val="20"/>
                <w:szCs w:val="20"/>
              </w:rPr>
            </w:pPr>
            <w:r w:rsidRPr="00E22629">
              <w:rPr>
                <w:rFonts w:ascii="Times New Roman" w:hAnsi="Times New Roman" w:cs="Times New Roman"/>
                <w:sz w:val="20"/>
                <w:szCs w:val="20"/>
              </w:rPr>
              <w:t>VRG dati</w:t>
            </w:r>
          </w:p>
          <w:p w14:paraId="0996C216" w14:textId="77777777" w:rsidR="00C509F7" w:rsidRPr="00E22629" w:rsidRDefault="00C509F7" w:rsidP="00201FE1">
            <w:pPr>
              <w:spacing w:after="120" w:line="240" w:lineRule="auto"/>
              <w:jc w:val="center"/>
              <w:rPr>
                <w:rFonts w:ascii="Times New Roman" w:hAnsi="Times New Roman" w:cs="Times New Roman"/>
                <w:sz w:val="20"/>
                <w:szCs w:val="20"/>
              </w:rPr>
            </w:pPr>
          </w:p>
        </w:tc>
      </w:tr>
      <w:tr w:rsidR="00E22629" w:rsidRPr="00E22629" w14:paraId="711AC583" w14:textId="77777777" w:rsidTr="00CE1F60">
        <w:tc>
          <w:tcPr>
            <w:tcW w:w="426" w:type="dxa"/>
            <w:vMerge/>
          </w:tcPr>
          <w:p w14:paraId="60A3364F" w14:textId="77777777" w:rsidR="00C509F7" w:rsidRPr="00E22629" w:rsidRDefault="00C509F7" w:rsidP="00201FE1">
            <w:pPr>
              <w:spacing w:after="120" w:line="240" w:lineRule="auto"/>
              <w:jc w:val="both"/>
              <w:rPr>
                <w:rFonts w:ascii="Times New Roman" w:hAnsi="Times New Roman" w:cs="Times New Roman"/>
                <w:b/>
                <w:bCs/>
                <w:sz w:val="20"/>
                <w:szCs w:val="20"/>
              </w:rPr>
            </w:pPr>
          </w:p>
        </w:tc>
        <w:tc>
          <w:tcPr>
            <w:tcW w:w="8079" w:type="dxa"/>
          </w:tcPr>
          <w:p w14:paraId="7067671D" w14:textId="2125CAF7" w:rsidR="00C509F7" w:rsidRPr="00E22629" w:rsidRDefault="00C509F7"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2 – Nav </w:t>
            </w:r>
            <w:r w:rsidR="00F517A8" w:rsidRPr="00E22629">
              <w:rPr>
                <w:rFonts w:ascii="Times New Roman" w:hAnsi="Times New Roman" w:cs="Times New Roman"/>
                <w:sz w:val="20"/>
                <w:szCs w:val="20"/>
              </w:rPr>
              <w:t>iesniegts projekts</w:t>
            </w:r>
            <w:r w:rsidRPr="00E22629">
              <w:rPr>
                <w:rFonts w:ascii="Times New Roman" w:hAnsi="Times New Roman" w:cs="Times New Roman"/>
                <w:sz w:val="20"/>
                <w:szCs w:val="20"/>
              </w:rPr>
              <w:t xml:space="preserve"> LAP </w:t>
            </w:r>
            <w:r w:rsidR="00F517A8" w:rsidRPr="00E22629">
              <w:rPr>
                <w:rFonts w:ascii="Times New Roman" w:hAnsi="Times New Roman" w:cs="Times New Roman"/>
                <w:sz w:val="20"/>
                <w:szCs w:val="20"/>
              </w:rPr>
              <w:t>2014.-2020.</w:t>
            </w:r>
            <w:r w:rsidRPr="00E22629">
              <w:rPr>
                <w:rFonts w:ascii="Times New Roman" w:hAnsi="Times New Roman" w:cs="Times New Roman"/>
                <w:sz w:val="20"/>
                <w:szCs w:val="20"/>
              </w:rPr>
              <w:t xml:space="preserve"> plānošanas periodā</w:t>
            </w:r>
            <w:r w:rsidR="009D3950">
              <w:rPr>
                <w:rFonts w:ascii="Times New Roman" w:hAnsi="Times New Roman" w:cs="Times New Roman"/>
                <w:sz w:val="20"/>
                <w:szCs w:val="20"/>
              </w:rPr>
              <w:t xml:space="preserve"> </w:t>
            </w:r>
            <w:r w:rsidR="009D3950" w:rsidRPr="009D3950">
              <w:rPr>
                <w:rFonts w:ascii="Times New Roman" w:hAnsi="Times New Roman" w:cs="Times New Roman"/>
                <w:sz w:val="20"/>
                <w:szCs w:val="20"/>
              </w:rPr>
              <w:t>un 2021.-2022.pārējas periodā</w:t>
            </w:r>
            <w:r w:rsidRPr="00E22629">
              <w:rPr>
                <w:rFonts w:ascii="Times New Roman" w:hAnsi="Times New Roman" w:cs="Times New Roman"/>
                <w:sz w:val="20"/>
                <w:szCs w:val="20"/>
              </w:rPr>
              <w:t xml:space="preserve"> LEADER pasākumā.</w:t>
            </w:r>
          </w:p>
        </w:tc>
        <w:tc>
          <w:tcPr>
            <w:tcW w:w="1134" w:type="dxa"/>
            <w:vMerge/>
          </w:tcPr>
          <w:p w14:paraId="49EBAB63" w14:textId="77777777" w:rsidR="00C509F7" w:rsidRPr="00E22629" w:rsidRDefault="00C509F7" w:rsidP="00201FE1">
            <w:pPr>
              <w:spacing w:after="120" w:line="240" w:lineRule="auto"/>
              <w:jc w:val="both"/>
              <w:rPr>
                <w:rFonts w:ascii="Times New Roman" w:hAnsi="Times New Roman" w:cs="Times New Roman"/>
                <w:b/>
                <w:bCs/>
                <w:sz w:val="20"/>
                <w:szCs w:val="20"/>
              </w:rPr>
            </w:pPr>
          </w:p>
        </w:tc>
      </w:tr>
      <w:tr w:rsidR="00E22629" w:rsidRPr="00E22629" w14:paraId="77D088E6" w14:textId="77777777" w:rsidTr="00CE1F60">
        <w:tc>
          <w:tcPr>
            <w:tcW w:w="426" w:type="dxa"/>
            <w:vMerge/>
          </w:tcPr>
          <w:p w14:paraId="2B18168C" w14:textId="77777777" w:rsidR="00C509F7" w:rsidRPr="00E22629" w:rsidRDefault="00C509F7" w:rsidP="00201FE1">
            <w:pPr>
              <w:spacing w:after="120" w:line="240" w:lineRule="auto"/>
              <w:jc w:val="both"/>
              <w:rPr>
                <w:rFonts w:ascii="Times New Roman" w:hAnsi="Times New Roman" w:cs="Times New Roman"/>
                <w:sz w:val="20"/>
                <w:szCs w:val="20"/>
              </w:rPr>
            </w:pPr>
          </w:p>
        </w:tc>
        <w:tc>
          <w:tcPr>
            <w:tcW w:w="8079" w:type="dxa"/>
          </w:tcPr>
          <w:p w14:paraId="5625B853" w14:textId="471D98BF" w:rsidR="00C509F7" w:rsidRPr="00E22629" w:rsidRDefault="00C509F7"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1 - </w:t>
            </w:r>
            <w:r w:rsidR="00F517A8" w:rsidRPr="00E22629">
              <w:rPr>
                <w:rFonts w:ascii="Times New Roman" w:hAnsi="Times New Roman" w:cs="Times New Roman"/>
                <w:sz w:val="20"/>
                <w:szCs w:val="20"/>
              </w:rPr>
              <w:t>Ir iesniegts un/ vai atbalstīts viens projekts</w:t>
            </w:r>
            <w:r w:rsidRPr="00E22629">
              <w:rPr>
                <w:rFonts w:ascii="Times New Roman" w:hAnsi="Times New Roman" w:cs="Times New Roman"/>
                <w:sz w:val="20"/>
                <w:szCs w:val="20"/>
              </w:rPr>
              <w:t xml:space="preserve"> LAP </w:t>
            </w:r>
            <w:r w:rsidR="00F517A8" w:rsidRPr="00E22629">
              <w:rPr>
                <w:rFonts w:ascii="Times New Roman" w:hAnsi="Times New Roman" w:cs="Times New Roman"/>
                <w:sz w:val="20"/>
                <w:szCs w:val="20"/>
              </w:rPr>
              <w:t>2014.-2020.</w:t>
            </w:r>
            <w:r w:rsidRPr="00E22629">
              <w:rPr>
                <w:rFonts w:ascii="Times New Roman" w:hAnsi="Times New Roman" w:cs="Times New Roman"/>
                <w:sz w:val="20"/>
                <w:szCs w:val="20"/>
              </w:rPr>
              <w:t xml:space="preserve"> plānošanas periodā</w:t>
            </w:r>
            <w:r w:rsidR="009D3950">
              <w:rPr>
                <w:rFonts w:ascii="Times New Roman" w:hAnsi="Times New Roman" w:cs="Times New Roman"/>
                <w:sz w:val="20"/>
                <w:szCs w:val="20"/>
              </w:rPr>
              <w:t xml:space="preserve"> </w:t>
            </w:r>
            <w:r w:rsidR="009D3950" w:rsidRPr="009D3950">
              <w:rPr>
                <w:rFonts w:ascii="Times New Roman" w:hAnsi="Times New Roman" w:cs="Times New Roman"/>
                <w:sz w:val="20"/>
                <w:szCs w:val="20"/>
              </w:rPr>
              <w:t>un 2021.-2022.pārējas periodā</w:t>
            </w:r>
            <w:r w:rsidRPr="00E22629">
              <w:rPr>
                <w:rFonts w:ascii="Times New Roman" w:hAnsi="Times New Roman" w:cs="Times New Roman"/>
                <w:sz w:val="20"/>
                <w:szCs w:val="20"/>
              </w:rPr>
              <w:t xml:space="preserve"> LEADER pasākumā </w:t>
            </w:r>
          </w:p>
        </w:tc>
        <w:tc>
          <w:tcPr>
            <w:tcW w:w="1134" w:type="dxa"/>
            <w:vMerge/>
          </w:tcPr>
          <w:p w14:paraId="001D1C3A" w14:textId="77777777" w:rsidR="00C509F7" w:rsidRPr="00E22629" w:rsidRDefault="00C509F7" w:rsidP="00201FE1">
            <w:pPr>
              <w:spacing w:after="120" w:line="240" w:lineRule="auto"/>
              <w:jc w:val="both"/>
              <w:rPr>
                <w:rFonts w:ascii="Times New Roman" w:hAnsi="Times New Roman" w:cs="Times New Roman"/>
                <w:sz w:val="20"/>
                <w:szCs w:val="20"/>
              </w:rPr>
            </w:pPr>
          </w:p>
        </w:tc>
      </w:tr>
      <w:tr w:rsidR="00E22629" w:rsidRPr="00E22629" w14:paraId="63FC405D" w14:textId="77777777" w:rsidTr="00CE1F60">
        <w:tc>
          <w:tcPr>
            <w:tcW w:w="426" w:type="dxa"/>
            <w:vMerge/>
          </w:tcPr>
          <w:p w14:paraId="1620E9BA" w14:textId="77777777" w:rsidR="00C509F7" w:rsidRPr="00E22629" w:rsidRDefault="00C509F7" w:rsidP="00201FE1">
            <w:pPr>
              <w:spacing w:after="120" w:line="240" w:lineRule="auto"/>
              <w:jc w:val="both"/>
              <w:rPr>
                <w:rFonts w:ascii="Times New Roman" w:hAnsi="Times New Roman" w:cs="Times New Roman"/>
                <w:sz w:val="20"/>
                <w:szCs w:val="20"/>
              </w:rPr>
            </w:pPr>
          </w:p>
        </w:tc>
        <w:tc>
          <w:tcPr>
            <w:tcW w:w="8079" w:type="dxa"/>
          </w:tcPr>
          <w:p w14:paraId="07B34457" w14:textId="4EE8EBAC" w:rsidR="00C509F7" w:rsidRPr="00E22629" w:rsidRDefault="00C509F7"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0 - </w:t>
            </w:r>
            <w:r w:rsidR="00F517A8" w:rsidRPr="00E22629">
              <w:rPr>
                <w:rFonts w:ascii="Times New Roman" w:hAnsi="Times New Roman" w:cs="Times New Roman"/>
                <w:sz w:val="20"/>
                <w:szCs w:val="20"/>
              </w:rPr>
              <w:t xml:space="preserve">Ir iesniegti un/ vai atbalstīti divi un </w:t>
            </w:r>
            <w:proofErr w:type="gramStart"/>
            <w:r w:rsidR="00F517A8" w:rsidRPr="00E22629">
              <w:rPr>
                <w:rFonts w:ascii="Times New Roman" w:hAnsi="Times New Roman" w:cs="Times New Roman"/>
                <w:sz w:val="20"/>
                <w:szCs w:val="20"/>
              </w:rPr>
              <w:t xml:space="preserve">vairāk projekti </w:t>
            </w:r>
            <w:r w:rsidRPr="00E22629">
              <w:rPr>
                <w:rFonts w:ascii="Times New Roman" w:hAnsi="Times New Roman" w:cs="Times New Roman"/>
                <w:sz w:val="20"/>
                <w:szCs w:val="20"/>
              </w:rPr>
              <w:t>LAP</w:t>
            </w:r>
            <w:proofErr w:type="gramEnd"/>
            <w:r w:rsidRPr="00E22629">
              <w:rPr>
                <w:rFonts w:ascii="Times New Roman" w:hAnsi="Times New Roman" w:cs="Times New Roman"/>
                <w:sz w:val="20"/>
                <w:szCs w:val="20"/>
              </w:rPr>
              <w:t xml:space="preserve"> </w:t>
            </w:r>
            <w:r w:rsidR="00F517A8" w:rsidRPr="00E22629">
              <w:rPr>
                <w:rFonts w:ascii="Times New Roman" w:hAnsi="Times New Roman" w:cs="Times New Roman"/>
                <w:sz w:val="20"/>
                <w:szCs w:val="20"/>
              </w:rPr>
              <w:t>2014.-2020.</w:t>
            </w:r>
            <w:r w:rsidRPr="00E22629">
              <w:rPr>
                <w:rFonts w:ascii="Times New Roman" w:hAnsi="Times New Roman" w:cs="Times New Roman"/>
                <w:sz w:val="20"/>
                <w:szCs w:val="20"/>
              </w:rPr>
              <w:t xml:space="preserve"> plānošanas periodā</w:t>
            </w:r>
            <w:r w:rsidR="009D3950">
              <w:t xml:space="preserve"> </w:t>
            </w:r>
            <w:r w:rsidR="009D3950" w:rsidRPr="009D3950">
              <w:rPr>
                <w:rFonts w:ascii="Times New Roman" w:hAnsi="Times New Roman" w:cs="Times New Roman"/>
                <w:sz w:val="20"/>
                <w:szCs w:val="20"/>
              </w:rPr>
              <w:t>un 2021.-2022.pārējas periodā</w:t>
            </w:r>
            <w:r w:rsidRPr="00E22629">
              <w:rPr>
                <w:rFonts w:ascii="Times New Roman" w:hAnsi="Times New Roman" w:cs="Times New Roman"/>
                <w:sz w:val="20"/>
                <w:szCs w:val="20"/>
              </w:rPr>
              <w:t xml:space="preserve"> LEADER pasākumā </w:t>
            </w:r>
          </w:p>
        </w:tc>
        <w:tc>
          <w:tcPr>
            <w:tcW w:w="1134" w:type="dxa"/>
            <w:vMerge/>
          </w:tcPr>
          <w:p w14:paraId="035160D3" w14:textId="77777777" w:rsidR="00C509F7" w:rsidRPr="00E22629" w:rsidRDefault="00C509F7" w:rsidP="00201FE1">
            <w:pPr>
              <w:spacing w:after="120" w:line="240" w:lineRule="auto"/>
              <w:jc w:val="both"/>
              <w:rPr>
                <w:rFonts w:ascii="Times New Roman" w:hAnsi="Times New Roman" w:cs="Times New Roman"/>
                <w:sz w:val="20"/>
                <w:szCs w:val="20"/>
              </w:rPr>
            </w:pPr>
          </w:p>
        </w:tc>
      </w:tr>
    </w:tbl>
    <w:p w14:paraId="625494F0" w14:textId="1646BA17" w:rsidR="002E66C8" w:rsidRPr="00E22629" w:rsidRDefault="002E66C8" w:rsidP="00201FE1">
      <w:pPr>
        <w:spacing w:after="120" w:line="240" w:lineRule="auto"/>
        <w:jc w:val="both"/>
        <w:rPr>
          <w:rFonts w:ascii="Times New Roman" w:hAnsi="Times New Roman" w:cs="Times New Roman"/>
          <w:sz w:val="20"/>
          <w:szCs w:val="20"/>
        </w:rPr>
      </w:pPr>
      <w:bookmarkStart w:id="66" w:name="_Hlk486414412"/>
      <w:r w:rsidRPr="00E22629">
        <w:rPr>
          <w:rFonts w:ascii="Times New Roman" w:hAnsi="Times New Roman" w:cs="Times New Roman"/>
          <w:b/>
          <w:sz w:val="20"/>
          <w:szCs w:val="20"/>
        </w:rPr>
        <w:t xml:space="preserve">Skaidrojums: </w:t>
      </w:r>
      <w:r w:rsidRPr="00E22629">
        <w:rPr>
          <w:rFonts w:ascii="Times New Roman" w:hAnsi="Times New Roman" w:cs="Times New Roman"/>
          <w:sz w:val="20"/>
          <w:szCs w:val="20"/>
        </w:rPr>
        <w:t xml:space="preserve">Tiek vērtēts, </w:t>
      </w:r>
      <w:bookmarkEnd w:id="66"/>
      <w:r w:rsidRPr="00E22629">
        <w:rPr>
          <w:rFonts w:ascii="Times New Roman" w:hAnsi="Times New Roman" w:cs="Times New Roman"/>
          <w:sz w:val="20"/>
          <w:szCs w:val="20"/>
        </w:rPr>
        <w:t xml:space="preserve">vai ir </w:t>
      </w:r>
      <w:r w:rsidR="00F4642D" w:rsidRPr="00E22629">
        <w:rPr>
          <w:rFonts w:ascii="Times New Roman" w:hAnsi="Times New Roman" w:cs="Times New Roman"/>
          <w:sz w:val="20"/>
          <w:szCs w:val="20"/>
        </w:rPr>
        <w:t>iesniegts</w:t>
      </w:r>
      <w:r w:rsidR="00E3132B">
        <w:rPr>
          <w:rFonts w:ascii="Times New Roman" w:hAnsi="Times New Roman" w:cs="Times New Roman"/>
          <w:sz w:val="20"/>
          <w:szCs w:val="20"/>
        </w:rPr>
        <w:t>, vērtēšanā</w:t>
      </w:r>
      <w:r w:rsidR="00F4642D" w:rsidRPr="00E22629">
        <w:rPr>
          <w:rFonts w:ascii="Times New Roman" w:hAnsi="Times New Roman" w:cs="Times New Roman"/>
          <w:sz w:val="20"/>
          <w:szCs w:val="20"/>
        </w:rPr>
        <w:t xml:space="preserve"> un/ vai atbalstīts projekts</w:t>
      </w:r>
      <w:r w:rsidRPr="00E22629">
        <w:rPr>
          <w:rFonts w:ascii="Times New Roman" w:hAnsi="Times New Roman" w:cs="Times New Roman"/>
          <w:sz w:val="20"/>
          <w:szCs w:val="20"/>
        </w:rPr>
        <w:t xml:space="preserve"> LAP </w:t>
      </w:r>
      <w:r w:rsidR="00F4642D" w:rsidRPr="00E22629">
        <w:rPr>
          <w:rFonts w:ascii="Times New Roman" w:hAnsi="Times New Roman" w:cs="Times New Roman"/>
          <w:sz w:val="20"/>
          <w:szCs w:val="20"/>
        </w:rPr>
        <w:t>2014.-2020.</w:t>
      </w:r>
      <w:r w:rsidRPr="00E22629">
        <w:rPr>
          <w:rFonts w:ascii="Times New Roman" w:hAnsi="Times New Roman" w:cs="Times New Roman"/>
          <w:sz w:val="20"/>
          <w:szCs w:val="20"/>
        </w:rPr>
        <w:t xml:space="preserve"> plānošana periodā</w:t>
      </w:r>
      <w:r w:rsidR="00E3132B">
        <w:rPr>
          <w:rFonts w:ascii="Times New Roman" w:hAnsi="Times New Roman" w:cs="Times New Roman"/>
          <w:sz w:val="20"/>
          <w:szCs w:val="20"/>
        </w:rPr>
        <w:t xml:space="preserve"> </w:t>
      </w:r>
      <w:r w:rsidR="00E3132B" w:rsidRPr="00E3132B">
        <w:rPr>
          <w:rFonts w:ascii="Times New Roman" w:hAnsi="Times New Roman" w:cs="Times New Roman"/>
          <w:sz w:val="20"/>
          <w:szCs w:val="20"/>
        </w:rPr>
        <w:t>un 2021.-2022.pārējas periodā</w:t>
      </w:r>
      <w:r w:rsidRPr="00E22629">
        <w:rPr>
          <w:rFonts w:ascii="Times New Roman" w:hAnsi="Times New Roman" w:cs="Times New Roman"/>
          <w:sz w:val="20"/>
          <w:szCs w:val="20"/>
        </w:rPr>
        <w:t xml:space="preserve"> LEADER pasākumā. Pēc VRG rīcībā esošās informācijas tiek konstatēts, vai projekta iesniedzējs LAP </w:t>
      </w:r>
      <w:r w:rsidR="006A0A5F" w:rsidRPr="00E22629">
        <w:rPr>
          <w:rFonts w:ascii="Times New Roman" w:hAnsi="Times New Roman" w:cs="Times New Roman"/>
          <w:sz w:val="20"/>
          <w:szCs w:val="20"/>
        </w:rPr>
        <w:t>2014.-2020.</w:t>
      </w:r>
      <w:r w:rsidRPr="00E22629">
        <w:rPr>
          <w:rFonts w:ascii="Times New Roman" w:hAnsi="Times New Roman" w:cs="Times New Roman"/>
          <w:sz w:val="20"/>
          <w:szCs w:val="20"/>
        </w:rPr>
        <w:t>plānošanas periodā</w:t>
      </w:r>
      <w:r w:rsidR="00E3132B">
        <w:rPr>
          <w:rFonts w:ascii="Times New Roman" w:hAnsi="Times New Roman" w:cs="Times New Roman"/>
          <w:sz w:val="20"/>
          <w:szCs w:val="20"/>
        </w:rPr>
        <w:t xml:space="preserve"> </w:t>
      </w:r>
      <w:r w:rsidR="00E3132B" w:rsidRPr="00E3132B">
        <w:rPr>
          <w:rFonts w:ascii="Times New Roman" w:hAnsi="Times New Roman" w:cs="Times New Roman"/>
          <w:sz w:val="20"/>
          <w:szCs w:val="20"/>
        </w:rPr>
        <w:t>un 2021.-2022.pārējas periodā</w:t>
      </w:r>
      <w:r w:rsidRPr="00E22629">
        <w:rPr>
          <w:rFonts w:ascii="Times New Roman" w:hAnsi="Times New Roman" w:cs="Times New Roman"/>
          <w:sz w:val="20"/>
          <w:szCs w:val="20"/>
        </w:rPr>
        <w:t xml:space="preserve"> LEADER pasākumā </w:t>
      </w:r>
      <w:r w:rsidR="006A0A5F" w:rsidRPr="00E22629">
        <w:rPr>
          <w:rFonts w:ascii="Times New Roman" w:hAnsi="Times New Roman" w:cs="Times New Roman"/>
          <w:sz w:val="20"/>
          <w:szCs w:val="20"/>
        </w:rPr>
        <w:t>ir iesniedzis</w:t>
      </w:r>
      <w:r w:rsidRPr="00E22629">
        <w:rPr>
          <w:rFonts w:ascii="Times New Roman" w:hAnsi="Times New Roman" w:cs="Times New Roman"/>
          <w:sz w:val="20"/>
          <w:szCs w:val="20"/>
        </w:rPr>
        <w:t xml:space="preserve"> projekt</w:t>
      </w:r>
      <w:r w:rsidR="006A0A5F" w:rsidRPr="00E22629">
        <w:rPr>
          <w:rFonts w:ascii="Times New Roman" w:hAnsi="Times New Roman" w:cs="Times New Roman"/>
          <w:sz w:val="20"/>
          <w:szCs w:val="20"/>
        </w:rPr>
        <w:t>u (t.sk. iesniegts, vērtēšanā, apstiprināts, realizācijā esošs vai realizēts projekts)</w:t>
      </w:r>
      <w:r w:rsidRPr="00E22629">
        <w:rPr>
          <w:rFonts w:ascii="Times New Roman" w:hAnsi="Times New Roman" w:cs="Times New Roman"/>
          <w:sz w:val="20"/>
          <w:szCs w:val="20"/>
        </w:rPr>
        <w:t xml:space="preserve">. Tiek doti 2 punkti, ja </w:t>
      </w:r>
      <w:r w:rsidR="006A0A5F" w:rsidRPr="00E22629">
        <w:rPr>
          <w:rFonts w:ascii="Times New Roman" w:hAnsi="Times New Roman" w:cs="Times New Roman"/>
          <w:sz w:val="20"/>
          <w:szCs w:val="20"/>
        </w:rPr>
        <w:t>projekts nav iesniegts</w:t>
      </w:r>
      <w:r w:rsidRPr="00E22629">
        <w:rPr>
          <w:rFonts w:ascii="Times New Roman" w:hAnsi="Times New Roman" w:cs="Times New Roman"/>
          <w:sz w:val="20"/>
          <w:szCs w:val="20"/>
        </w:rPr>
        <w:t>; 1 punkts</w:t>
      </w:r>
      <w:r w:rsidRPr="00E22629">
        <w:t xml:space="preserve"> </w:t>
      </w:r>
      <w:r w:rsidRPr="00E22629">
        <w:rPr>
          <w:rFonts w:ascii="Times New Roman" w:hAnsi="Times New Roman" w:cs="Times New Roman"/>
          <w:sz w:val="20"/>
          <w:szCs w:val="20"/>
        </w:rPr>
        <w:t xml:space="preserve">un vērtējums tiek pamatots, ja </w:t>
      </w:r>
      <w:r w:rsidR="006A0A5F" w:rsidRPr="00E22629">
        <w:rPr>
          <w:rFonts w:ascii="Times New Roman" w:hAnsi="Times New Roman" w:cs="Times New Roman"/>
          <w:sz w:val="20"/>
          <w:szCs w:val="20"/>
        </w:rPr>
        <w:t>iesniegts un/ vai atbalstīts viens projekts</w:t>
      </w:r>
      <w:r w:rsidRPr="00E22629">
        <w:rPr>
          <w:rFonts w:ascii="Times New Roman" w:hAnsi="Times New Roman" w:cs="Times New Roman"/>
          <w:sz w:val="20"/>
          <w:szCs w:val="20"/>
        </w:rPr>
        <w:t xml:space="preserve">. Ja </w:t>
      </w:r>
      <w:r w:rsidR="006A0A5F" w:rsidRPr="00E22629">
        <w:rPr>
          <w:rFonts w:ascii="Times New Roman" w:hAnsi="Times New Roman" w:cs="Times New Roman"/>
          <w:sz w:val="20"/>
          <w:szCs w:val="20"/>
        </w:rPr>
        <w:t>iesniegti un/ vai atbalstīti divi un vairāk</w:t>
      </w:r>
      <w:r w:rsidR="00E3132B">
        <w:rPr>
          <w:rFonts w:ascii="Times New Roman" w:hAnsi="Times New Roman" w:cs="Times New Roman"/>
          <w:sz w:val="20"/>
          <w:szCs w:val="20"/>
        </w:rPr>
        <w:t>i</w:t>
      </w:r>
      <w:r w:rsidR="006A0A5F" w:rsidRPr="00E22629">
        <w:rPr>
          <w:rFonts w:ascii="Times New Roman" w:hAnsi="Times New Roman" w:cs="Times New Roman"/>
          <w:sz w:val="20"/>
          <w:szCs w:val="20"/>
        </w:rPr>
        <w:t xml:space="preserve"> projekti</w:t>
      </w:r>
      <w:r w:rsidR="00E3132B">
        <w:rPr>
          <w:rFonts w:ascii="Times New Roman" w:hAnsi="Times New Roman" w:cs="Times New Roman"/>
          <w:sz w:val="20"/>
          <w:szCs w:val="20"/>
        </w:rPr>
        <w:t xml:space="preserve">, </w:t>
      </w:r>
      <w:r w:rsidRPr="00E22629">
        <w:rPr>
          <w:rFonts w:ascii="Times New Roman" w:hAnsi="Times New Roman" w:cs="Times New Roman"/>
          <w:sz w:val="20"/>
          <w:szCs w:val="20"/>
        </w:rPr>
        <w:t>tiek doti 0 punkti, un vērtējums tiek pamatots.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105"/>
        <w:gridCol w:w="1108"/>
      </w:tblGrid>
      <w:tr w:rsidR="00E22629" w:rsidRPr="00E22629" w14:paraId="46BD223E" w14:textId="77777777" w:rsidTr="00F517A8">
        <w:tc>
          <w:tcPr>
            <w:tcW w:w="426" w:type="dxa"/>
            <w:vMerge w:val="restart"/>
            <w:vAlign w:val="center"/>
          </w:tcPr>
          <w:p w14:paraId="40BDC674" w14:textId="77777777" w:rsidR="00F517A8" w:rsidRPr="00E22629" w:rsidRDefault="00F517A8" w:rsidP="00201FE1">
            <w:pPr>
              <w:spacing w:after="120" w:line="240" w:lineRule="auto"/>
              <w:ind w:right="-1394"/>
              <w:jc w:val="both"/>
              <w:rPr>
                <w:rFonts w:ascii="Times New Roman" w:hAnsi="Times New Roman" w:cs="Times New Roman"/>
                <w:b/>
                <w:sz w:val="20"/>
                <w:szCs w:val="20"/>
              </w:rPr>
            </w:pPr>
            <w:r w:rsidRPr="00E22629">
              <w:rPr>
                <w:rFonts w:ascii="Times New Roman" w:hAnsi="Times New Roman" w:cs="Times New Roman"/>
                <w:b/>
                <w:sz w:val="20"/>
                <w:szCs w:val="20"/>
              </w:rPr>
              <w:t>6.</w:t>
            </w:r>
          </w:p>
        </w:tc>
        <w:tc>
          <w:tcPr>
            <w:tcW w:w="8105" w:type="dxa"/>
          </w:tcPr>
          <w:p w14:paraId="4B732868" w14:textId="77777777" w:rsidR="00F517A8" w:rsidRPr="00E22629" w:rsidRDefault="00F517A8"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Plānotās aktivitātes projekta publicitātes nodrošināšanai un informācijas izplatīšanai</w:t>
            </w:r>
          </w:p>
        </w:tc>
        <w:tc>
          <w:tcPr>
            <w:tcW w:w="1108" w:type="dxa"/>
            <w:vMerge w:val="restart"/>
            <w:vAlign w:val="center"/>
          </w:tcPr>
          <w:p w14:paraId="1BE1F693" w14:textId="7E4E6CB4" w:rsidR="00F517A8" w:rsidRPr="00E22629" w:rsidRDefault="0011348F" w:rsidP="00201FE1">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B.2.6.</w:t>
            </w:r>
          </w:p>
        </w:tc>
      </w:tr>
      <w:tr w:rsidR="00E22629" w:rsidRPr="00E22629" w14:paraId="56E14E83" w14:textId="77777777" w:rsidTr="00F517A8">
        <w:tc>
          <w:tcPr>
            <w:tcW w:w="426" w:type="dxa"/>
            <w:vMerge/>
          </w:tcPr>
          <w:p w14:paraId="60D7913E" w14:textId="77777777" w:rsidR="00F517A8" w:rsidRPr="00E22629" w:rsidRDefault="00F517A8" w:rsidP="00201FE1">
            <w:pPr>
              <w:spacing w:after="120" w:line="240" w:lineRule="auto"/>
              <w:jc w:val="both"/>
              <w:rPr>
                <w:rFonts w:ascii="Times New Roman" w:hAnsi="Times New Roman" w:cs="Times New Roman"/>
                <w:b/>
                <w:bCs/>
                <w:sz w:val="20"/>
                <w:szCs w:val="20"/>
              </w:rPr>
            </w:pPr>
          </w:p>
        </w:tc>
        <w:tc>
          <w:tcPr>
            <w:tcW w:w="8105" w:type="dxa"/>
          </w:tcPr>
          <w:p w14:paraId="48EBE6DE" w14:textId="0BB1A832" w:rsidR="00F517A8" w:rsidRPr="00E22629" w:rsidRDefault="00F517A8" w:rsidP="00201FE1">
            <w:pPr>
              <w:spacing w:after="120" w:line="240" w:lineRule="auto"/>
              <w:jc w:val="both"/>
              <w:rPr>
                <w:rFonts w:ascii="Times New Roman" w:hAnsi="Times New Roman" w:cs="Times New Roman"/>
                <w:bCs/>
                <w:sz w:val="20"/>
                <w:szCs w:val="20"/>
              </w:rPr>
            </w:pPr>
            <w:r w:rsidRPr="00E22629">
              <w:rPr>
                <w:rFonts w:ascii="Times New Roman" w:hAnsi="Times New Roman" w:cs="Times New Roman"/>
                <w:bCs/>
                <w:sz w:val="20"/>
                <w:szCs w:val="20"/>
              </w:rPr>
              <w:t xml:space="preserve">1 - Papildus publicitātes plāksnei atbalsta pretendents ir paredzējis sagatavot aprakstu un fotofiksāciju par realizēto projektu un ievietot to atbalsta pretendenta </w:t>
            </w:r>
            <w:proofErr w:type="gramStart"/>
            <w:r w:rsidRPr="00E22629">
              <w:rPr>
                <w:rFonts w:ascii="Times New Roman" w:hAnsi="Times New Roman" w:cs="Times New Roman"/>
                <w:bCs/>
                <w:sz w:val="20"/>
                <w:szCs w:val="20"/>
              </w:rPr>
              <w:t>mājas lapā</w:t>
            </w:r>
            <w:proofErr w:type="gramEnd"/>
            <w:r w:rsidRPr="00E22629">
              <w:rPr>
                <w:rFonts w:ascii="Times New Roman" w:hAnsi="Times New Roman" w:cs="Times New Roman"/>
                <w:bCs/>
                <w:sz w:val="20"/>
                <w:szCs w:val="20"/>
              </w:rPr>
              <w:t xml:space="preserve"> un/ vai FB kontā (ja ir izveidoti), </w:t>
            </w:r>
            <w:r w:rsidR="006A0A5F" w:rsidRPr="00E22629">
              <w:rPr>
                <w:rFonts w:ascii="Times New Roman" w:hAnsi="Times New Roman" w:cs="Times New Roman"/>
                <w:bCs/>
                <w:sz w:val="20"/>
                <w:szCs w:val="20"/>
              </w:rPr>
              <w:t>vai citos informācijas izplatīšanas kanālos</w:t>
            </w:r>
            <w:r w:rsidR="0011348F">
              <w:rPr>
                <w:rFonts w:ascii="Times New Roman" w:hAnsi="Times New Roman" w:cs="Times New Roman"/>
                <w:bCs/>
                <w:sz w:val="20"/>
                <w:szCs w:val="20"/>
              </w:rPr>
              <w:t>.</w:t>
            </w:r>
            <w:r w:rsidR="006A0A5F" w:rsidRPr="00E22629">
              <w:rPr>
                <w:rFonts w:ascii="Times New Roman" w:hAnsi="Times New Roman" w:cs="Times New Roman"/>
                <w:bCs/>
                <w:sz w:val="20"/>
                <w:szCs w:val="20"/>
              </w:rPr>
              <w:t xml:space="preserve"> </w:t>
            </w:r>
            <w:r w:rsidR="0011348F" w:rsidRPr="0011348F">
              <w:rPr>
                <w:rFonts w:ascii="Times New Roman" w:hAnsi="Times New Roman" w:cs="Times New Roman"/>
                <w:bCs/>
                <w:sz w:val="20"/>
                <w:szCs w:val="20"/>
              </w:rPr>
              <w:t xml:space="preserve">Publicitātes informāciju paredzēts </w:t>
            </w:r>
            <w:r w:rsidRPr="00E22629">
              <w:rPr>
                <w:rFonts w:ascii="Times New Roman" w:hAnsi="Times New Roman" w:cs="Times New Roman"/>
                <w:bCs/>
                <w:sz w:val="20"/>
                <w:szCs w:val="20"/>
              </w:rPr>
              <w:t>nosūtīt</w:t>
            </w:r>
            <w:r w:rsidR="0011348F">
              <w:rPr>
                <w:rFonts w:ascii="Times New Roman" w:hAnsi="Times New Roman" w:cs="Times New Roman"/>
                <w:bCs/>
                <w:sz w:val="20"/>
                <w:szCs w:val="20"/>
              </w:rPr>
              <w:t xml:space="preserve"> arī</w:t>
            </w:r>
            <w:r w:rsidRPr="00E22629">
              <w:rPr>
                <w:rFonts w:ascii="Times New Roman" w:hAnsi="Times New Roman" w:cs="Times New Roman"/>
                <w:bCs/>
                <w:sz w:val="20"/>
                <w:szCs w:val="20"/>
              </w:rPr>
              <w:t xml:space="preserve"> Partnerībai </w:t>
            </w:r>
            <w:proofErr w:type="spellStart"/>
            <w:r w:rsidRPr="00E22629">
              <w:rPr>
                <w:rFonts w:ascii="Times New Roman" w:hAnsi="Times New Roman" w:cs="Times New Roman"/>
                <w:bCs/>
                <w:sz w:val="20"/>
                <w:szCs w:val="20"/>
              </w:rPr>
              <w:t>Daugavkrasts</w:t>
            </w:r>
            <w:proofErr w:type="spellEnd"/>
            <w:r w:rsidR="006A0A5F" w:rsidRPr="00E22629">
              <w:rPr>
                <w:rFonts w:ascii="Times New Roman" w:hAnsi="Times New Roman" w:cs="Times New Roman"/>
                <w:bCs/>
                <w:sz w:val="20"/>
                <w:szCs w:val="20"/>
              </w:rPr>
              <w:t xml:space="preserve"> publicitātes par projektu nodrošināšanai</w:t>
            </w:r>
            <w:r w:rsidR="0011348F">
              <w:rPr>
                <w:rFonts w:ascii="Times New Roman" w:hAnsi="Times New Roman" w:cs="Times New Roman"/>
                <w:bCs/>
                <w:sz w:val="20"/>
                <w:szCs w:val="20"/>
              </w:rPr>
              <w:t xml:space="preserve">. </w:t>
            </w:r>
            <w:r w:rsidR="0011348F" w:rsidRPr="0011348F">
              <w:rPr>
                <w:rFonts w:ascii="Times New Roman" w:hAnsi="Times New Roman" w:cs="Times New Roman"/>
                <w:bCs/>
                <w:sz w:val="20"/>
                <w:szCs w:val="20"/>
              </w:rPr>
              <w:t>Projekta aprakstā ir norādītas konkrētās darbības, kas tiks veiktas publicitātes nodrošināšanai.</w:t>
            </w:r>
          </w:p>
        </w:tc>
        <w:tc>
          <w:tcPr>
            <w:tcW w:w="1108" w:type="dxa"/>
            <w:vMerge/>
          </w:tcPr>
          <w:p w14:paraId="1D04A958" w14:textId="77777777" w:rsidR="00F517A8" w:rsidRPr="00E22629" w:rsidRDefault="00F517A8" w:rsidP="00201FE1">
            <w:pPr>
              <w:spacing w:after="120" w:line="240" w:lineRule="auto"/>
              <w:jc w:val="both"/>
              <w:rPr>
                <w:rFonts w:ascii="Times New Roman" w:hAnsi="Times New Roman" w:cs="Times New Roman"/>
                <w:b/>
                <w:bCs/>
                <w:sz w:val="20"/>
                <w:szCs w:val="20"/>
              </w:rPr>
            </w:pPr>
          </w:p>
        </w:tc>
      </w:tr>
      <w:tr w:rsidR="00E22629" w:rsidRPr="00E22629" w14:paraId="428A76A8" w14:textId="77777777" w:rsidTr="00F517A8">
        <w:tc>
          <w:tcPr>
            <w:tcW w:w="426" w:type="dxa"/>
            <w:vMerge/>
          </w:tcPr>
          <w:p w14:paraId="1C8DE49D" w14:textId="77777777" w:rsidR="00F517A8" w:rsidRPr="00E22629" w:rsidRDefault="00F517A8" w:rsidP="00201FE1">
            <w:pPr>
              <w:spacing w:after="120" w:line="240" w:lineRule="auto"/>
              <w:jc w:val="both"/>
              <w:rPr>
                <w:rFonts w:ascii="Times New Roman" w:hAnsi="Times New Roman" w:cs="Times New Roman"/>
                <w:sz w:val="20"/>
                <w:szCs w:val="20"/>
              </w:rPr>
            </w:pPr>
          </w:p>
        </w:tc>
        <w:tc>
          <w:tcPr>
            <w:tcW w:w="8105" w:type="dxa"/>
          </w:tcPr>
          <w:p w14:paraId="0A881987" w14:textId="77777777" w:rsidR="00F517A8" w:rsidRPr="00E22629" w:rsidRDefault="00F517A8"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0 - Ir paredzēta tikai publicitātes plāksne atbilstoši vizuālās identitātes vadlīnijām</w:t>
            </w:r>
          </w:p>
        </w:tc>
        <w:tc>
          <w:tcPr>
            <w:tcW w:w="1108" w:type="dxa"/>
            <w:vMerge/>
          </w:tcPr>
          <w:p w14:paraId="22481641" w14:textId="77777777" w:rsidR="00F517A8" w:rsidRPr="00E22629" w:rsidRDefault="00F517A8" w:rsidP="00201FE1">
            <w:pPr>
              <w:spacing w:after="120" w:line="240" w:lineRule="auto"/>
              <w:jc w:val="both"/>
              <w:rPr>
                <w:rFonts w:ascii="Times New Roman" w:hAnsi="Times New Roman" w:cs="Times New Roman"/>
                <w:sz w:val="20"/>
                <w:szCs w:val="20"/>
              </w:rPr>
            </w:pPr>
          </w:p>
        </w:tc>
      </w:tr>
    </w:tbl>
    <w:p w14:paraId="5F3E1517" w14:textId="5AE8EECA" w:rsidR="00C509F7" w:rsidRPr="00E22629" w:rsidRDefault="00F517A8"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b/>
          <w:sz w:val="20"/>
          <w:szCs w:val="20"/>
        </w:rPr>
        <w:t xml:space="preserve">Skaidrojums: </w:t>
      </w:r>
      <w:r w:rsidR="006A0A5F" w:rsidRPr="00E22629">
        <w:rPr>
          <w:rFonts w:ascii="Times New Roman" w:hAnsi="Times New Roman" w:cs="Times New Roman"/>
          <w:sz w:val="20"/>
          <w:szCs w:val="20"/>
        </w:rPr>
        <w:t>0 punktus projekts saņem, ja nav sniegts apraksts par projekta publicitāti, vērtējums tiek pamatots. 1 punktu projekts saņem, ja projektā sniegta izsmeļoša, pamatota informācija par to, kā tiks nodrošināta projekta publicitāte un informācijas izplatīšana, tiek nodrošināta publicitāte par fondu un VRG. Ir norādīti konkrēti sociālie tīkli, interneta portāli, kur būs pieejama informācija par projektu, beidzoties tā realizācijai.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075"/>
        <w:gridCol w:w="1138"/>
      </w:tblGrid>
      <w:tr w:rsidR="00E22629" w:rsidRPr="00E22629" w14:paraId="1B9DAB40" w14:textId="77777777" w:rsidTr="00CA266D">
        <w:tc>
          <w:tcPr>
            <w:tcW w:w="426" w:type="dxa"/>
            <w:vMerge w:val="restart"/>
            <w:vAlign w:val="center"/>
          </w:tcPr>
          <w:p w14:paraId="63E5D4F0" w14:textId="77777777" w:rsidR="00F517A8" w:rsidRPr="00E22629" w:rsidRDefault="00F517A8" w:rsidP="00201FE1">
            <w:pPr>
              <w:spacing w:after="120" w:line="240" w:lineRule="auto"/>
              <w:ind w:right="-1394"/>
              <w:jc w:val="both"/>
              <w:rPr>
                <w:rFonts w:ascii="Times New Roman" w:hAnsi="Times New Roman" w:cs="Times New Roman"/>
                <w:b/>
                <w:sz w:val="20"/>
                <w:szCs w:val="20"/>
              </w:rPr>
            </w:pPr>
            <w:r w:rsidRPr="00E22629">
              <w:rPr>
                <w:rFonts w:ascii="Times New Roman" w:hAnsi="Times New Roman" w:cs="Times New Roman"/>
                <w:b/>
                <w:sz w:val="20"/>
                <w:szCs w:val="20"/>
              </w:rPr>
              <w:t>7.</w:t>
            </w:r>
          </w:p>
        </w:tc>
        <w:tc>
          <w:tcPr>
            <w:tcW w:w="8075" w:type="dxa"/>
          </w:tcPr>
          <w:p w14:paraId="09B9FAE6" w14:textId="7DC9DD69" w:rsidR="00F517A8" w:rsidRPr="00E22629" w:rsidRDefault="00CA7B26"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Projekta iesniedzējs vismaz vienu gadu pirms</w:t>
            </w:r>
            <w:r w:rsidR="00E64AAF">
              <w:rPr>
                <w:rFonts w:ascii="Times New Roman" w:hAnsi="Times New Roman" w:cs="Times New Roman"/>
                <w:b/>
                <w:i/>
                <w:sz w:val="20"/>
                <w:szCs w:val="20"/>
              </w:rPr>
              <w:t xml:space="preserve"> attiecīgās</w:t>
            </w:r>
            <w:r w:rsidRPr="00E22629">
              <w:rPr>
                <w:rFonts w:ascii="Times New Roman" w:hAnsi="Times New Roman" w:cs="Times New Roman"/>
                <w:b/>
                <w:i/>
                <w:sz w:val="20"/>
                <w:szCs w:val="20"/>
              </w:rPr>
              <w:t xml:space="preserve"> projektu kārtas izsludināšanas ir reģistrēts Partnerības </w:t>
            </w:r>
            <w:proofErr w:type="spellStart"/>
            <w:r w:rsidRPr="00E22629">
              <w:rPr>
                <w:rFonts w:ascii="Times New Roman" w:hAnsi="Times New Roman" w:cs="Times New Roman"/>
                <w:b/>
                <w:i/>
                <w:sz w:val="20"/>
                <w:szCs w:val="20"/>
              </w:rPr>
              <w:t>Daugavkrasts</w:t>
            </w:r>
            <w:proofErr w:type="spellEnd"/>
            <w:r w:rsidRPr="00E22629">
              <w:rPr>
                <w:rFonts w:ascii="Times New Roman" w:hAnsi="Times New Roman" w:cs="Times New Roman"/>
                <w:b/>
                <w:i/>
                <w:sz w:val="20"/>
                <w:szCs w:val="20"/>
              </w:rPr>
              <w:t xml:space="preserve"> teritorijā (fiziskai personai – deklarētā dzīves vieta, juridiskajai – juridiskā adrese) vai ar reģistrācijas brīdi, </w:t>
            </w:r>
            <w:r w:rsidRPr="008D71C3">
              <w:rPr>
                <w:rFonts w:ascii="Times New Roman" w:hAnsi="Times New Roman" w:cs="Times New Roman"/>
                <w:b/>
                <w:i/>
                <w:sz w:val="20"/>
                <w:szCs w:val="20"/>
              </w:rPr>
              <w:t xml:space="preserve">ja </w:t>
            </w:r>
            <w:r w:rsidR="008D71C3" w:rsidRPr="008D71C3">
              <w:rPr>
                <w:rFonts w:ascii="Times New Roman" w:hAnsi="Times New Roman" w:cs="Times New Roman"/>
                <w:b/>
                <w:i/>
                <w:sz w:val="20"/>
                <w:szCs w:val="20"/>
              </w:rPr>
              <w:t xml:space="preserve">darbības laiks īsāks </w:t>
            </w:r>
            <w:r w:rsidRPr="008D71C3">
              <w:rPr>
                <w:rFonts w:ascii="Times New Roman" w:hAnsi="Times New Roman" w:cs="Times New Roman"/>
                <w:b/>
                <w:i/>
                <w:sz w:val="20"/>
                <w:szCs w:val="20"/>
              </w:rPr>
              <w:t>par vienu</w:t>
            </w:r>
            <w:r w:rsidRPr="00E22629">
              <w:rPr>
                <w:rFonts w:ascii="Times New Roman" w:hAnsi="Times New Roman" w:cs="Times New Roman"/>
                <w:b/>
                <w:i/>
                <w:sz w:val="20"/>
                <w:szCs w:val="20"/>
              </w:rPr>
              <w:t xml:space="preserve"> gadu pirms projektu kārtas izsludināšanas, reģistrējas Partnerības </w:t>
            </w:r>
            <w:proofErr w:type="spellStart"/>
            <w:r w:rsidRPr="00E22629">
              <w:rPr>
                <w:rFonts w:ascii="Times New Roman" w:hAnsi="Times New Roman" w:cs="Times New Roman"/>
                <w:b/>
                <w:i/>
                <w:sz w:val="20"/>
                <w:szCs w:val="20"/>
              </w:rPr>
              <w:t>Daugavkrasts</w:t>
            </w:r>
            <w:proofErr w:type="spellEnd"/>
            <w:r w:rsidRPr="00E22629">
              <w:rPr>
                <w:rFonts w:ascii="Times New Roman" w:hAnsi="Times New Roman" w:cs="Times New Roman"/>
                <w:b/>
                <w:i/>
                <w:sz w:val="20"/>
                <w:szCs w:val="20"/>
              </w:rPr>
              <w:t xml:space="preserve"> teritorijā</w:t>
            </w:r>
          </w:p>
          <w:p w14:paraId="0326D46E" w14:textId="60EE601D" w:rsidR="009014D0" w:rsidRPr="00E22629" w:rsidRDefault="009014D0"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i/>
                <w:sz w:val="20"/>
                <w:szCs w:val="20"/>
              </w:rPr>
              <w:t xml:space="preserve">(Projekta iesniedzējs – fiziska persona projekta iesniegumam pievieno izziņu vai izdruku no Pilsonības un migrācijas lietu pārvaldes reģistra par deklarēto dzīvesvietu, juridiska </w:t>
            </w:r>
            <w:proofErr w:type="gramStart"/>
            <w:r w:rsidRPr="00E22629">
              <w:rPr>
                <w:rFonts w:ascii="Times New Roman" w:hAnsi="Times New Roman" w:cs="Times New Roman"/>
                <w:i/>
                <w:sz w:val="20"/>
                <w:szCs w:val="20"/>
              </w:rPr>
              <w:t>persona -uz</w:t>
            </w:r>
            <w:proofErr w:type="gramEnd"/>
            <w:r w:rsidRPr="00E22629">
              <w:rPr>
                <w:rFonts w:ascii="Times New Roman" w:hAnsi="Times New Roman" w:cs="Times New Roman"/>
                <w:i/>
                <w:sz w:val="20"/>
                <w:szCs w:val="20"/>
              </w:rPr>
              <w:t>ņēmuma vai individuālā komersanta reģistrācijas apliecību vai izdruku no Lursoft.)</w:t>
            </w:r>
          </w:p>
        </w:tc>
        <w:tc>
          <w:tcPr>
            <w:tcW w:w="1138" w:type="dxa"/>
            <w:vMerge w:val="restart"/>
            <w:vAlign w:val="center"/>
          </w:tcPr>
          <w:p w14:paraId="03B04041" w14:textId="77777777" w:rsidR="00F517A8" w:rsidRPr="00E22629" w:rsidRDefault="00F517A8" w:rsidP="00201FE1">
            <w:pPr>
              <w:spacing w:after="120" w:line="240" w:lineRule="auto"/>
              <w:jc w:val="center"/>
              <w:rPr>
                <w:rFonts w:ascii="Times New Roman" w:hAnsi="Times New Roman" w:cs="Times New Roman"/>
                <w:sz w:val="20"/>
                <w:szCs w:val="20"/>
              </w:rPr>
            </w:pPr>
            <w:r w:rsidRPr="00E22629">
              <w:rPr>
                <w:rFonts w:ascii="Times New Roman" w:hAnsi="Times New Roman" w:cs="Times New Roman"/>
                <w:sz w:val="20"/>
                <w:szCs w:val="20"/>
              </w:rPr>
              <w:t>A1, iesniegta papildus informācija</w:t>
            </w:r>
          </w:p>
        </w:tc>
      </w:tr>
      <w:tr w:rsidR="00E22629" w:rsidRPr="00E22629" w14:paraId="2193F632" w14:textId="77777777" w:rsidTr="00CA266D">
        <w:tc>
          <w:tcPr>
            <w:tcW w:w="426" w:type="dxa"/>
            <w:vMerge/>
          </w:tcPr>
          <w:p w14:paraId="0ABF721D" w14:textId="77777777" w:rsidR="00F517A8" w:rsidRPr="00E22629" w:rsidRDefault="00F517A8" w:rsidP="00201FE1">
            <w:pPr>
              <w:spacing w:after="120" w:line="240" w:lineRule="auto"/>
              <w:jc w:val="both"/>
              <w:rPr>
                <w:rFonts w:ascii="Times New Roman" w:hAnsi="Times New Roman" w:cs="Times New Roman"/>
                <w:b/>
                <w:bCs/>
                <w:sz w:val="20"/>
                <w:szCs w:val="20"/>
              </w:rPr>
            </w:pPr>
          </w:p>
        </w:tc>
        <w:tc>
          <w:tcPr>
            <w:tcW w:w="8075" w:type="dxa"/>
          </w:tcPr>
          <w:p w14:paraId="6D896BC8" w14:textId="2375F4C9" w:rsidR="00F517A8" w:rsidRPr="00E22629" w:rsidRDefault="00CA7B26" w:rsidP="00201FE1">
            <w:pPr>
              <w:spacing w:after="120" w:line="240" w:lineRule="auto"/>
              <w:jc w:val="both"/>
              <w:rPr>
                <w:rFonts w:ascii="Times New Roman" w:hAnsi="Times New Roman" w:cs="Times New Roman"/>
                <w:bCs/>
                <w:sz w:val="20"/>
                <w:szCs w:val="20"/>
              </w:rPr>
            </w:pPr>
            <w:r w:rsidRPr="00E22629">
              <w:rPr>
                <w:rFonts w:ascii="Times New Roman" w:hAnsi="Times New Roman" w:cs="Times New Roman"/>
                <w:bCs/>
                <w:sz w:val="20"/>
                <w:szCs w:val="20"/>
              </w:rPr>
              <w:t xml:space="preserve">1 - Ir reģistrēts vismaz vienu gadu pirms projektu kārtas izsludināšanas vai ar reģistrācijas brīdi, ja </w:t>
            </w:r>
            <w:r w:rsidR="008D71C3" w:rsidRPr="008D71C3">
              <w:rPr>
                <w:rFonts w:ascii="Times New Roman" w:hAnsi="Times New Roman" w:cs="Times New Roman"/>
                <w:bCs/>
                <w:sz w:val="20"/>
                <w:szCs w:val="20"/>
              </w:rPr>
              <w:t xml:space="preserve">darbības laiks īsāks </w:t>
            </w:r>
            <w:r w:rsidRPr="008D71C3">
              <w:rPr>
                <w:rFonts w:ascii="Times New Roman" w:hAnsi="Times New Roman" w:cs="Times New Roman"/>
                <w:bCs/>
                <w:sz w:val="20"/>
                <w:szCs w:val="20"/>
              </w:rPr>
              <w:t>par vienu</w:t>
            </w:r>
            <w:r w:rsidRPr="00E22629">
              <w:rPr>
                <w:rFonts w:ascii="Times New Roman" w:hAnsi="Times New Roman" w:cs="Times New Roman"/>
                <w:bCs/>
                <w:sz w:val="20"/>
                <w:szCs w:val="20"/>
              </w:rPr>
              <w:t xml:space="preserve"> gadu pirms projektu kārtas izsludināšanas, reģistrējas Partnerības </w:t>
            </w:r>
            <w:proofErr w:type="spellStart"/>
            <w:r w:rsidRPr="00E22629">
              <w:rPr>
                <w:rFonts w:ascii="Times New Roman" w:hAnsi="Times New Roman" w:cs="Times New Roman"/>
                <w:bCs/>
                <w:sz w:val="20"/>
                <w:szCs w:val="20"/>
              </w:rPr>
              <w:t>Daugavkrasts</w:t>
            </w:r>
            <w:proofErr w:type="spellEnd"/>
            <w:r w:rsidRPr="00E22629">
              <w:rPr>
                <w:rFonts w:ascii="Times New Roman" w:hAnsi="Times New Roman" w:cs="Times New Roman"/>
                <w:bCs/>
                <w:sz w:val="20"/>
                <w:szCs w:val="20"/>
              </w:rPr>
              <w:t xml:space="preserve"> teritorijā</w:t>
            </w:r>
          </w:p>
        </w:tc>
        <w:tc>
          <w:tcPr>
            <w:tcW w:w="1138" w:type="dxa"/>
            <w:vMerge/>
          </w:tcPr>
          <w:p w14:paraId="4BF8C46A" w14:textId="77777777" w:rsidR="00F517A8" w:rsidRPr="00E22629" w:rsidRDefault="00F517A8" w:rsidP="00201FE1">
            <w:pPr>
              <w:spacing w:after="120" w:line="240" w:lineRule="auto"/>
              <w:jc w:val="both"/>
              <w:rPr>
                <w:rFonts w:ascii="Times New Roman" w:hAnsi="Times New Roman" w:cs="Times New Roman"/>
                <w:b/>
                <w:bCs/>
                <w:sz w:val="20"/>
                <w:szCs w:val="20"/>
              </w:rPr>
            </w:pPr>
          </w:p>
        </w:tc>
      </w:tr>
      <w:tr w:rsidR="00E22629" w:rsidRPr="00E22629" w14:paraId="2470F524" w14:textId="77777777" w:rsidTr="00CA266D">
        <w:tc>
          <w:tcPr>
            <w:tcW w:w="426" w:type="dxa"/>
            <w:vMerge/>
          </w:tcPr>
          <w:p w14:paraId="44588DEB" w14:textId="77777777" w:rsidR="00F517A8" w:rsidRPr="00E22629" w:rsidRDefault="00F517A8" w:rsidP="00201FE1">
            <w:pPr>
              <w:spacing w:after="120" w:line="240" w:lineRule="auto"/>
              <w:jc w:val="both"/>
              <w:rPr>
                <w:rFonts w:ascii="Times New Roman" w:hAnsi="Times New Roman" w:cs="Times New Roman"/>
                <w:sz w:val="20"/>
                <w:szCs w:val="20"/>
              </w:rPr>
            </w:pPr>
          </w:p>
        </w:tc>
        <w:tc>
          <w:tcPr>
            <w:tcW w:w="8075" w:type="dxa"/>
          </w:tcPr>
          <w:p w14:paraId="14493B3A" w14:textId="398E391E" w:rsidR="00F517A8" w:rsidRPr="00E22629" w:rsidRDefault="00F517A8"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0 - Nav reģistrēts vismaz vienu gadu pirms projektu kārtas izsludināšanas</w:t>
            </w:r>
          </w:p>
        </w:tc>
        <w:tc>
          <w:tcPr>
            <w:tcW w:w="1138" w:type="dxa"/>
            <w:vMerge/>
          </w:tcPr>
          <w:p w14:paraId="5871E527" w14:textId="77777777" w:rsidR="00F517A8" w:rsidRPr="00E22629" w:rsidRDefault="00F517A8" w:rsidP="00201FE1">
            <w:pPr>
              <w:spacing w:after="120" w:line="240" w:lineRule="auto"/>
              <w:jc w:val="both"/>
              <w:rPr>
                <w:rFonts w:ascii="Times New Roman" w:hAnsi="Times New Roman" w:cs="Times New Roman"/>
                <w:sz w:val="20"/>
                <w:szCs w:val="20"/>
              </w:rPr>
            </w:pPr>
          </w:p>
        </w:tc>
      </w:tr>
    </w:tbl>
    <w:p w14:paraId="15FB3F36" w14:textId="325DCB2A" w:rsidR="00CA266D" w:rsidRPr="00E22629" w:rsidRDefault="00CA266D"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b/>
          <w:sz w:val="20"/>
          <w:szCs w:val="20"/>
        </w:rPr>
        <w:t xml:space="preserve">Skaidrojums: </w:t>
      </w:r>
      <w:r w:rsidRPr="00E22629">
        <w:rPr>
          <w:rFonts w:ascii="Times New Roman" w:hAnsi="Times New Roman" w:cs="Times New Roman"/>
          <w:sz w:val="20"/>
          <w:szCs w:val="20"/>
        </w:rPr>
        <w:t xml:space="preserve">informācija tiek pārbaudīta pēc atbalsta pretendenta papildus iesniegtās informācijas (juridiskai personai – reģistrācijas apliecība, izdruka no Lursoft u.c. informācijas avotiem, fiziskai personai – izdruka vai izziņa par deklarēto dzīvesvietu) un biedrības rīcībā esošās un/ vai papildus iegūstamās informācijas. Ja atbalsta pretendents (fiziskai personai – deklarētā dzīves vieta, juridiskajai – juridiskā adrese) vismaz vienu gadu pirms projektu kārtas izsludināšanas ir reģistrēts Partnerības </w:t>
      </w:r>
      <w:proofErr w:type="spellStart"/>
      <w:r w:rsidRPr="00E22629">
        <w:rPr>
          <w:rFonts w:ascii="Times New Roman" w:hAnsi="Times New Roman" w:cs="Times New Roman"/>
          <w:sz w:val="20"/>
          <w:szCs w:val="20"/>
        </w:rPr>
        <w:t>Daugavkrasts</w:t>
      </w:r>
      <w:proofErr w:type="spellEnd"/>
      <w:r w:rsidRPr="00E22629">
        <w:rPr>
          <w:rFonts w:ascii="Times New Roman" w:hAnsi="Times New Roman" w:cs="Times New Roman"/>
          <w:sz w:val="20"/>
          <w:szCs w:val="20"/>
        </w:rPr>
        <w:t xml:space="preserve"> teritorijā, tiek piešķirts 1 punkts, ja nav reģistrēts</w:t>
      </w:r>
      <w:r w:rsidR="00B9767B">
        <w:rPr>
          <w:rFonts w:ascii="Times New Roman" w:hAnsi="Times New Roman" w:cs="Times New Roman"/>
          <w:sz w:val="20"/>
          <w:szCs w:val="20"/>
        </w:rPr>
        <w:t xml:space="preserve"> </w:t>
      </w:r>
      <w:r w:rsidRPr="00E22629">
        <w:rPr>
          <w:rFonts w:ascii="Times New Roman" w:hAnsi="Times New Roman" w:cs="Times New Roman"/>
          <w:sz w:val="20"/>
          <w:szCs w:val="20"/>
        </w:rPr>
        <w:t xml:space="preserve">– tiek piešķirti 0 punkti, un vērtējums tiek pamatots. 1 punkts tiek piešķirts arī tiem atbalsta pretendentiem, kuri ir dibinājuši uzņēmumu mazāk kā vienu gadu pirms projektu kārtas izsludināšanas un pie reģistrēšanās kā juridisko adresi norādījuši Partnerības </w:t>
      </w:r>
      <w:proofErr w:type="spellStart"/>
      <w:r w:rsidRPr="00E22629">
        <w:rPr>
          <w:rFonts w:ascii="Times New Roman" w:hAnsi="Times New Roman" w:cs="Times New Roman"/>
          <w:sz w:val="20"/>
          <w:szCs w:val="20"/>
        </w:rPr>
        <w:t>Daugavkrasts</w:t>
      </w:r>
      <w:proofErr w:type="spellEnd"/>
      <w:r w:rsidRPr="00E22629">
        <w:rPr>
          <w:rFonts w:ascii="Times New Roman" w:hAnsi="Times New Roman" w:cs="Times New Roman"/>
          <w:sz w:val="20"/>
          <w:szCs w:val="20"/>
        </w:rPr>
        <w:t xml:space="preserve"> teritoriju vai fiziskām personām, kuras pārcēlušas dzīvot uz partnerības teritoriju un attiecīgi deklarējušas savu dzīvesvietu tās teritorijā.</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105"/>
        <w:gridCol w:w="1108"/>
      </w:tblGrid>
      <w:tr w:rsidR="00E22629" w:rsidRPr="00E22629" w14:paraId="615B7900" w14:textId="77777777" w:rsidTr="00F517A8">
        <w:tc>
          <w:tcPr>
            <w:tcW w:w="426" w:type="dxa"/>
            <w:vMerge w:val="restart"/>
            <w:vAlign w:val="center"/>
          </w:tcPr>
          <w:p w14:paraId="234C82C1" w14:textId="77777777" w:rsidR="00F517A8" w:rsidRPr="00E22629" w:rsidRDefault="00F517A8" w:rsidP="00201FE1">
            <w:pPr>
              <w:spacing w:after="120" w:line="240" w:lineRule="auto"/>
              <w:ind w:right="-1394"/>
              <w:jc w:val="both"/>
              <w:rPr>
                <w:rFonts w:ascii="Times New Roman" w:hAnsi="Times New Roman" w:cs="Times New Roman"/>
                <w:b/>
                <w:sz w:val="20"/>
                <w:szCs w:val="20"/>
              </w:rPr>
            </w:pPr>
            <w:r w:rsidRPr="00E22629">
              <w:rPr>
                <w:rFonts w:ascii="Times New Roman" w:hAnsi="Times New Roman" w:cs="Times New Roman"/>
                <w:b/>
                <w:sz w:val="20"/>
                <w:szCs w:val="20"/>
              </w:rPr>
              <w:lastRenderedPageBreak/>
              <w:t>8.</w:t>
            </w:r>
          </w:p>
        </w:tc>
        <w:tc>
          <w:tcPr>
            <w:tcW w:w="8105" w:type="dxa"/>
          </w:tcPr>
          <w:p w14:paraId="4940E37B" w14:textId="59E3E971" w:rsidR="00F517A8" w:rsidRPr="00E22629" w:rsidRDefault="00F517A8"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Projektā ir norādītas un pamatotas projekta aktivitātes</w:t>
            </w:r>
            <w:r w:rsidR="00FA48D4" w:rsidRPr="00E22629">
              <w:rPr>
                <w:rFonts w:ascii="Times New Roman" w:hAnsi="Times New Roman" w:cs="Times New Roman"/>
                <w:b/>
                <w:i/>
                <w:sz w:val="20"/>
                <w:szCs w:val="20"/>
              </w:rPr>
              <w:t xml:space="preserve"> un</w:t>
            </w:r>
            <w:r w:rsidRPr="00E22629">
              <w:rPr>
                <w:rFonts w:ascii="Times New Roman" w:hAnsi="Times New Roman" w:cs="Times New Roman"/>
                <w:b/>
                <w:i/>
                <w:sz w:val="20"/>
                <w:szCs w:val="20"/>
              </w:rPr>
              <w:t xml:space="preserve"> projekta ieviešanas shēma</w:t>
            </w:r>
          </w:p>
        </w:tc>
        <w:tc>
          <w:tcPr>
            <w:tcW w:w="1108" w:type="dxa"/>
            <w:vMerge w:val="restart"/>
            <w:vAlign w:val="center"/>
          </w:tcPr>
          <w:p w14:paraId="5963B674" w14:textId="387CFD68" w:rsidR="00F517A8" w:rsidRPr="00E22629" w:rsidRDefault="00E64AAF" w:rsidP="00201FE1">
            <w:pPr>
              <w:spacing w:after="120" w:line="240" w:lineRule="auto"/>
              <w:jc w:val="center"/>
              <w:rPr>
                <w:rFonts w:ascii="Times New Roman" w:hAnsi="Times New Roman" w:cs="Times New Roman"/>
                <w:sz w:val="20"/>
                <w:szCs w:val="20"/>
              </w:rPr>
            </w:pPr>
            <w:r w:rsidRPr="00E64AAF">
              <w:rPr>
                <w:rFonts w:ascii="Times New Roman" w:hAnsi="Times New Roman" w:cs="Times New Roman"/>
                <w:sz w:val="20"/>
                <w:szCs w:val="20"/>
              </w:rPr>
              <w:t>B.2., B.10.</w:t>
            </w:r>
          </w:p>
        </w:tc>
      </w:tr>
      <w:tr w:rsidR="00E22629" w:rsidRPr="00E22629" w14:paraId="5A190C61" w14:textId="77777777" w:rsidTr="00F517A8">
        <w:tc>
          <w:tcPr>
            <w:tcW w:w="426" w:type="dxa"/>
            <w:vMerge/>
          </w:tcPr>
          <w:p w14:paraId="0D3DCE51" w14:textId="77777777" w:rsidR="00F517A8" w:rsidRPr="00E22629" w:rsidRDefault="00F517A8" w:rsidP="00201FE1">
            <w:pPr>
              <w:spacing w:after="120" w:line="240" w:lineRule="auto"/>
              <w:jc w:val="both"/>
              <w:rPr>
                <w:rFonts w:ascii="Times New Roman" w:hAnsi="Times New Roman" w:cs="Times New Roman"/>
                <w:b/>
                <w:bCs/>
                <w:sz w:val="20"/>
                <w:szCs w:val="20"/>
              </w:rPr>
            </w:pPr>
          </w:p>
        </w:tc>
        <w:tc>
          <w:tcPr>
            <w:tcW w:w="8105" w:type="dxa"/>
          </w:tcPr>
          <w:p w14:paraId="1720C0AF" w14:textId="2F22E373" w:rsidR="00F517A8" w:rsidRPr="00E22629" w:rsidRDefault="00F517A8" w:rsidP="00201FE1">
            <w:pPr>
              <w:spacing w:after="120" w:line="240" w:lineRule="auto"/>
              <w:jc w:val="both"/>
              <w:rPr>
                <w:rFonts w:ascii="Times New Roman" w:hAnsi="Times New Roman" w:cs="Times New Roman"/>
                <w:bCs/>
                <w:sz w:val="20"/>
                <w:szCs w:val="20"/>
              </w:rPr>
            </w:pPr>
            <w:r w:rsidRPr="00E22629">
              <w:rPr>
                <w:rFonts w:ascii="Times New Roman" w:hAnsi="Times New Roman" w:cs="Times New Roman"/>
                <w:bCs/>
                <w:sz w:val="20"/>
                <w:szCs w:val="20"/>
              </w:rPr>
              <w:t>2 – projektā ir norādītas un pamatotas projekta aktivitātes</w:t>
            </w:r>
            <w:r w:rsidR="00FA48D4" w:rsidRPr="00E22629">
              <w:rPr>
                <w:rFonts w:ascii="Times New Roman" w:hAnsi="Times New Roman" w:cs="Times New Roman"/>
                <w:bCs/>
                <w:sz w:val="20"/>
                <w:szCs w:val="20"/>
              </w:rPr>
              <w:t xml:space="preserve"> un</w:t>
            </w:r>
            <w:r w:rsidRPr="00E22629">
              <w:rPr>
                <w:rFonts w:ascii="Times New Roman" w:hAnsi="Times New Roman" w:cs="Times New Roman"/>
                <w:bCs/>
                <w:sz w:val="20"/>
                <w:szCs w:val="20"/>
              </w:rPr>
              <w:t xml:space="preserve"> projekta ieviešanas shēma</w:t>
            </w:r>
          </w:p>
        </w:tc>
        <w:tc>
          <w:tcPr>
            <w:tcW w:w="1108" w:type="dxa"/>
            <w:vMerge/>
          </w:tcPr>
          <w:p w14:paraId="5E8CC972" w14:textId="77777777" w:rsidR="00F517A8" w:rsidRPr="00E22629" w:rsidRDefault="00F517A8" w:rsidP="00201FE1">
            <w:pPr>
              <w:spacing w:after="120" w:line="240" w:lineRule="auto"/>
              <w:jc w:val="both"/>
              <w:rPr>
                <w:rFonts w:ascii="Times New Roman" w:hAnsi="Times New Roman" w:cs="Times New Roman"/>
                <w:b/>
                <w:bCs/>
                <w:sz w:val="20"/>
                <w:szCs w:val="20"/>
              </w:rPr>
            </w:pPr>
          </w:p>
        </w:tc>
      </w:tr>
      <w:tr w:rsidR="00E22629" w:rsidRPr="00E22629" w14:paraId="4FE8C395" w14:textId="77777777" w:rsidTr="00F517A8">
        <w:tc>
          <w:tcPr>
            <w:tcW w:w="426" w:type="dxa"/>
            <w:vMerge/>
          </w:tcPr>
          <w:p w14:paraId="0DFCC9A5" w14:textId="77777777" w:rsidR="00F517A8" w:rsidRPr="00E22629" w:rsidRDefault="00F517A8" w:rsidP="00201FE1">
            <w:pPr>
              <w:spacing w:after="120" w:line="240" w:lineRule="auto"/>
              <w:jc w:val="both"/>
              <w:rPr>
                <w:rFonts w:ascii="Times New Roman" w:hAnsi="Times New Roman" w:cs="Times New Roman"/>
                <w:sz w:val="20"/>
                <w:szCs w:val="20"/>
              </w:rPr>
            </w:pPr>
          </w:p>
        </w:tc>
        <w:tc>
          <w:tcPr>
            <w:tcW w:w="8105" w:type="dxa"/>
          </w:tcPr>
          <w:p w14:paraId="35D081B4" w14:textId="228BDD0A" w:rsidR="00F517A8" w:rsidRPr="00E22629" w:rsidRDefault="00FA48D4"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1 </w:t>
            </w:r>
            <w:r w:rsidR="00F517A8" w:rsidRPr="00E22629">
              <w:rPr>
                <w:rFonts w:ascii="Times New Roman" w:hAnsi="Times New Roman" w:cs="Times New Roman"/>
                <w:sz w:val="20"/>
                <w:szCs w:val="20"/>
              </w:rPr>
              <w:t>- projektā ir norādītas, bet nav pamatotas projekta aktivitātes</w:t>
            </w:r>
            <w:r w:rsidRPr="00E22629">
              <w:rPr>
                <w:rFonts w:ascii="Times New Roman" w:hAnsi="Times New Roman" w:cs="Times New Roman"/>
                <w:sz w:val="20"/>
                <w:szCs w:val="20"/>
              </w:rPr>
              <w:t xml:space="preserve"> un</w:t>
            </w:r>
            <w:r w:rsidR="00F517A8" w:rsidRPr="00E22629">
              <w:rPr>
                <w:rFonts w:ascii="Times New Roman" w:hAnsi="Times New Roman" w:cs="Times New Roman"/>
                <w:sz w:val="20"/>
                <w:szCs w:val="20"/>
              </w:rPr>
              <w:t xml:space="preserve"> projekta ieviešanas shēma</w:t>
            </w:r>
          </w:p>
        </w:tc>
        <w:tc>
          <w:tcPr>
            <w:tcW w:w="1108" w:type="dxa"/>
            <w:vMerge/>
          </w:tcPr>
          <w:p w14:paraId="1B0CAA2A" w14:textId="77777777" w:rsidR="00F517A8" w:rsidRPr="00E22629" w:rsidRDefault="00F517A8" w:rsidP="00201FE1">
            <w:pPr>
              <w:spacing w:after="120" w:line="240" w:lineRule="auto"/>
              <w:jc w:val="both"/>
              <w:rPr>
                <w:rFonts w:ascii="Times New Roman" w:hAnsi="Times New Roman" w:cs="Times New Roman"/>
                <w:sz w:val="20"/>
                <w:szCs w:val="20"/>
              </w:rPr>
            </w:pPr>
          </w:p>
        </w:tc>
      </w:tr>
      <w:tr w:rsidR="00E22629" w:rsidRPr="00E22629" w14:paraId="14454435" w14:textId="77777777" w:rsidTr="00F517A8">
        <w:tc>
          <w:tcPr>
            <w:tcW w:w="426" w:type="dxa"/>
            <w:vMerge/>
          </w:tcPr>
          <w:p w14:paraId="2FA3F90E" w14:textId="77777777" w:rsidR="00F517A8" w:rsidRPr="00E22629" w:rsidRDefault="00F517A8" w:rsidP="00201FE1">
            <w:pPr>
              <w:spacing w:after="120" w:line="240" w:lineRule="auto"/>
              <w:jc w:val="both"/>
              <w:rPr>
                <w:rFonts w:ascii="Times New Roman" w:hAnsi="Times New Roman" w:cs="Times New Roman"/>
                <w:sz w:val="20"/>
                <w:szCs w:val="20"/>
              </w:rPr>
            </w:pPr>
          </w:p>
        </w:tc>
        <w:tc>
          <w:tcPr>
            <w:tcW w:w="8105" w:type="dxa"/>
          </w:tcPr>
          <w:p w14:paraId="40966454" w14:textId="60C3B6B0" w:rsidR="00F517A8" w:rsidRPr="00E22629" w:rsidRDefault="00F517A8"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0 - projektā nav norādītas un pamatotas projekta aktivitātes</w:t>
            </w:r>
            <w:r w:rsidR="00FA48D4" w:rsidRPr="00E22629">
              <w:rPr>
                <w:rFonts w:ascii="Times New Roman" w:hAnsi="Times New Roman" w:cs="Times New Roman"/>
                <w:sz w:val="20"/>
                <w:szCs w:val="20"/>
              </w:rPr>
              <w:t xml:space="preserve"> un </w:t>
            </w:r>
            <w:r w:rsidRPr="00E22629">
              <w:rPr>
                <w:rFonts w:ascii="Times New Roman" w:hAnsi="Times New Roman" w:cs="Times New Roman"/>
                <w:sz w:val="20"/>
                <w:szCs w:val="20"/>
              </w:rPr>
              <w:t>projekta ieviešanas shēma</w:t>
            </w:r>
          </w:p>
        </w:tc>
        <w:tc>
          <w:tcPr>
            <w:tcW w:w="1108" w:type="dxa"/>
            <w:vMerge/>
          </w:tcPr>
          <w:p w14:paraId="6493C6FA" w14:textId="77777777" w:rsidR="00F517A8" w:rsidRPr="00E22629" w:rsidRDefault="00F517A8" w:rsidP="00201FE1">
            <w:pPr>
              <w:spacing w:after="120" w:line="240" w:lineRule="auto"/>
              <w:jc w:val="both"/>
              <w:rPr>
                <w:rFonts w:ascii="Times New Roman" w:hAnsi="Times New Roman" w:cs="Times New Roman"/>
                <w:sz w:val="20"/>
                <w:szCs w:val="20"/>
              </w:rPr>
            </w:pPr>
          </w:p>
        </w:tc>
      </w:tr>
    </w:tbl>
    <w:p w14:paraId="0C2B0F17" w14:textId="2E124A63" w:rsidR="00B10EAF" w:rsidRPr="00E22629" w:rsidRDefault="00F517A8"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b/>
          <w:sz w:val="20"/>
          <w:szCs w:val="20"/>
        </w:rPr>
        <w:t xml:space="preserve">Skaidrojums: </w:t>
      </w:r>
      <w:r w:rsidR="00B10EAF" w:rsidRPr="00E22629">
        <w:rPr>
          <w:rFonts w:ascii="Times New Roman" w:hAnsi="Times New Roman" w:cs="Times New Roman"/>
          <w:sz w:val="20"/>
          <w:szCs w:val="20"/>
        </w:rPr>
        <w:t xml:space="preserve">tiek vērtēta projekta </w:t>
      </w:r>
      <w:r w:rsidR="00E3132B" w:rsidRPr="00E3132B">
        <w:rPr>
          <w:rFonts w:ascii="Times New Roman" w:hAnsi="Times New Roman" w:cs="Times New Roman"/>
          <w:sz w:val="20"/>
          <w:szCs w:val="20"/>
        </w:rPr>
        <w:t>B.2.</w:t>
      </w:r>
      <w:r w:rsidR="00E3132B">
        <w:rPr>
          <w:rFonts w:ascii="Times New Roman" w:hAnsi="Times New Roman" w:cs="Times New Roman"/>
          <w:sz w:val="20"/>
          <w:szCs w:val="20"/>
        </w:rPr>
        <w:t xml:space="preserve"> un </w:t>
      </w:r>
      <w:r w:rsidR="00E3132B" w:rsidRPr="00E3132B">
        <w:rPr>
          <w:rFonts w:ascii="Times New Roman" w:hAnsi="Times New Roman" w:cs="Times New Roman"/>
          <w:sz w:val="20"/>
          <w:szCs w:val="20"/>
        </w:rPr>
        <w:t>B.10.</w:t>
      </w:r>
      <w:r w:rsidR="00B10EAF" w:rsidRPr="00E22629">
        <w:rPr>
          <w:rFonts w:ascii="Times New Roman" w:hAnsi="Times New Roman" w:cs="Times New Roman"/>
          <w:sz w:val="20"/>
          <w:szCs w:val="20"/>
        </w:rPr>
        <w:t>sadaļās norādītā informācija.</w:t>
      </w:r>
      <w:r w:rsidR="00B10EAF" w:rsidRPr="00E22629">
        <w:rPr>
          <w:rFonts w:ascii="Times New Roman" w:hAnsi="Times New Roman" w:cs="Times New Roman"/>
          <w:b/>
          <w:sz w:val="20"/>
          <w:szCs w:val="20"/>
        </w:rPr>
        <w:t xml:space="preserve"> </w:t>
      </w:r>
      <w:r w:rsidR="00B10EAF" w:rsidRPr="00E22629">
        <w:rPr>
          <w:rFonts w:ascii="Times New Roman" w:hAnsi="Times New Roman" w:cs="Times New Roman"/>
          <w:sz w:val="20"/>
          <w:szCs w:val="20"/>
        </w:rPr>
        <w:t>0 punktus projekts iegūst, ja nav skaidri norādītās un pamatotas, kādas ir projekta plānotās aktivitātes un projekta ieviešanas shēma. 1 punktu projekts iegūst, ja nepieciešamās aktivitātes un projekta ieviešanas shēma ir norādītas, bet nav pamatotas. 2 punktus piešķir, ja konkrēti tiek norādīts, kādas ir projekta plānotās aktivitātes un kā tās risinās projekta nepieciešamību. Sniegts detalizēts apraksts par pakalpojuma sniegšanu/ produkta ražošanas tehnoloģisko shēmu. Projekta nepieciešamība ir saprotami pamatota, kā arī projekta iesniegumā ir skaidra projekta ieviešanas shēma — kādas darbības tiek veiktas, kāds ir projekta rezultāts, laika grafiks. Piemēram: ja projektā plānota būvniecība, norādīts, kādi darbi tiks veikti, kā arī norādīta ēkas platība un telpu funkcionalitāte.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7918"/>
        <w:gridCol w:w="1194"/>
      </w:tblGrid>
      <w:tr w:rsidR="00E22629" w:rsidRPr="00E22629" w14:paraId="3FAE27B4" w14:textId="77777777" w:rsidTr="0069509C">
        <w:tc>
          <w:tcPr>
            <w:tcW w:w="527" w:type="dxa"/>
            <w:vMerge w:val="restart"/>
            <w:vAlign w:val="center"/>
          </w:tcPr>
          <w:p w14:paraId="64F00AA6" w14:textId="77777777" w:rsidR="00CA7B26" w:rsidRPr="00E22629" w:rsidRDefault="00CA7B26" w:rsidP="00201FE1">
            <w:pPr>
              <w:spacing w:after="120" w:line="240" w:lineRule="auto"/>
              <w:ind w:right="-1394"/>
              <w:jc w:val="both"/>
              <w:rPr>
                <w:rFonts w:ascii="Times New Roman" w:hAnsi="Times New Roman" w:cs="Times New Roman"/>
                <w:b/>
                <w:sz w:val="20"/>
                <w:szCs w:val="20"/>
              </w:rPr>
            </w:pPr>
            <w:r w:rsidRPr="00E22629">
              <w:rPr>
                <w:rFonts w:ascii="Times New Roman" w:hAnsi="Times New Roman" w:cs="Times New Roman"/>
                <w:b/>
                <w:sz w:val="20"/>
                <w:szCs w:val="20"/>
              </w:rPr>
              <w:t>9.</w:t>
            </w:r>
          </w:p>
        </w:tc>
        <w:tc>
          <w:tcPr>
            <w:tcW w:w="7918" w:type="dxa"/>
          </w:tcPr>
          <w:p w14:paraId="467D0319" w14:textId="77777777" w:rsidR="00CA7B26" w:rsidRPr="00E22629" w:rsidRDefault="00CA7B26"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 xml:space="preserve">Projekta iesniedzējs klātienē ir prezentējis savu projekta ideju </w:t>
            </w:r>
            <w:r w:rsidR="00DE4F55" w:rsidRPr="00E22629">
              <w:rPr>
                <w:rFonts w:ascii="Times New Roman" w:hAnsi="Times New Roman" w:cs="Times New Roman"/>
                <w:b/>
                <w:i/>
                <w:sz w:val="20"/>
                <w:szCs w:val="20"/>
              </w:rPr>
              <w:t>ELFLA</w:t>
            </w:r>
            <w:r w:rsidRPr="00E22629">
              <w:rPr>
                <w:rFonts w:ascii="Times New Roman" w:hAnsi="Times New Roman" w:cs="Times New Roman"/>
                <w:b/>
                <w:i/>
                <w:sz w:val="20"/>
                <w:szCs w:val="20"/>
              </w:rPr>
              <w:t xml:space="preserve"> padomei</w:t>
            </w:r>
          </w:p>
          <w:p w14:paraId="67D57864" w14:textId="62E8A062" w:rsidR="00A33665" w:rsidRPr="00E22629" w:rsidRDefault="00A33665"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i/>
                <w:sz w:val="20"/>
                <w:szCs w:val="20"/>
              </w:rPr>
              <w:t>(Pamatojoties uz Stratēģijas 4.3.apakšpunkta sadaļu par ELFLA padomes darbību projektu izvērtēšanā. Projekta iesniedzēja neierašanās gadījumā lēmums tiek pieņemts, vadoties no tās informācijas, kas ir rakstīta projekta iesniegumā.)</w:t>
            </w:r>
          </w:p>
        </w:tc>
        <w:tc>
          <w:tcPr>
            <w:tcW w:w="1194" w:type="dxa"/>
            <w:vMerge w:val="restart"/>
            <w:vAlign w:val="center"/>
          </w:tcPr>
          <w:p w14:paraId="0378785D" w14:textId="77777777" w:rsidR="00CA7B26" w:rsidRPr="00E22629" w:rsidRDefault="00CA7B26" w:rsidP="00201FE1">
            <w:pPr>
              <w:spacing w:after="120" w:line="240" w:lineRule="auto"/>
              <w:jc w:val="center"/>
              <w:rPr>
                <w:rFonts w:ascii="Times New Roman" w:hAnsi="Times New Roman" w:cs="Times New Roman"/>
                <w:sz w:val="20"/>
                <w:szCs w:val="20"/>
              </w:rPr>
            </w:pPr>
            <w:r w:rsidRPr="00E22629">
              <w:rPr>
                <w:rFonts w:ascii="Times New Roman" w:hAnsi="Times New Roman" w:cs="Times New Roman"/>
                <w:sz w:val="20"/>
                <w:szCs w:val="20"/>
              </w:rPr>
              <w:t>Prezentācija</w:t>
            </w:r>
          </w:p>
        </w:tc>
      </w:tr>
      <w:tr w:rsidR="00E22629" w:rsidRPr="00E22629" w14:paraId="474F1217" w14:textId="77777777" w:rsidTr="0069509C">
        <w:tc>
          <w:tcPr>
            <w:tcW w:w="527" w:type="dxa"/>
            <w:vMerge/>
          </w:tcPr>
          <w:p w14:paraId="17360CC5" w14:textId="77777777" w:rsidR="00CA7B26" w:rsidRPr="00E22629" w:rsidRDefault="00CA7B26" w:rsidP="00201FE1">
            <w:pPr>
              <w:spacing w:after="120" w:line="240" w:lineRule="auto"/>
              <w:jc w:val="both"/>
              <w:rPr>
                <w:rFonts w:ascii="Times New Roman" w:hAnsi="Times New Roman" w:cs="Times New Roman"/>
                <w:b/>
                <w:bCs/>
                <w:sz w:val="20"/>
                <w:szCs w:val="20"/>
              </w:rPr>
            </w:pPr>
          </w:p>
        </w:tc>
        <w:tc>
          <w:tcPr>
            <w:tcW w:w="7918" w:type="dxa"/>
          </w:tcPr>
          <w:p w14:paraId="0F949605" w14:textId="22DADD71" w:rsidR="00CA7B26" w:rsidRPr="00E22629" w:rsidRDefault="00CA7B26" w:rsidP="00201FE1">
            <w:pPr>
              <w:spacing w:after="120" w:line="240" w:lineRule="auto"/>
              <w:jc w:val="both"/>
              <w:rPr>
                <w:rFonts w:ascii="Times New Roman" w:hAnsi="Times New Roman" w:cs="Times New Roman"/>
                <w:bCs/>
                <w:sz w:val="20"/>
                <w:szCs w:val="20"/>
              </w:rPr>
            </w:pPr>
            <w:r w:rsidRPr="00E22629">
              <w:rPr>
                <w:rFonts w:ascii="Times New Roman" w:hAnsi="Times New Roman" w:cs="Times New Roman"/>
                <w:bCs/>
                <w:sz w:val="20"/>
                <w:szCs w:val="20"/>
              </w:rPr>
              <w:t xml:space="preserve">1 – projekta iesniedzējs klātienē ir prezentējis savu projekta ideju </w:t>
            </w:r>
            <w:r w:rsidR="00DE4F55" w:rsidRPr="00E22629">
              <w:rPr>
                <w:rFonts w:ascii="Times New Roman" w:hAnsi="Times New Roman" w:cs="Times New Roman"/>
                <w:bCs/>
                <w:sz w:val="20"/>
                <w:szCs w:val="20"/>
              </w:rPr>
              <w:t>ELFLA</w:t>
            </w:r>
            <w:r w:rsidRPr="00E22629">
              <w:rPr>
                <w:rFonts w:ascii="Times New Roman" w:hAnsi="Times New Roman" w:cs="Times New Roman"/>
                <w:bCs/>
                <w:sz w:val="20"/>
                <w:szCs w:val="20"/>
              </w:rPr>
              <w:t xml:space="preserve"> padomei</w:t>
            </w:r>
          </w:p>
        </w:tc>
        <w:tc>
          <w:tcPr>
            <w:tcW w:w="1194" w:type="dxa"/>
            <w:vMerge/>
          </w:tcPr>
          <w:p w14:paraId="524BF6FC" w14:textId="77777777" w:rsidR="00CA7B26" w:rsidRPr="00E22629" w:rsidRDefault="00CA7B26" w:rsidP="00201FE1">
            <w:pPr>
              <w:spacing w:after="120" w:line="240" w:lineRule="auto"/>
              <w:jc w:val="both"/>
              <w:rPr>
                <w:rFonts w:ascii="Times New Roman" w:hAnsi="Times New Roman" w:cs="Times New Roman"/>
                <w:b/>
                <w:bCs/>
                <w:sz w:val="20"/>
                <w:szCs w:val="20"/>
              </w:rPr>
            </w:pPr>
          </w:p>
        </w:tc>
      </w:tr>
      <w:tr w:rsidR="00E22629" w:rsidRPr="00E22629" w14:paraId="5D334854" w14:textId="77777777" w:rsidTr="0069509C">
        <w:trPr>
          <w:trHeight w:val="409"/>
        </w:trPr>
        <w:tc>
          <w:tcPr>
            <w:tcW w:w="527" w:type="dxa"/>
            <w:vMerge/>
          </w:tcPr>
          <w:p w14:paraId="3F75CF74" w14:textId="77777777" w:rsidR="00CA7B26" w:rsidRPr="00E22629" w:rsidRDefault="00CA7B26" w:rsidP="00201FE1">
            <w:pPr>
              <w:spacing w:after="120" w:line="240" w:lineRule="auto"/>
              <w:jc w:val="both"/>
              <w:rPr>
                <w:rFonts w:ascii="Times New Roman" w:hAnsi="Times New Roman" w:cs="Times New Roman"/>
                <w:sz w:val="20"/>
                <w:szCs w:val="20"/>
              </w:rPr>
            </w:pPr>
          </w:p>
        </w:tc>
        <w:tc>
          <w:tcPr>
            <w:tcW w:w="7918" w:type="dxa"/>
          </w:tcPr>
          <w:p w14:paraId="25A4597A" w14:textId="096B0D67" w:rsidR="00CA7B26" w:rsidRPr="00E22629" w:rsidRDefault="00CA7B26"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0 - projekta iesniedzējs klātienē nav prezentējis savu projekta ideju </w:t>
            </w:r>
            <w:r w:rsidR="00DE4F55" w:rsidRPr="00E22629">
              <w:rPr>
                <w:rFonts w:ascii="Times New Roman" w:hAnsi="Times New Roman" w:cs="Times New Roman"/>
                <w:sz w:val="20"/>
                <w:szCs w:val="20"/>
              </w:rPr>
              <w:t>ELFLA</w:t>
            </w:r>
            <w:r w:rsidRPr="00E22629">
              <w:rPr>
                <w:rFonts w:ascii="Times New Roman" w:hAnsi="Times New Roman" w:cs="Times New Roman"/>
                <w:sz w:val="20"/>
                <w:szCs w:val="20"/>
              </w:rPr>
              <w:t xml:space="preserve"> padomei</w:t>
            </w:r>
          </w:p>
        </w:tc>
        <w:tc>
          <w:tcPr>
            <w:tcW w:w="1194" w:type="dxa"/>
            <w:vMerge/>
          </w:tcPr>
          <w:p w14:paraId="2D0969F9" w14:textId="77777777" w:rsidR="00CA7B26" w:rsidRPr="00E22629" w:rsidRDefault="00CA7B26" w:rsidP="00201FE1">
            <w:pPr>
              <w:spacing w:after="120" w:line="240" w:lineRule="auto"/>
              <w:jc w:val="both"/>
              <w:rPr>
                <w:rFonts w:ascii="Times New Roman" w:hAnsi="Times New Roman" w:cs="Times New Roman"/>
                <w:sz w:val="20"/>
                <w:szCs w:val="20"/>
              </w:rPr>
            </w:pPr>
          </w:p>
        </w:tc>
      </w:tr>
    </w:tbl>
    <w:p w14:paraId="2BF5787B" w14:textId="62146A4F" w:rsidR="005E0C8A" w:rsidRPr="005E0C8A" w:rsidRDefault="005E0C8A" w:rsidP="00201FE1">
      <w:pPr>
        <w:spacing w:after="120" w:line="240" w:lineRule="auto"/>
        <w:jc w:val="both"/>
        <w:rPr>
          <w:rFonts w:ascii="Times New Roman" w:hAnsi="Times New Roman" w:cs="Times New Roman"/>
          <w:bCs/>
          <w:sz w:val="20"/>
          <w:szCs w:val="20"/>
        </w:rPr>
      </w:pPr>
      <w:bookmarkStart w:id="67" w:name="_Hlk486414745"/>
      <w:r w:rsidRPr="005E0C8A">
        <w:rPr>
          <w:rFonts w:ascii="Times New Roman" w:hAnsi="Times New Roman" w:cs="Times New Roman"/>
          <w:b/>
          <w:sz w:val="20"/>
          <w:szCs w:val="20"/>
        </w:rPr>
        <w:t xml:space="preserve">Skaidrojums: </w:t>
      </w:r>
      <w:r>
        <w:rPr>
          <w:rFonts w:ascii="Times New Roman" w:hAnsi="Times New Roman" w:cs="Times New Roman"/>
          <w:bCs/>
          <w:sz w:val="20"/>
          <w:szCs w:val="20"/>
        </w:rPr>
        <w:t>P</w:t>
      </w:r>
      <w:r w:rsidRPr="005E0C8A">
        <w:rPr>
          <w:rFonts w:ascii="Times New Roman" w:hAnsi="Times New Roman" w:cs="Times New Roman"/>
          <w:bCs/>
          <w:sz w:val="20"/>
          <w:szCs w:val="20"/>
        </w:rPr>
        <w:t>ēc projektu iesniegšanas kārtas beigām, VRG aicinās visus projektu iesniedzējus uz projektu prezentācijām. 1 punkts tiks piešķirts par projekta idejas prezentāciju ELFLA padomei, bet 0 punkti, ja projekta iesniedzējs atteiksies no prezentācijas.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8039"/>
        <w:gridCol w:w="1134"/>
      </w:tblGrid>
      <w:tr w:rsidR="0069509C" w:rsidRPr="00E22629" w14:paraId="44CA2CD6" w14:textId="77777777" w:rsidTr="00744409">
        <w:tc>
          <w:tcPr>
            <w:tcW w:w="466" w:type="dxa"/>
            <w:vMerge w:val="restart"/>
            <w:vAlign w:val="center"/>
          </w:tcPr>
          <w:p w14:paraId="5CAC0837" w14:textId="70F602BE" w:rsidR="0069509C" w:rsidRPr="00E22629" w:rsidRDefault="0069509C" w:rsidP="00744409">
            <w:pPr>
              <w:spacing w:after="120" w:line="240" w:lineRule="auto"/>
              <w:ind w:right="-1097"/>
              <w:jc w:val="both"/>
              <w:rPr>
                <w:rFonts w:ascii="Times New Roman" w:hAnsi="Times New Roman" w:cs="Times New Roman"/>
                <w:b/>
                <w:sz w:val="20"/>
                <w:szCs w:val="20"/>
              </w:rPr>
            </w:pPr>
            <w:r w:rsidRPr="00E22629">
              <w:rPr>
                <w:rFonts w:ascii="Times New Roman" w:hAnsi="Times New Roman" w:cs="Times New Roman"/>
                <w:b/>
                <w:sz w:val="20"/>
                <w:szCs w:val="20"/>
              </w:rPr>
              <w:t>10.</w:t>
            </w:r>
          </w:p>
        </w:tc>
        <w:tc>
          <w:tcPr>
            <w:tcW w:w="8039" w:type="dxa"/>
          </w:tcPr>
          <w:p w14:paraId="4EC41F4A" w14:textId="77777777" w:rsidR="0069509C" w:rsidRPr="00E22629" w:rsidRDefault="0069509C" w:rsidP="00744409">
            <w:pPr>
              <w:spacing w:after="120" w:line="240" w:lineRule="auto"/>
              <w:jc w:val="both"/>
              <w:rPr>
                <w:rFonts w:ascii="Times New Roman" w:hAnsi="Times New Roman" w:cs="Times New Roman"/>
                <w:b/>
                <w:i/>
                <w:sz w:val="20"/>
                <w:szCs w:val="20"/>
              </w:rPr>
            </w:pPr>
            <w:bookmarkStart w:id="68" w:name="_Hlk486414446"/>
            <w:r w:rsidRPr="00E22629">
              <w:rPr>
                <w:rFonts w:ascii="Times New Roman" w:hAnsi="Times New Roman" w:cs="Times New Roman"/>
                <w:b/>
                <w:i/>
                <w:sz w:val="20"/>
                <w:szCs w:val="20"/>
              </w:rPr>
              <w:t>Sagaidāmo projekta rezultātu ietekme vietējo iedzīvotāju dzīves vides uzlabošanā</w:t>
            </w:r>
            <w:bookmarkEnd w:id="68"/>
          </w:p>
        </w:tc>
        <w:tc>
          <w:tcPr>
            <w:tcW w:w="1134" w:type="dxa"/>
            <w:vMerge w:val="restart"/>
            <w:vAlign w:val="center"/>
          </w:tcPr>
          <w:p w14:paraId="54F136A5" w14:textId="0EBC7602" w:rsidR="0069509C" w:rsidRPr="00E22629" w:rsidRDefault="00E64AAF" w:rsidP="00744409">
            <w:pPr>
              <w:spacing w:after="120" w:line="240" w:lineRule="auto"/>
              <w:jc w:val="center"/>
              <w:rPr>
                <w:rFonts w:ascii="Times New Roman" w:hAnsi="Times New Roman" w:cs="Times New Roman"/>
                <w:sz w:val="20"/>
                <w:szCs w:val="20"/>
              </w:rPr>
            </w:pPr>
            <w:bookmarkStart w:id="69" w:name="_Hlk77006092"/>
            <w:r w:rsidRPr="00E64AAF">
              <w:rPr>
                <w:rFonts w:ascii="Times New Roman" w:hAnsi="Times New Roman" w:cs="Times New Roman"/>
                <w:sz w:val="20"/>
                <w:szCs w:val="20"/>
              </w:rPr>
              <w:t>B.2., B.2.6.</w:t>
            </w:r>
            <w:bookmarkEnd w:id="69"/>
          </w:p>
        </w:tc>
      </w:tr>
      <w:tr w:rsidR="0069509C" w:rsidRPr="00E22629" w14:paraId="4AF6E4A0" w14:textId="77777777" w:rsidTr="00744409">
        <w:tc>
          <w:tcPr>
            <w:tcW w:w="466" w:type="dxa"/>
            <w:vMerge/>
          </w:tcPr>
          <w:p w14:paraId="1B26DFDE" w14:textId="77777777" w:rsidR="0069509C" w:rsidRPr="00E22629" w:rsidRDefault="0069509C" w:rsidP="00744409">
            <w:pPr>
              <w:spacing w:after="120" w:line="240" w:lineRule="auto"/>
              <w:jc w:val="both"/>
              <w:rPr>
                <w:rFonts w:ascii="Times New Roman" w:hAnsi="Times New Roman" w:cs="Times New Roman"/>
                <w:b/>
                <w:bCs/>
                <w:sz w:val="20"/>
                <w:szCs w:val="20"/>
              </w:rPr>
            </w:pPr>
          </w:p>
        </w:tc>
        <w:tc>
          <w:tcPr>
            <w:tcW w:w="8039" w:type="dxa"/>
          </w:tcPr>
          <w:p w14:paraId="3D66FE1F" w14:textId="77777777" w:rsidR="0069509C" w:rsidRPr="00E22629" w:rsidRDefault="0069509C" w:rsidP="00744409">
            <w:pPr>
              <w:spacing w:after="120" w:line="240" w:lineRule="auto"/>
              <w:jc w:val="both"/>
              <w:rPr>
                <w:rFonts w:ascii="Times New Roman" w:hAnsi="Times New Roman" w:cs="Times New Roman"/>
                <w:b/>
                <w:bCs/>
                <w:sz w:val="20"/>
                <w:szCs w:val="20"/>
              </w:rPr>
            </w:pPr>
            <w:r w:rsidRPr="00E22629">
              <w:rPr>
                <w:rFonts w:ascii="Times New Roman" w:hAnsi="Times New Roman" w:cs="Times New Roman"/>
                <w:sz w:val="20"/>
                <w:szCs w:val="20"/>
              </w:rPr>
              <w:t xml:space="preserve">2 - </w:t>
            </w:r>
            <w:bookmarkStart w:id="70" w:name="_Hlk486414545"/>
            <w:r w:rsidRPr="00E22629">
              <w:rPr>
                <w:rFonts w:ascii="Times New Roman" w:hAnsi="Times New Roman" w:cs="Times New Roman"/>
                <w:sz w:val="20"/>
                <w:szCs w:val="20"/>
              </w:rPr>
              <w:t>aprakstīta projekta rezultātu ietekme vietējo iedzīvotāju dzīves vides uzlabošanā, projekta realizēšana pozitīvi ietekmē praktiski visu partnerības teritorijas dzīves vidi, visiem partnerības teritorijas iedzīvotājiem ir iespējas baudīt projekta rezultātus</w:t>
            </w:r>
            <w:bookmarkEnd w:id="70"/>
            <w:r w:rsidRPr="00E22629">
              <w:rPr>
                <w:rFonts w:ascii="Times New Roman" w:hAnsi="Times New Roman" w:cs="Times New Roman"/>
                <w:sz w:val="20"/>
                <w:szCs w:val="20"/>
              </w:rPr>
              <w:t>.</w:t>
            </w:r>
          </w:p>
        </w:tc>
        <w:tc>
          <w:tcPr>
            <w:tcW w:w="1134" w:type="dxa"/>
            <w:vMerge/>
          </w:tcPr>
          <w:p w14:paraId="332FC720" w14:textId="77777777" w:rsidR="0069509C" w:rsidRPr="00E22629" w:rsidRDefault="0069509C" w:rsidP="00744409">
            <w:pPr>
              <w:spacing w:after="120" w:line="240" w:lineRule="auto"/>
              <w:jc w:val="both"/>
              <w:rPr>
                <w:rFonts w:ascii="Times New Roman" w:hAnsi="Times New Roman" w:cs="Times New Roman"/>
                <w:b/>
                <w:bCs/>
                <w:sz w:val="20"/>
                <w:szCs w:val="20"/>
              </w:rPr>
            </w:pPr>
          </w:p>
        </w:tc>
      </w:tr>
      <w:tr w:rsidR="0069509C" w:rsidRPr="00E22629" w14:paraId="09CC746C" w14:textId="77777777" w:rsidTr="00744409">
        <w:tc>
          <w:tcPr>
            <w:tcW w:w="466" w:type="dxa"/>
            <w:vMerge/>
          </w:tcPr>
          <w:p w14:paraId="7CADAB55" w14:textId="77777777" w:rsidR="0069509C" w:rsidRPr="00E22629" w:rsidRDefault="0069509C" w:rsidP="00744409">
            <w:pPr>
              <w:spacing w:after="120" w:line="240" w:lineRule="auto"/>
              <w:jc w:val="both"/>
              <w:rPr>
                <w:rFonts w:ascii="Times New Roman" w:hAnsi="Times New Roman" w:cs="Times New Roman"/>
                <w:sz w:val="20"/>
                <w:szCs w:val="20"/>
              </w:rPr>
            </w:pPr>
          </w:p>
        </w:tc>
        <w:tc>
          <w:tcPr>
            <w:tcW w:w="8039" w:type="dxa"/>
          </w:tcPr>
          <w:p w14:paraId="2D92DA96" w14:textId="77777777" w:rsidR="0069509C" w:rsidRPr="00E22629" w:rsidRDefault="0069509C" w:rsidP="00744409">
            <w:pPr>
              <w:spacing w:after="120" w:line="240" w:lineRule="auto"/>
              <w:jc w:val="both"/>
              <w:rPr>
                <w:rFonts w:ascii="Times New Roman" w:hAnsi="Times New Roman" w:cs="Times New Roman"/>
                <w:sz w:val="20"/>
                <w:szCs w:val="20"/>
              </w:rPr>
            </w:pPr>
            <w:bookmarkStart w:id="71" w:name="_Hlk489262020"/>
            <w:r w:rsidRPr="00E22629">
              <w:rPr>
                <w:rFonts w:ascii="Times New Roman" w:hAnsi="Times New Roman" w:cs="Times New Roman"/>
                <w:sz w:val="20"/>
                <w:szCs w:val="20"/>
              </w:rPr>
              <w:t xml:space="preserve">1 - </w:t>
            </w:r>
            <w:bookmarkStart w:id="72" w:name="_Hlk486414603"/>
            <w:r w:rsidRPr="00E22629">
              <w:rPr>
                <w:rFonts w:ascii="Times New Roman" w:hAnsi="Times New Roman" w:cs="Times New Roman"/>
                <w:sz w:val="20"/>
                <w:szCs w:val="20"/>
              </w:rPr>
              <w:t>aprakstīta projekta rezultātu ietekme vietējo iedzīvotāju dzīves vides uzlabošanā, tomēr projekta realizēšana pozitīvi ietekmē ne visu partnerības teritorijas dzīves vidi (ietekmē tikai atsevišķa ciemā, pagastā dzīvojošos, vai noteiktu prasmju un iemaņu apveltītos)</w:t>
            </w:r>
            <w:bookmarkEnd w:id="71"/>
            <w:bookmarkEnd w:id="72"/>
          </w:p>
        </w:tc>
        <w:tc>
          <w:tcPr>
            <w:tcW w:w="1134" w:type="dxa"/>
            <w:vMerge/>
          </w:tcPr>
          <w:p w14:paraId="75D865F6" w14:textId="77777777" w:rsidR="0069509C" w:rsidRPr="00E22629" w:rsidRDefault="0069509C" w:rsidP="00744409">
            <w:pPr>
              <w:spacing w:after="120" w:line="240" w:lineRule="auto"/>
              <w:jc w:val="both"/>
              <w:rPr>
                <w:rFonts w:ascii="Times New Roman" w:hAnsi="Times New Roman" w:cs="Times New Roman"/>
                <w:sz w:val="20"/>
                <w:szCs w:val="20"/>
              </w:rPr>
            </w:pPr>
          </w:p>
        </w:tc>
      </w:tr>
      <w:tr w:rsidR="0069509C" w:rsidRPr="00E22629" w14:paraId="36447698" w14:textId="77777777" w:rsidTr="00744409">
        <w:tc>
          <w:tcPr>
            <w:tcW w:w="466" w:type="dxa"/>
            <w:vMerge/>
          </w:tcPr>
          <w:p w14:paraId="039B1600" w14:textId="77777777" w:rsidR="0069509C" w:rsidRPr="00E22629" w:rsidRDefault="0069509C" w:rsidP="00744409">
            <w:pPr>
              <w:spacing w:after="120" w:line="240" w:lineRule="auto"/>
              <w:jc w:val="both"/>
              <w:rPr>
                <w:rFonts w:ascii="Times New Roman" w:hAnsi="Times New Roman" w:cs="Times New Roman"/>
                <w:sz w:val="20"/>
                <w:szCs w:val="20"/>
              </w:rPr>
            </w:pPr>
          </w:p>
        </w:tc>
        <w:tc>
          <w:tcPr>
            <w:tcW w:w="8039" w:type="dxa"/>
          </w:tcPr>
          <w:p w14:paraId="6FA7AB67" w14:textId="77777777" w:rsidR="0069509C" w:rsidRPr="00E22629" w:rsidRDefault="0069509C" w:rsidP="00744409">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0 - nav analīzes.</w:t>
            </w:r>
          </w:p>
        </w:tc>
        <w:tc>
          <w:tcPr>
            <w:tcW w:w="1134" w:type="dxa"/>
            <w:vMerge/>
          </w:tcPr>
          <w:p w14:paraId="0E679179" w14:textId="77777777" w:rsidR="0069509C" w:rsidRPr="00E22629" w:rsidRDefault="0069509C" w:rsidP="00744409">
            <w:pPr>
              <w:spacing w:after="120" w:line="240" w:lineRule="auto"/>
              <w:jc w:val="both"/>
              <w:rPr>
                <w:rFonts w:ascii="Times New Roman" w:hAnsi="Times New Roman" w:cs="Times New Roman"/>
                <w:sz w:val="20"/>
                <w:szCs w:val="20"/>
              </w:rPr>
            </w:pPr>
          </w:p>
        </w:tc>
      </w:tr>
    </w:tbl>
    <w:p w14:paraId="6DE73DD9" w14:textId="5347D6AF" w:rsidR="00C509F7" w:rsidRPr="00E22629" w:rsidRDefault="002E66C8"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b/>
          <w:sz w:val="20"/>
          <w:szCs w:val="20"/>
        </w:rPr>
        <w:t xml:space="preserve">Skaidrojums: </w:t>
      </w:r>
      <w:r w:rsidRPr="00E22629">
        <w:rPr>
          <w:rFonts w:ascii="Times New Roman" w:hAnsi="Times New Roman" w:cs="Times New Roman"/>
          <w:sz w:val="20"/>
          <w:szCs w:val="20"/>
        </w:rPr>
        <w:t xml:space="preserve">Tiek vērtēts, kāda ir sagaidāmo projekta rezultātu ietekme vietējo iedzīvotāju dzīves vides uzlabošanā. </w:t>
      </w:r>
      <w:bookmarkStart w:id="73" w:name="_Hlk486414584"/>
      <w:r w:rsidRPr="00E22629">
        <w:rPr>
          <w:rFonts w:ascii="Times New Roman" w:hAnsi="Times New Roman" w:cs="Times New Roman"/>
          <w:sz w:val="20"/>
          <w:szCs w:val="20"/>
        </w:rPr>
        <w:t>Ja projekta sadaļā</w:t>
      </w:r>
      <w:r w:rsidR="00795AD6">
        <w:rPr>
          <w:rFonts w:ascii="Times New Roman" w:hAnsi="Times New Roman" w:cs="Times New Roman"/>
          <w:sz w:val="20"/>
          <w:szCs w:val="20"/>
        </w:rPr>
        <w:t>s</w:t>
      </w:r>
      <w:r w:rsidRPr="00E22629">
        <w:rPr>
          <w:rFonts w:ascii="Times New Roman" w:hAnsi="Times New Roman" w:cs="Times New Roman"/>
          <w:sz w:val="20"/>
          <w:szCs w:val="20"/>
        </w:rPr>
        <w:t xml:space="preserve"> </w:t>
      </w:r>
      <w:r w:rsidR="00795AD6" w:rsidRPr="00795AD6">
        <w:rPr>
          <w:rFonts w:ascii="Times New Roman" w:hAnsi="Times New Roman" w:cs="Times New Roman"/>
          <w:b/>
          <w:sz w:val="20"/>
          <w:szCs w:val="20"/>
        </w:rPr>
        <w:t>B.2.</w:t>
      </w:r>
      <w:r w:rsidR="00795AD6">
        <w:rPr>
          <w:rFonts w:ascii="Times New Roman" w:hAnsi="Times New Roman" w:cs="Times New Roman"/>
          <w:b/>
          <w:sz w:val="20"/>
          <w:szCs w:val="20"/>
        </w:rPr>
        <w:t xml:space="preserve"> un</w:t>
      </w:r>
      <w:r w:rsidR="00795AD6" w:rsidRPr="00795AD6">
        <w:rPr>
          <w:rFonts w:ascii="Times New Roman" w:hAnsi="Times New Roman" w:cs="Times New Roman"/>
          <w:b/>
          <w:sz w:val="20"/>
          <w:szCs w:val="20"/>
        </w:rPr>
        <w:t xml:space="preserve"> B.2.6.</w:t>
      </w:r>
      <w:r w:rsidRPr="00E22629">
        <w:rPr>
          <w:rFonts w:ascii="Times New Roman" w:hAnsi="Times New Roman" w:cs="Times New Roman"/>
          <w:sz w:val="20"/>
          <w:szCs w:val="20"/>
        </w:rPr>
        <w:t xml:space="preserve">ir </w:t>
      </w:r>
      <w:bookmarkEnd w:id="73"/>
      <w:r w:rsidRPr="00E22629">
        <w:rPr>
          <w:rFonts w:ascii="Times New Roman" w:hAnsi="Times New Roman" w:cs="Times New Roman"/>
          <w:sz w:val="20"/>
          <w:szCs w:val="20"/>
        </w:rPr>
        <w:t xml:space="preserve">aprakstīta projekta rezultātu ietekme vietējo iedzīvotāju dzīves vides uzlabošanā, projekta realizēšana pozitīvi ietekmē praktiski visu partnerības teritorijas dzīves vidi, visiem partnerības teritorijas iedzīvotājiem ir iespējas baudīt projekta rezultātus – tiek doti 2 punkti. </w:t>
      </w:r>
      <w:bookmarkStart w:id="74" w:name="_Hlk486414671"/>
      <w:r w:rsidR="0002493E" w:rsidRPr="00E22629">
        <w:rPr>
          <w:rFonts w:ascii="Times New Roman" w:hAnsi="Times New Roman" w:cs="Times New Roman"/>
          <w:sz w:val="20"/>
          <w:szCs w:val="20"/>
        </w:rPr>
        <w:t xml:space="preserve">Piemērs: parka teritorija ir brīvi pieejami ikvienam. </w:t>
      </w:r>
      <w:r w:rsidRPr="00E22629">
        <w:rPr>
          <w:rFonts w:ascii="Times New Roman" w:hAnsi="Times New Roman" w:cs="Times New Roman"/>
          <w:sz w:val="20"/>
          <w:szCs w:val="20"/>
        </w:rPr>
        <w:t>Ja projekta sadaļā</w:t>
      </w:r>
      <w:r w:rsidR="00795AD6">
        <w:rPr>
          <w:rFonts w:ascii="Times New Roman" w:hAnsi="Times New Roman" w:cs="Times New Roman"/>
          <w:sz w:val="20"/>
          <w:szCs w:val="20"/>
        </w:rPr>
        <w:t>s</w:t>
      </w:r>
      <w:r w:rsidRPr="00E22629">
        <w:rPr>
          <w:rFonts w:ascii="Times New Roman" w:hAnsi="Times New Roman" w:cs="Times New Roman"/>
          <w:sz w:val="20"/>
          <w:szCs w:val="20"/>
        </w:rPr>
        <w:t xml:space="preserve"> </w:t>
      </w:r>
      <w:r w:rsidR="00795AD6" w:rsidRPr="00795AD6">
        <w:rPr>
          <w:rFonts w:ascii="Times New Roman" w:hAnsi="Times New Roman" w:cs="Times New Roman"/>
          <w:b/>
          <w:sz w:val="20"/>
          <w:szCs w:val="20"/>
        </w:rPr>
        <w:t>B.2.</w:t>
      </w:r>
      <w:r w:rsidR="00795AD6">
        <w:rPr>
          <w:rFonts w:ascii="Times New Roman" w:hAnsi="Times New Roman" w:cs="Times New Roman"/>
          <w:b/>
          <w:sz w:val="20"/>
          <w:szCs w:val="20"/>
        </w:rPr>
        <w:t xml:space="preserve"> un </w:t>
      </w:r>
      <w:r w:rsidR="00795AD6" w:rsidRPr="00795AD6">
        <w:rPr>
          <w:rFonts w:ascii="Times New Roman" w:hAnsi="Times New Roman" w:cs="Times New Roman"/>
          <w:b/>
          <w:sz w:val="20"/>
          <w:szCs w:val="20"/>
        </w:rPr>
        <w:t>B.2.6.</w:t>
      </w:r>
      <w:r w:rsidRPr="00E22629">
        <w:rPr>
          <w:rFonts w:ascii="Times New Roman" w:hAnsi="Times New Roman" w:cs="Times New Roman"/>
          <w:sz w:val="20"/>
          <w:szCs w:val="20"/>
        </w:rPr>
        <w:t>ir</w:t>
      </w:r>
      <w:r w:rsidR="00884706" w:rsidRPr="00E22629">
        <w:rPr>
          <w:rFonts w:ascii="Times New Roman" w:hAnsi="Times New Roman" w:cs="Times New Roman"/>
          <w:sz w:val="20"/>
          <w:szCs w:val="20"/>
        </w:rPr>
        <w:t xml:space="preserve"> </w:t>
      </w:r>
      <w:bookmarkEnd w:id="74"/>
      <w:r w:rsidR="00884706" w:rsidRPr="00E22629">
        <w:rPr>
          <w:rFonts w:ascii="Times New Roman" w:hAnsi="Times New Roman" w:cs="Times New Roman"/>
          <w:sz w:val="20"/>
          <w:szCs w:val="20"/>
        </w:rPr>
        <w:t>aprakstīta projekta rezultātu ietekme vietējo iedzīvotāju dzīves vides uzlabošanā, tomēr projekta realizēšana pozitīvi ietekmē ne visu partnerības teritorijas dzīves vidi (ietekmē tikai atsevišķa ciemā, pagastā dzīvojošos) – tiek dots 1 punkts</w:t>
      </w:r>
      <w:r w:rsidR="00B9767B">
        <w:rPr>
          <w:rFonts w:ascii="Times New Roman" w:hAnsi="Times New Roman" w:cs="Times New Roman"/>
          <w:sz w:val="20"/>
          <w:szCs w:val="20"/>
        </w:rPr>
        <w:t>,</w:t>
      </w:r>
      <w:r w:rsidR="00884706" w:rsidRPr="00E22629">
        <w:rPr>
          <w:rFonts w:ascii="Times New Roman" w:hAnsi="Times New Roman" w:cs="Times New Roman"/>
          <w:sz w:val="20"/>
          <w:szCs w:val="20"/>
        </w:rPr>
        <w:t xml:space="preserve"> un vērtējums tiek pamatots. </w:t>
      </w:r>
      <w:r w:rsidR="0002493E" w:rsidRPr="00E22629">
        <w:rPr>
          <w:rFonts w:ascii="Times New Roman" w:hAnsi="Times New Roman" w:cs="Times New Roman"/>
          <w:sz w:val="20"/>
          <w:szCs w:val="20"/>
        </w:rPr>
        <w:t xml:space="preserve">Piemērs: BMX trasi izmantot var tikai tie, kas nodarbojas ar šo, vai citiem sporta veidiem, kur brauc pa šo specializēto trasi. </w:t>
      </w:r>
      <w:r w:rsidR="00884706" w:rsidRPr="00E22629">
        <w:rPr>
          <w:rFonts w:ascii="Times New Roman" w:hAnsi="Times New Roman" w:cs="Times New Roman"/>
          <w:sz w:val="20"/>
          <w:szCs w:val="20"/>
        </w:rPr>
        <w:t>Ja analīze vispār nav veikta, tiek doti 0 punkti un vērtējums pamatots.</w:t>
      </w:r>
    </w:p>
    <w:bookmarkEnd w:id="67"/>
    <w:p w14:paraId="5B3CA80A" w14:textId="50B9E827" w:rsidR="00884706" w:rsidRPr="00E22629" w:rsidRDefault="00C509F7" w:rsidP="00201FE1">
      <w:pPr>
        <w:spacing w:after="120" w:line="240" w:lineRule="auto"/>
        <w:jc w:val="both"/>
        <w:rPr>
          <w:rFonts w:ascii="Times New Roman" w:hAnsi="Times New Roman" w:cs="Times New Roman"/>
          <w:sz w:val="24"/>
          <w:szCs w:val="24"/>
        </w:rPr>
      </w:pPr>
      <w:r w:rsidRPr="00E22629">
        <w:rPr>
          <w:rFonts w:ascii="Times New Roman" w:hAnsi="Times New Roman" w:cs="Times New Roman"/>
          <w:sz w:val="24"/>
          <w:szCs w:val="24"/>
        </w:rPr>
        <w:t xml:space="preserve">Maksimālais punktu skaits, ko var iegūt </w:t>
      </w:r>
      <w:r w:rsidRPr="00E22629">
        <w:rPr>
          <w:rFonts w:ascii="Times New Roman" w:hAnsi="Times New Roman" w:cs="Times New Roman"/>
          <w:b/>
          <w:sz w:val="24"/>
          <w:szCs w:val="24"/>
        </w:rPr>
        <w:t xml:space="preserve">Rīcībā 2.1. Partnerības teritorijas publiski pieejamās infrastruktūras un vides kvalitātes uzlabošana, sabiedrisko objektu attīstība </w:t>
      </w:r>
      <w:r w:rsidRPr="00E22629">
        <w:rPr>
          <w:rFonts w:ascii="Times New Roman" w:hAnsi="Times New Roman" w:cs="Times New Roman"/>
          <w:sz w:val="24"/>
          <w:szCs w:val="24"/>
        </w:rPr>
        <w:t xml:space="preserve">ir </w:t>
      </w:r>
      <w:r w:rsidR="00424887" w:rsidRPr="00E22629">
        <w:rPr>
          <w:rFonts w:ascii="Times New Roman" w:hAnsi="Times New Roman" w:cs="Times New Roman"/>
          <w:sz w:val="24"/>
          <w:szCs w:val="24"/>
        </w:rPr>
        <w:t>1</w:t>
      </w:r>
      <w:r w:rsidR="005A6753" w:rsidRPr="00E22629">
        <w:rPr>
          <w:rFonts w:ascii="Times New Roman" w:hAnsi="Times New Roman" w:cs="Times New Roman"/>
          <w:sz w:val="24"/>
          <w:szCs w:val="24"/>
        </w:rPr>
        <w:t>7</w:t>
      </w:r>
      <w:r w:rsidR="00424887" w:rsidRPr="00E22629">
        <w:rPr>
          <w:rFonts w:ascii="Times New Roman" w:hAnsi="Times New Roman" w:cs="Times New Roman"/>
          <w:sz w:val="24"/>
          <w:szCs w:val="24"/>
        </w:rPr>
        <w:t xml:space="preserve"> </w:t>
      </w:r>
      <w:r w:rsidRPr="00E22629">
        <w:rPr>
          <w:rFonts w:ascii="Times New Roman" w:hAnsi="Times New Roman" w:cs="Times New Roman"/>
          <w:sz w:val="24"/>
          <w:szCs w:val="24"/>
        </w:rPr>
        <w:t xml:space="preserve">punkti. Minimālais punktu skaits, lai šajā Rīcībā saņemtu pozitīvu vērtējumu, ir </w:t>
      </w:r>
      <w:r w:rsidR="005A6753" w:rsidRPr="00E22629">
        <w:rPr>
          <w:rFonts w:ascii="Times New Roman" w:hAnsi="Times New Roman" w:cs="Times New Roman"/>
          <w:sz w:val="24"/>
          <w:szCs w:val="24"/>
        </w:rPr>
        <w:t>9</w:t>
      </w:r>
      <w:r w:rsidR="00424887" w:rsidRPr="00E22629">
        <w:rPr>
          <w:rFonts w:ascii="Times New Roman" w:hAnsi="Times New Roman" w:cs="Times New Roman"/>
          <w:sz w:val="24"/>
          <w:szCs w:val="24"/>
        </w:rPr>
        <w:t xml:space="preserve"> </w:t>
      </w:r>
      <w:r w:rsidRPr="00E22629">
        <w:rPr>
          <w:rFonts w:ascii="Times New Roman" w:hAnsi="Times New Roman" w:cs="Times New Roman"/>
          <w:sz w:val="24"/>
          <w:szCs w:val="24"/>
        </w:rPr>
        <w:t>punkti.</w:t>
      </w:r>
    </w:p>
    <w:p w14:paraId="532810B3" w14:textId="77777777" w:rsidR="00884706" w:rsidRPr="00E22629" w:rsidRDefault="00884706" w:rsidP="00201FE1">
      <w:pPr>
        <w:spacing w:after="120" w:line="240" w:lineRule="auto"/>
        <w:rPr>
          <w:rFonts w:ascii="Times New Roman" w:hAnsi="Times New Roman" w:cs="Times New Roman"/>
          <w:sz w:val="24"/>
          <w:szCs w:val="24"/>
        </w:rPr>
      </w:pPr>
      <w:r w:rsidRPr="00E22629">
        <w:rPr>
          <w:rFonts w:ascii="Times New Roman" w:hAnsi="Times New Roman" w:cs="Times New Roman"/>
          <w:sz w:val="24"/>
          <w:szCs w:val="24"/>
        </w:rPr>
        <w:br w:type="page"/>
      </w:r>
    </w:p>
    <w:p w14:paraId="158D05BB" w14:textId="77777777" w:rsidR="00C509F7" w:rsidRPr="00E22629" w:rsidRDefault="00C509F7" w:rsidP="00201FE1">
      <w:pPr>
        <w:spacing w:after="120" w:line="240" w:lineRule="auto"/>
        <w:jc w:val="both"/>
        <w:rPr>
          <w:rFonts w:ascii="Times New Roman" w:hAnsi="Times New Roman" w:cs="Times New Roman"/>
          <w:b/>
          <w:sz w:val="20"/>
          <w:szCs w:val="20"/>
        </w:rPr>
      </w:pPr>
      <w:r w:rsidRPr="00E22629">
        <w:rPr>
          <w:rFonts w:ascii="Times New Roman" w:hAnsi="Times New Roman" w:cs="Times New Roman"/>
          <w:b/>
          <w:sz w:val="20"/>
          <w:szCs w:val="20"/>
        </w:rPr>
        <w:lastRenderedPageBreak/>
        <w:t>Rīcība 2.2. Sabiedrisko aktivitāšu dažādošana un veicināšana, mūžizglītības veicināšana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1134"/>
      </w:tblGrid>
      <w:tr w:rsidR="00E22629" w:rsidRPr="00E22629" w14:paraId="0B4DF174" w14:textId="77777777" w:rsidTr="00C449BD">
        <w:tc>
          <w:tcPr>
            <w:tcW w:w="8505" w:type="dxa"/>
            <w:vAlign w:val="center"/>
          </w:tcPr>
          <w:p w14:paraId="5E219E30" w14:textId="593C960D" w:rsidR="00C509F7" w:rsidRPr="00E22629" w:rsidRDefault="00C509F7" w:rsidP="00201FE1">
            <w:pPr>
              <w:spacing w:after="120" w:line="240" w:lineRule="auto"/>
              <w:jc w:val="both"/>
              <w:rPr>
                <w:rFonts w:ascii="Times New Roman" w:hAnsi="Times New Roman" w:cs="Times New Roman"/>
                <w:b/>
                <w:sz w:val="20"/>
                <w:szCs w:val="20"/>
              </w:rPr>
            </w:pPr>
            <w:proofErr w:type="spellStart"/>
            <w:r w:rsidRPr="00E22629">
              <w:rPr>
                <w:rFonts w:ascii="Times New Roman" w:hAnsi="Times New Roman" w:cs="Times New Roman"/>
                <w:b/>
                <w:bCs/>
                <w:sz w:val="20"/>
                <w:szCs w:val="20"/>
              </w:rPr>
              <w:t>Virskritērijs</w:t>
            </w:r>
            <w:proofErr w:type="spellEnd"/>
            <w:r w:rsidRPr="00E22629">
              <w:rPr>
                <w:rFonts w:ascii="Times New Roman" w:hAnsi="Times New Roman" w:cs="Times New Roman"/>
                <w:b/>
                <w:sz w:val="20"/>
                <w:szCs w:val="20"/>
              </w:rPr>
              <w:t xml:space="preserve">: </w:t>
            </w:r>
            <w:r w:rsidRPr="00E22629">
              <w:rPr>
                <w:rFonts w:ascii="Times New Roman" w:hAnsi="Times New Roman" w:cs="Times New Roman"/>
                <w:b/>
                <w:i/>
                <w:sz w:val="20"/>
                <w:szCs w:val="20"/>
              </w:rPr>
              <w:t>Projekts atbilst</w:t>
            </w:r>
            <w:r w:rsidR="00424887" w:rsidRPr="00E22629">
              <w:rPr>
                <w:rFonts w:ascii="Times New Roman" w:hAnsi="Times New Roman" w:cs="Times New Roman"/>
                <w:b/>
                <w:i/>
                <w:sz w:val="20"/>
                <w:szCs w:val="20"/>
              </w:rPr>
              <w:t xml:space="preserve"> SVVA</w:t>
            </w:r>
            <w:proofErr w:type="gramStart"/>
            <w:r w:rsidR="00424887" w:rsidRPr="00E22629">
              <w:rPr>
                <w:rFonts w:ascii="Times New Roman" w:hAnsi="Times New Roman" w:cs="Times New Roman"/>
                <w:b/>
                <w:i/>
                <w:sz w:val="20"/>
                <w:szCs w:val="20"/>
              </w:rPr>
              <w:t xml:space="preserve"> </w:t>
            </w:r>
            <w:r w:rsidRPr="00E22629">
              <w:rPr>
                <w:rFonts w:ascii="Times New Roman" w:hAnsi="Times New Roman" w:cs="Times New Roman"/>
                <w:b/>
                <w:i/>
                <w:sz w:val="20"/>
                <w:szCs w:val="20"/>
              </w:rPr>
              <w:t xml:space="preserve"> </w:t>
            </w:r>
            <w:proofErr w:type="gramEnd"/>
            <w:r w:rsidRPr="00E22629">
              <w:rPr>
                <w:rFonts w:ascii="Times New Roman" w:hAnsi="Times New Roman" w:cs="Times New Roman"/>
                <w:b/>
                <w:i/>
                <w:sz w:val="20"/>
                <w:szCs w:val="20"/>
              </w:rPr>
              <w:t>stratēģijai un rīcībai, kurā tas tiek iesniegts</w:t>
            </w:r>
          </w:p>
        </w:tc>
        <w:tc>
          <w:tcPr>
            <w:tcW w:w="1134" w:type="dxa"/>
            <w:vMerge w:val="restart"/>
            <w:vAlign w:val="center"/>
          </w:tcPr>
          <w:p w14:paraId="4ABE8DAD" w14:textId="77777777" w:rsidR="00C509F7" w:rsidRPr="00E22629" w:rsidRDefault="00C509F7" w:rsidP="00201FE1">
            <w:pPr>
              <w:spacing w:after="120" w:line="240" w:lineRule="auto"/>
              <w:jc w:val="center"/>
              <w:rPr>
                <w:rFonts w:ascii="Times New Roman" w:hAnsi="Times New Roman" w:cs="Times New Roman"/>
                <w:b/>
                <w:sz w:val="20"/>
                <w:szCs w:val="20"/>
              </w:rPr>
            </w:pPr>
            <w:r w:rsidRPr="00E22629">
              <w:rPr>
                <w:rFonts w:ascii="Times New Roman" w:hAnsi="Times New Roman" w:cs="Times New Roman"/>
                <w:b/>
                <w:sz w:val="20"/>
                <w:szCs w:val="20"/>
              </w:rPr>
              <w:t>Projektā kopumā</w:t>
            </w:r>
          </w:p>
        </w:tc>
      </w:tr>
      <w:tr w:rsidR="00E22629" w:rsidRPr="00E22629" w14:paraId="09E13384" w14:textId="77777777" w:rsidTr="00C449BD">
        <w:tc>
          <w:tcPr>
            <w:tcW w:w="8505" w:type="dxa"/>
          </w:tcPr>
          <w:p w14:paraId="4834AD2E" w14:textId="77777777" w:rsidR="00C509F7" w:rsidRPr="00E22629" w:rsidRDefault="00C509F7"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sz w:val="20"/>
                <w:szCs w:val="20"/>
              </w:rPr>
              <w:t>Atbilst: Jā</w:t>
            </w:r>
          </w:p>
        </w:tc>
        <w:tc>
          <w:tcPr>
            <w:tcW w:w="1134" w:type="dxa"/>
            <w:vMerge/>
          </w:tcPr>
          <w:p w14:paraId="27E4A6D6" w14:textId="77777777" w:rsidR="00C509F7" w:rsidRPr="00E22629" w:rsidRDefault="00C509F7" w:rsidP="00201FE1">
            <w:pPr>
              <w:spacing w:after="120" w:line="240" w:lineRule="auto"/>
              <w:jc w:val="both"/>
              <w:rPr>
                <w:rFonts w:ascii="Times New Roman" w:hAnsi="Times New Roman" w:cs="Times New Roman"/>
                <w:sz w:val="20"/>
                <w:szCs w:val="20"/>
              </w:rPr>
            </w:pPr>
          </w:p>
        </w:tc>
      </w:tr>
      <w:tr w:rsidR="00E22629" w:rsidRPr="00E22629" w14:paraId="63396316" w14:textId="77777777" w:rsidTr="00C449BD">
        <w:tc>
          <w:tcPr>
            <w:tcW w:w="8505" w:type="dxa"/>
          </w:tcPr>
          <w:p w14:paraId="1F820547" w14:textId="77777777" w:rsidR="00C509F7" w:rsidRPr="00E22629" w:rsidRDefault="00C509F7"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Neatbilst: Nē</w:t>
            </w:r>
          </w:p>
        </w:tc>
        <w:tc>
          <w:tcPr>
            <w:tcW w:w="1134" w:type="dxa"/>
            <w:vMerge/>
          </w:tcPr>
          <w:p w14:paraId="5A1142B8" w14:textId="77777777" w:rsidR="00C509F7" w:rsidRPr="00E22629" w:rsidRDefault="00C509F7" w:rsidP="00201FE1">
            <w:pPr>
              <w:spacing w:after="120" w:line="240" w:lineRule="auto"/>
              <w:jc w:val="both"/>
              <w:rPr>
                <w:rFonts w:ascii="Times New Roman" w:hAnsi="Times New Roman" w:cs="Times New Roman"/>
                <w:sz w:val="20"/>
                <w:szCs w:val="20"/>
              </w:rPr>
            </w:pPr>
          </w:p>
        </w:tc>
      </w:tr>
      <w:tr w:rsidR="00E22629" w:rsidRPr="00E22629" w14:paraId="5672EB49" w14:textId="77777777" w:rsidTr="00C449BD">
        <w:tc>
          <w:tcPr>
            <w:tcW w:w="8505" w:type="dxa"/>
          </w:tcPr>
          <w:p w14:paraId="2B9B1F75" w14:textId="1A688872" w:rsidR="00C509F7" w:rsidRPr="00E22629" w:rsidRDefault="00C509F7"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Ja projekts neatbilst</w:t>
            </w:r>
            <w:r w:rsidR="00424887" w:rsidRPr="00E22629">
              <w:rPr>
                <w:rFonts w:ascii="Times New Roman" w:hAnsi="Times New Roman" w:cs="Times New Roman"/>
                <w:sz w:val="20"/>
                <w:szCs w:val="20"/>
              </w:rPr>
              <w:t xml:space="preserve"> SVVA</w:t>
            </w:r>
            <w:r w:rsidRPr="00E22629">
              <w:rPr>
                <w:rFonts w:ascii="Times New Roman" w:hAnsi="Times New Roman" w:cs="Times New Roman"/>
                <w:sz w:val="20"/>
                <w:szCs w:val="20"/>
              </w:rPr>
              <w:t xml:space="preserve"> stratēģijai un rīcībai, kurā tiek iesniegts, tas tālāk netiek vērtēts un tiek noraidīts kā neatbilstošs. Vērtējums tiek pamatots.</w:t>
            </w:r>
          </w:p>
        </w:tc>
        <w:tc>
          <w:tcPr>
            <w:tcW w:w="1134" w:type="dxa"/>
            <w:vMerge/>
          </w:tcPr>
          <w:p w14:paraId="79128485" w14:textId="77777777" w:rsidR="00C509F7" w:rsidRPr="00E22629" w:rsidRDefault="00C509F7" w:rsidP="00201FE1">
            <w:pPr>
              <w:spacing w:after="120" w:line="240" w:lineRule="auto"/>
              <w:jc w:val="both"/>
              <w:rPr>
                <w:rFonts w:ascii="Times New Roman" w:hAnsi="Times New Roman" w:cs="Times New Roman"/>
                <w:sz w:val="20"/>
                <w:szCs w:val="20"/>
              </w:rPr>
            </w:pPr>
          </w:p>
        </w:tc>
      </w:tr>
    </w:tbl>
    <w:p w14:paraId="11B92ADC" w14:textId="070C12BD" w:rsidR="00C509F7" w:rsidRPr="00E22629" w:rsidRDefault="001A3691"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b/>
          <w:sz w:val="20"/>
          <w:szCs w:val="20"/>
        </w:rPr>
        <w:t xml:space="preserve">Skaidrojums: </w:t>
      </w:r>
      <w:r w:rsidRPr="00E22629">
        <w:rPr>
          <w:rFonts w:ascii="Times New Roman" w:hAnsi="Times New Roman" w:cs="Times New Roman"/>
          <w:sz w:val="20"/>
          <w:szCs w:val="20"/>
        </w:rPr>
        <w:t>Tiek vērtēta projekta atbilstība</w:t>
      </w:r>
      <w:r w:rsidR="00857E6A" w:rsidRPr="00E22629">
        <w:rPr>
          <w:rFonts w:ascii="Times New Roman" w:hAnsi="Times New Roman" w:cs="Times New Roman"/>
          <w:sz w:val="20"/>
          <w:szCs w:val="20"/>
        </w:rPr>
        <w:t xml:space="preserve"> SVVA</w:t>
      </w:r>
      <w:r w:rsidRPr="00E22629">
        <w:rPr>
          <w:rFonts w:ascii="Times New Roman" w:hAnsi="Times New Roman" w:cs="Times New Roman"/>
          <w:sz w:val="20"/>
          <w:szCs w:val="20"/>
        </w:rPr>
        <w:t xml:space="preserve"> stratēģijai un rīcībai, kurā </w:t>
      </w:r>
      <w:r w:rsidR="00857E6A" w:rsidRPr="00E22629">
        <w:rPr>
          <w:rFonts w:ascii="Times New Roman" w:hAnsi="Times New Roman" w:cs="Times New Roman"/>
          <w:sz w:val="20"/>
          <w:szCs w:val="20"/>
        </w:rPr>
        <w:t xml:space="preserve">projekts </w:t>
      </w:r>
      <w:r w:rsidRPr="00E22629">
        <w:rPr>
          <w:rFonts w:ascii="Times New Roman" w:hAnsi="Times New Roman" w:cs="Times New Roman"/>
          <w:sz w:val="20"/>
          <w:szCs w:val="20"/>
        </w:rPr>
        <w:t>iesniegts. Tiek vērtēts projekts kopumā. Ja projekts neatbilst stratēģijai un rīcībai, kurā iesniegts, tas tālāk netiek vērtēts un tiek noraidīts kā neatbilstošs. Vērtējums tiek pamatots.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079"/>
        <w:gridCol w:w="1134"/>
      </w:tblGrid>
      <w:tr w:rsidR="00E22629" w:rsidRPr="00E22629" w14:paraId="60AC0961" w14:textId="77777777" w:rsidTr="00C449BD">
        <w:tc>
          <w:tcPr>
            <w:tcW w:w="426" w:type="dxa"/>
            <w:vMerge w:val="restart"/>
            <w:vAlign w:val="center"/>
          </w:tcPr>
          <w:p w14:paraId="07ADFD83" w14:textId="77777777" w:rsidR="00C509F7" w:rsidRPr="00E22629" w:rsidRDefault="00C509F7" w:rsidP="00201FE1">
            <w:pPr>
              <w:spacing w:after="120" w:line="240" w:lineRule="auto"/>
              <w:ind w:right="-814"/>
              <w:jc w:val="both"/>
              <w:rPr>
                <w:rFonts w:ascii="Times New Roman" w:hAnsi="Times New Roman" w:cs="Times New Roman"/>
                <w:b/>
                <w:sz w:val="20"/>
                <w:szCs w:val="20"/>
              </w:rPr>
            </w:pPr>
            <w:r w:rsidRPr="00E22629">
              <w:rPr>
                <w:rFonts w:ascii="Times New Roman" w:hAnsi="Times New Roman" w:cs="Times New Roman"/>
                <w:b/>
                <w:sz w:val="20"/>
                <w:szCs w:val="20"/>
              </w:rPr>
              <w:t>1.</w:t>
            </w:r>
          </w:p>
        </w:tc>
        <w:tc>
          <w:tcPr>
            <w:tcW w:w="8079" w:type="dxa"/>
          </w:tcPr>
          <w:p w14:paraId="38E337EC" w14:textId="77777777" w:rsidR="00C509F7" w:rsidRPr="00E22629" w:rsidRDefault="00C509F7"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Projekta mērķis veicina SVVA stratēģijā noteiktā mērķa un rādītāju sasniegšanu.</w:t>
            </w:r>
          </w:p>
        </w:tc>
        <w:tc>
          <w:tcPr>
            <w:tcW w:w="1134" w:type="dxa"/>
            <w:vMerge w:val="restart"/>
            <w:vAlign w:val="center"/>
          </w:tcPr>
          <w:p w14:paraId="1633EA31" w14:textId="5D770352" w:rsidR="00C509F7" w:rsidRPr="00E22629" w:rsidRDefault="00E64AAF" w:rsidP="00201FE1">
            <w:pPr>
              <w:spacing w:after="120" w:line="240" w:lineRule="auto"/>
              <w:jc w:val="center"/>
              <w:rPr>
                <w:rFonts w:ascii="Times New Roman" w:hAnsi="Times New Roman" w:cs="Times New Roman"/>
                <w:sz w:val="20"/>
                <w:szCs w:val="20"/>
              </w:rPr>
            </w:pPr>
            <w:r w:rsidRPr="00E64AAF">
              <w:rPr>
                <w:rFonts w:ascii="Times New Roman" w:hAnsi="Times New Roman" w:cs="Times New Roman"/>
                <w:sz w:val="20"/>
                <w:szCs w:val="20"/>
              </w:rPr>
              <w:t>B.1., B.2., B.2.6.</w:t>
            </w:r>
          </w:p>
        </w:tc>
      </w:tr>
      <w:tr w:rsidR="00E22629" w:rsidRPr="00E22629" w14:paraId="61D6F779" w14:textId="77777777" w:rsidTr="00C449BD">
        <w:tc>
          <w:tcPr>
            <w:tcW w:w="426" w:type="dxa"/>
            <w:vMerge/>
          </w:tcPr>
          <w:p w14:paraId="42F0B531" w14:textId="77777777" w:rsidR="00C509F7" w:rsidRPr="00E22629" w:rsidRDefault="00C509F7" w:rsidP="00201FE1">
            <w:pPr>
              <w:spacing w:after="120" w:line="240" w:lineRule="auto"/>
              <w:jc w:val="both"/>
              <w:rPr>
                <w:rFonts w:ascii="Times New Roman" w:hAnsi="Times New Roman" w:cs="Times New Roman"/>
                <w:b/>
                <w:bCs/>
                <w:sz w:val="20"/>
                <w:szCs w:val="20"/>
              </w:rPr>
            </w:pPr>
          </w:p>
        </w:tc>
        <w:tc>
          <w:tcPr>
            <w:tcW w:w="8079" w:type="dxa"/>
          </w:tcPr>
          <w:p w14:paraId="2763E24F" w14:textId="77777777" w:rsidR="00C509F7" w:rsidRPr="00E22629" w:rsidRDefault="00C509F7" w:rsidP="00201FE1">
            <w:pPr>
              <w:spacing w:after="120" w:line="240" w:lineRule="auto"/>
              <w:jc w:val="both"/>
              <w:rPr>
                <w:rFonts w:ascii="Times New Roman" w:hAnsi="Times New Roman" w:cs="Times New Roman"/>
                <w:b/>
                <w:bCs/>
                <w:sz w:val="20"/>
                <w:szCs w:val="20"/>
              </w:rPr>
            </w:pPr>
            <w:r w:rsidRPr="00E22629">
              <w:rPr>
                <w:rFonts w:ascii="Times New Roman" w:hAnsi="Times New Roman" w:cs="Times New Roman"/>
                <w:sz w:val="20"/>
                <w:szCs w:val="20"/>
              </w:rPr>
              <w:t>2 – Norādīts, kā projekta mērķis veicinās SVVA stratēģijā noteiktā mērķa un rādītāju sasniegšanu.</w:t>
            </w:r>
          </w:p>
        </w:tc>
        <w:tc>
          <w:tcPr>
            <w:tcW w:w="1134" w:type="dxa"/>
            <w:vMerge/>
          </w:tcPr>
          <w:p w14:paraId="3DEDAB72" w14:textId="77777777" w:rsidR="00C509F7" w:rsidRPr="00E22629" w:rsidRDefault="00C509F7" w:rsidP="00201FE1">
            <w:pPr>
              <w:spacing w:after="120" w:line="240" w:lineRule="auto"/>
              <w:jc w:val="both"/>
              <w:rPr>
                <w:rFonts w:ascii="Times New Roman" w:hAnsi="Times New Roman" w:cs="Times New Roman"/>
                <w:b/>
                <w:bCs/>
                <w:sz w:val="20"/>
                <w:szCs w:val="20"/>
              </w:rPr>
            </w:pPr>
          </w:p>
        </w:tc>
      </w:tr>
      <w:tr w:rsidR="00E22629" w:rsidRPr="00E22629" w14:paraId="29435897" w14:textId="77777777" w:rsidTr="00C449BD">
        <w:tc>
          <w:tcPr>
            <w:tcW w:w="426" w:type="dxa"/>
            <w:vMerge/>
          </w:tcPr>
          <w:p w14:paraId="0EE0CC9A" w14:textId="77777777" w:rsidR="00C509F7" w:rsidRPr="00E22629" w:rsidRDefault="00C509F7" w:rsidP="00201FE1">
            <w:pPr>
              <w:spacing w:after="120" w:line="240" w:lineRule="auto"/>
              <w:jc w:val="both"/>
              <w:rPr>
                <w:rFonts w:ascii="Times New Roman" w:hAnsi="Times New Roman" w:cs="Times New Roman"/>
                <w:sz w:val="20"/>
                <w:szCs w:val="20"/>
              </w:rPr>
            </w:pPr>
          </w:p>
        </w:tc>
        <w:tc>
          <w:tcPr>
            <w:tcW w:w="8079" w:type="dxa"/>
          </w:tcPr>
          <w:p w14:paraId="6115FC25" w14:textId="77777777" w:rsidR="00C509F7" w:rsidRPr="00E22629" w:rsidRDefault="00C509F7"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0 – Nav norādīts, kā projekta mērķis veicinās SVVA stratēģijā noteiktā mērķa un rādītāju sasniegšanu.</w:t>
            </w:r>
          </w:p>
        </w:tc>
        <w:tc>
          <w:tcPr>
            <w:tcW w:w="1134" w:type="dxa"/>
            <w:vMerge/>
          </w:tcPr>
          <w:p w14:paraId="23770D3B" w14:textId="77777777" w:rsidR="00C509F7" w:rsidRPr="00E22629" w:rsidRDefault="00C509F7" w:rsidP="00201FE1">
            <w:pPr>
              <w:spacing w:after="120" w:line="240" w:lineRule="auto"/>
              <w:jc w:val="both"/>
              <w:rPr>
                <w:rFonts w:ascii="Times New Roman" w:hAnsi="Times New Roman" w:cs="Times New Roman"/>
                <w:sz w:val="20"/>
                <w:szCs w:val="20"/>
              </w:rPr>
            </w:pPr>
          </w:p>
        </w:tc>
      </w:tr>
    </w:tbl>
    <w:p w14:paraId="17AA6FA0" w14:textId="06732DF1" w:rsidR="00C509F7" w:rsidRPr="00E22629" w:rsidRDefault="001A3691"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b/>
          <w:sz w:val="20"/>
          <w:szCs w:val="20"/>
        </w:rPr>
        <w:t xml:space="preserve">Skaidrojums: </w:t>
      </w:r>
      <w:r w:rsidRPr="00E22629">
        <w:rPr>
          <w:rFonts w:ascii="Times New Roman" w:hAnsi="Times New Roman" w:cs="Times New Roman"/>
          <w:sz w:val="20"/>
          <w:szCs w:val="20"/>
        </w:rPr>
        <w:t xml:space="preserve">Tiek vērtēts, vai projekta iesnieguma sadaļā </w:t>
      </w:r>
      <w:r w:rsidR="00941EC3">
        <w:rPr>
          <w:rFonts w:ascii="Times New Roman" w:hAnsi="Times New Roman" w:cs="Times New Roman"/>
          <w:b/>
          <w:sz w:val="20"/>
          <w:szCs w:val="20"/>
        </w:rPr>
        <w:t>B.1.,</w:t>
      </w:r>
      <w:r w:rsidR="00B95FC8">
        <w:rPr>
          <w:rFonts w:ascii="Times New Roman" w:hAnsi="Times New Roman" w:cs="Times New Roman"/>
          <w:b/>
          <w:sz w:val="20"/>
          <w:szCs w:val="20"/>
        </w:rPr>
        <w:t xml:space="preserve"> B.2.,</w:t>
      </w:r>
      <w:r w:rsidR="00941EC3">
        <w:rPr>
          <w:rFonts w:ascii="Times New Roman" w:hAnsi="Times New Roman" w:cs="Times New Roman"/>
          <w:b/>
          <w:sz w:val="20"/>
          <w:szCs w:val="20"/>
        </w:rPr>
        <w:t xml:space="preserve"> B.2.6.</w:t>
      </w:r>
      <w:r w:rsidRPr="00E22629">
        <w:rPr>
          <w:rFonts w:ascii="Times New Roman" w:hAnsi="Times New Roman" w:cs="Times New Roman"/>
          <w:sz w:val="20"/>
          <w:szCs w:val="20"/>
        </w:rPr>
        <w:t xml:space="preserve"> tiek norādīts, kā projekta mērķis veicinās SVVA stratēģijā noteiktā mērķa un rādītāju sasniegšanu. Mērķi un rādītāji norādīti SVVA stratēģijas 2.2.nod. un 3.1.nod. Ja nav norādīts, kā projekta mērķis veicinās SVVA stratēģijā noteiktā mērķa un rādītāju sasniegšanu, tiek doti 0 punkti un vērtējums tiek pamatots.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079"/>
        <w:gridCol w:w="1134"/>
      </w:tblGrid>
      <w:tr w:rsidR="00E22629" w:rsidRPr="00E22629" w14:paraId="561F1D64" w14:textId="77777777" w:rsidTr="003766B6">
        <w:tc>
          <w:tcPr>
            <w:tcW w:w="426" w:type="dxa"/>
            <w:vMerge w:val="restart"/>
            <w:vAlign w:val="center"/>
          </w:tcPr>
          <w:p w14:paraId="00890DA4" w14:textId="77777777" w:rsidR="00C509F7" w:rsidRPr="00E22629" w:rsidRDefault="00C509F7" w:rsidP="00201FE1">
            <w:pPr>
              <w:spacing w:after="120" w:line="240" w:lineRule="auto"/>
              <w:ind w:right="-530"/>
              <w:jc w:val="both"/>
              <w:rPr>
                <w:rFonts w:ascii="Times New Roman" w:hAnsi="Times New Roman" w:cs="Times New Roman"/>
                <w:b/>
                <w:sz w:val="20"/>
                <w:szCs w:val="20"/>
              </w:rPr>
            </w:pPr>
            <w:r w:rsidRPr="00E22629">
              <w:rPr>
                <w:rFonts w:ascii="Times New Roman" w:hAnsi="Times New Roman" w:cs="Times New Roman"/>
                <w:sz w:val="20"/>
                <w:szCs w:val="20"/>
              </w:rPr>
              <w:br w:type="page"/>
            </w:r>
            <w:r w:rsidRPr="00E22629">
              <w:rPr>
                <w:rFonts w:ascii="Times New Roman" w:hAnsi="Times New Roman" w:cs="Times New Roman"/>
                <w:b/>
                <w:sz w:val="20"/>
                <w:szCs w:val="20"/>
              </w:rPr>
              <w:t>2.</w:t>
            </w:r>
          </w:p>
        </w:tc>
        <w:tc>
          <w:tcPr>
            <w:tcW w:w="8079" w:type="dxa"/>
          </w:tcPr>
          <w:p w14:paraId="24DD0F1E" w14:textId="77777777" w:rsidR="00C509F7" w:rsidRPr="00E22629" w:rsidRDefault="00C509F7"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Projekta īstenošana ir virzīta uz projekta pieteikumā norādīto mērķa grupu vajadzību sasniegšanu.</w:t>
            </w:r>
          </w:p>
        </w:tc>
        <w:tc>
          <w:tcPr>
            <w:tcW w:w="1134" w:type="dxa"/>
            <w:vMerge w:val="restart"/>
            <w:vAlign w:val="center"/>
          </w:tcPr>
          <w:p w14:paraId="4F99B0C4" w14:textId="2DCA4583" w:rsidR="00C509F7" w:rsidRPr="00E22629" w:rsidRDefault="00E64AAF" w:rsidP="00201FE1">
            <w:pPr>
              <w:spacing w:after="120" w:line="240" w:lineRule="auto"/>
              <w:jc w:val="center"/>
              <w:rPr>
                <w:rFonts w:ascii="Times New Roman" w:hAnsi="Times New Roman" w:cs="Times New Roman"/>
                <w:sz w:val="20"/>
                <w:szCs w:val="20"/>
              </w:rPr>
            </w:pPr>
            <w:r w:rsidRPr="00E64AAF">
              <w:rPr>
                <w:rFonts w:ascii="Times New Roman" w:hAnsi="Times New Roman" w:cs="Times New Roman"/>
                <w:sz w:val="20"/>
                <w:szCs w:val="20"/>
              </w:rPr>
              <w:t>B.2.5., B.2.6.</w:t>
            </w:r>
          </w:p>
        </w:tc>
      </w:tr>
      <w:tr w:rsidR="00E22629" w:rsidRPr="00E22629" w14:paraId="5FCF5AB3" w14:textId="77777777" w:rsidTr="003766B6">
        <w:tc>
          <w:tcPr>
            <w:tcW w:w="426" w:type="dxa"/>
            <w:vMerge/>
          </w:tcPr>
          <w:p w14:paraId="02B760BF" w14:textId="77777777" w:rsidR="00C509F7" w:rsidRPr="00E22629" w:rsidRDefault="00C509F7" w:rsidP="00201FE1">
            <w:pPr>
              <w:spacing w:after="120" w:line="240" w:lineRule="auto"/>
              <w:jc w:val="both"/>
              <w:rPr>
                <w:rFonts w:ascii="Times New Roman" w:hAnsi="Times New Roman" w:cs="Times New Roman"/>
                <w:b/>
                <w:bCs/>
                <w:sz w:val="20"/>
                <w:szCs w:val="20"/>
              </w:rPr>
            </w:pPr>
          </w:p>
        </w:tc>
        <w:tc>
          <w:tcPr>
            <w:tcW w:w="8079" w:type="dxa"/>
          </w:tcPr>
          <w:p w14:paraId="50072394" w14:textId="77777777" w:rsidR="00C509F7" w:rsidRPr="00E22629" w:rsidRDefault="00C509F7" w:rsidP="00201FE1">
            <w:pPr>
              <w:spacing w:after="120" w:line="240" w:lineRule="auto"/>
              <w:jc w:val="both"/>
              <w:rPr>
                <w:rFonts w:ascii="Times New Roman" w:hAnsi="Times New Roman" w:cs="Times New Roman"/>
                <w:b/>
                <w:bCs/>
                <w:sz w:val="20"/>
                <w:szCs w:val="20"/>
              </w:rPr>
            </w:pPr>
            <w:r w:rsidRPr="00E22629">
              <w:rPr>
                <w:rFonts w:ascii="Times New Roman" w:hAnsi="Times New Roman" w:cs="Times New Roman"/>
                <w:sz w:val="20"/>
                <w:szCs w:val="20"/>
              </w:rPr>
              <w:t>2 - projekta pieteikumā detalizēti analizētas mērķa grupas, tās nosauktas un novērtētas skaitliski, mērķa grupu vajadzības ir definētas, dots reāls un pamatots plāns to sasniegšanai;</w:t>
            </w:r>
          </w:p>
        </w:tc>
        <w:tc>
          <w:tcPr>
            <w:tcW w:w="1134" w:type="dxa"/>
            <w:vMerge/>
          </w:tcPr>
          <w:p w14:paraId="3CECB458" w14:textId="77777777" w:rsidR="00C509F7" w:rsidRPr="00E22629" w:rsidRDefault="00C509F7" w:rsidP="00201FE1">
            <w:pPr>
              <w:spacing w:after="120" w:line="240" w:lineRule="auto"/>
              <w:jc w:val="both"/>
              <w:rPr>
                <w:rFonts w:ascii="Times New Roman" w:hAnsi="Times New Roman" w:cs="Times New Roman"/>
                <w:b/>
                <w:bCs/>
                <w:sz w:val="20"/>
                <w:szCs w:val="20"/>
              </w:rPr>
            </w:pPr>
          </w:p>
        </w:tc>
      </w:tr>
      <w:tr w:rsidR="00E22629" w:rsidRPr="00E22629" w14:paraId="3D04B69A" w14:textId="77777777" w:rsidTr="003766B6">
        <w:tc>
          <w:tcPr>
            <w:tcW w:w="426" w:type="dxa"/>
            <w:vMerge/>
          </w:tcPr>
          <w:p w14:paraId="30D770DA" w14:textId="77777777" w:rsidR="00C509F7" w:rsidRPr="00E22629" w:rsidRDefault="00C509F7" w:rsidP="00201FE1">
            <w:pPr>
              <w:spacing w:after="120" w:line="240" w:lineRule="auto"/>
              <w:jc w:val="both"/>
              <w:rPr>
                <w:rFonts w:ascii="Times New Roman" w:hAnsi="Times New Roman" w:cs="Times New Roman"/>
                <w:sz w:val="20"/>
                <w:szCs w:val="20"/>
              </w:rPr>
            </w:pPr>
          </w:p>
        </w:tc>
        <w:tc>
          <w:tcPr>
            <w:tcW w:w="8079" w:type="dxa"/>
          </w:tcPr>
          <w:p w14:paraId="54111D48" w14:textId="77777777" w:rsidR="00C509F7" w:rsidRPr="00E22629" w:rsidRDefault="00C509F7"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1 - mērķa grupas tiek nosauktas, bet to vajadzības nav analizētas. </w:t>
            </w:r>
          </w:p>
        </w:tc>
        <w:tc>
          <w:tcPr>
            <w:tcW w:w="1134" w:type="dxa"/>
            <w:vMerge/>
          </w:tcPr>
          <w:p w14:paraId="2F9D34F0" w14:textId="77777777" w:rsidR="00C509F7" w:rsidRPr="00E22629" w:rsidRDefault="00C509F7" w:rsidP="00201FE1">
            <w:pPr>
              <w:spacing w:after="120" w:line="240" w:lineRule="auto"/>
              <w:jc w:val="both"/>
              <w:rPr>
                <w:rFonts w:ascii="Times New Roman" w:hAnsi="Times New Roman" w:cs="Times New Roman"/>
                <w:sz w:val="20"/>
                <w:szCs w:val="20"/>
              </w:rPr>
            </w:pPr>
          </w:p>
        </w:tc>
      </w:tr>
      <w:tr w:rsidR="00E22629" w:rsidRPr="00E22629" w14:paraId="2D9954FB" w14:textId="77777777" w:rsidTr="003766B6">
        <w:tc>
          <w:tcPr>
            <w:tcW w:w="426" w:type="dxa"/>
            <w:vMerge/>
          </w:tcPr>
          <w:p w14:paraId="78DDFC7F" w14:textId="77777777" w:rsidR="00C509F7" w:rsidRPr="00E22629" w:rsidRDefault="00C509F7" w:rsidP="00201FE1">
            <w:pPr>
              <w:spacing w:after="120" w:line="240" w:lineRule="auto"/>
              <w:jc w:val="both"/>
              <w:rPr>
                <w:rFonts w:ascii="Times New Roman" w:hAnsi="Times New Roman" w:cs="Times New Roman"/>
                <w:sz w:val="20"/>
                <w:szCs w:val="20"/>
              </w:rPr>
            </w:pPr>
          </w:p>
        </w:tc>
        <w:tc>
          <w:tcPr>
            <w:tcW w:w="8079" w:type="dxa"/>
          </w:tcPr>
          <w:p w14:paraId="772C8A12" w14:textId="77777777" w:rsidR="00C509F7" w:rsidRPr="00E22629" w:rsidRDefault="00C509F7"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0 - projekta pieteikumā mērķa grupas nav nosauktas un to vajadzības nav analizētas.</w:t>
            </w:r>
          </w:p>
        </w:tc>
        <w:tc>
          <w:tcPr>
            <w:tcW w:w="1134" w:type="dxa"/>
            <w:vMerge/>
          </w:tcPr>
          <w:p w14:paraId="02B9D126" w14:textId="77777777" w:rsidR="00C509F7" w:rsidRPr="00E22629" w:rsidRDefault="00C509F7" w:rsidP="00201FE1">
            <w:pPr>
              <w:spacing w:after="120" w:line="240" w:lineRule="auto"/>
              <w:jc w:val="both"/>
              <w:rPr>
                <w:rFonts w:ascii="Times New Roman" w:hAnsi="Times New Roman" w:cs="Times New Roman"/>
                <w:sz w:val="20"/>
                <w:szCs w:val="20"/>
              </w:rPr>
            </w:pPr>
          </w:p>
        </w:tc>
      </w:tr>
    </w:tbl>
    <w:p w14:paraId="6E5DE12C" w14:textId="43D97A5F" w:rsidR="00C509F7" w:rsidRPr="00E22629" w:rsidRDefault="001A3691"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b/>
          <w:sz w:val="20"/>
          <w:szCs w:val="20"/>
        </w:rPr>
        <w:t xml:space="preserve">Skaidrojums: </w:t>
      </w:r>
      <w:r w:rsidRPr="00E22629">
        <w:rPr>
          <w:rFonts w:ascii="Times New Roman" w:hAnsi="Times New Roman" w:cs="Times New Roman"/>
          <w:sz w:val="20"/>
          <w:szCs w:val="20"/>
        </w:rPr>
        <w:t>Tiek vērtēts, vai Projekta īstenošana ir virzīta uz projekta pieteikumā norādīto mērķa grupu vajadzību sasniegšanu. Ja projekta iesnieguma sadaļā</w:t>
      </w:r>
      <w:r w:rsidR="00941EC3">
        <w:rPr>
          <w:rFonts w:ascii="Times New Roman" w:hAnsi="Times New Roman" w:cs="Times New Roman"/>
          <w:sz w:val="20"/>
          <w:szCs w:val="20"/>
        </w:rPr>
        <w:t>s</w:t>
      </w:r>
      <w:r w:rsidRPr="00E22629">
        <w:rPr>
          <w:rFonts w:ascii="Times New Roman" w:hAnsi="Times New Roman" w:cs="Times New Roman"/>
          <w:sz w:val="20"/>
          <w:szCs w:val="20"/>
        </w:rPr>
        <w:t xml:space="preserve"> </w:t>
      </w:r>
      <w:r w:rsidR="00941EC3" w:rsidRPr="00941EC3">
        <w:rPr>
          <w:rFonts w:ascii="Times New Roman" w:hAnsi="Times New Roman" w:cs="Times New Roman"/>
          <w:b/>
          <w:sz w:val="20"/>
          <w:szCs w:val="20"/>
        </w:rPr>
        <w:t>B.2.5.</w:t>
      </w:r>
      <w:r w:rsidR="00941EC3">
        <w:rPr>
          <w:rFonts w:ascii="Times New Roman" w:hAnsi="Times New Roman" w:cs="Times New Roman"/>
          <w:b/>
          <w:sz w:val="20"/>
          <w:szCs w:val="20"/>
        </w:rPr>
        <w:t xml:space="preserve"> un</w:t>
      </w:r>
      <w:r w:rsidR="00941EC3" w:rsidRPr="00941EC3">
        <w:rPr>
          <w:rFonts w:ascii="Times New Roman" w:hAnsi="Times New Roman" w:cs="Times New Roman"/>
          <w:b/>
          <w:sz w:val="20"/>
          <w:szCs w:val="20"/>
        </w:rPr>
        <w:t xml:space="preserve"> B.2.6.</w:t>
      </w:r>
      <w:r w:rsidR="00941EC3">
        <w:rPr>
          <w:rFonts w:ascii="Times New Roman" w:hAnsi="Times New Roman" w:cs="Times New Roman"/>
          <w:b/>
          <w:sz w:val="20"/>
          <w:szCs w:val="20"/>
        </w:rPr>
        <w:t xml:space="preserve"> </w:t>
      </w:r>
      <w:r w:rsidRPr="00E22629">
        <w:rPr>
          <w:rFonts w:ascii="Times New Roman" w:hAnsi="Times New Roman" w:cs="Times New Roman"/>
          <w:b/>
          <w:sz w:val="20"/>
          <w:szCs w:val="20"/>
        </w:rPr>
        <w:t xml:space="preserve"> </w:t>
      </w:r>
      <w:r w:rsidRPr="00E22629">
        <w:rPr>
          <w:rFonts w:ascii="Times New Roman" w:hAnsi="Times New Roman" w:cs="Times New Roman"/>
          <w:sz w:val="20"/>
          <w:szCs w:val="20"/>
        </w:rPr>
        <w:t>detalizēti analizētas mērķa grupas, tās nosauktas un novērtētas skaitliski, mērķa grupu vajadzības ir definētas, dots reāls un pamatots plāns to sasniegšanai - tiek doti 2 punkti, bet ja mērķa grupas tiek tikai nosauktas, bet to vajadzības nav analizētas – 1 punkts un vērtējums tiek pamatots. Punktu skaits ir 0, ja projekta pieteikumā mērķa grupas nav nosauktas un to vajadzības nav analizētas, vērtējums tiek pamatots.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079"/>
        <w:gridCol w:w="1134"/>
      </w:tblGrid>
      <w:tr w:rsidR="00E22629" w:rsidRPr="00E22629" w14:paraId="048F988C" w14:textId="77777777" w:rsidTr="00D50264">
        <w:tc>
          <w:tcPr>
            <w:tcW w:w="426" w:type="dxa"/>
            <w:vMerge w:val="restart"/>
            <w:vAlign w:val="center"/>
          </w:tcPr>
          <w:p w14:paraId="22944A79" w14:textId="77777777" w:rsidR="00C509F7" w:rsidRPr="00E22629" w:rsidRDefault="00C509F7" w:rsidP="00201FE1">
            <w:pPr>
              <w:spacing w:after="120" w:line="240" w:lineRule="auto"/>
              <w:ind w:right="-1239"/>
              <w:jc w:val="both"/>
              <w:rPr>
                <w:rFonts w:ascii="Times New Roman" w:hAnsi="Times New Roman" w:cs="Times New Roman"/>
                <w:b/>
                <w:sz w:val="20"/>
                <w:szCs w:val="20"/>
              </w:rPr>
            </w:pPr>
            <w:r w:rsidRPr="00E22629">
              <w:rPr>
                <w:rFonts w:ascii="Times New Roman" w:hAnsi="Times New Roman" w:cs="Times New Roman"/>
                <w:sz w:val="20"/>
                <w:szCs w:val="20"/>
              </w:rPr>
              <w:br w:type="page"/>
            </w:r>
            <w:r w:rsidRPr="00E22629">
              <w:rPr>
                <w:rFonts w:ascii="Times New Roman" w:hAnsi="Times New Roman" w:cs="Times New Roman"/>
                <w:b/>
                <w:sz w:val="20"/>
                <w:szCs w:val="20"/>
              </w:rPr>
              <w:t>3.</w:t>
            </w:r>
          </w:p>
        </w:tc>
        <w:tc>
          <w:tcPr>
            <w:tcW w:w="8079" w:type="dxa"/>
          </w:tcPr>
          <w:p w14:paraId="1C0D63CF" w14:textId="77777777" w:rsidR="00C509F7" w:rsidRPr="00E22629" w:rsidRDefault="00C509F7"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Projekts veicinās jauninājumu ieviešanu biedrības „Partnerība „</w:t>
            </w:r>
            <w:proofErr w:type="spellStart"/>
            <w:r w:rsidRPr="00E22629">
              <w:rPr>
                <w:rFonts w:ascii="Times New Roman" w:hAnsi="Times New Roman" w:cs="Times New Roman"/>
                <w:b/>
                <w:i/>
                <w:sz w:val="20"/>
                <w:szCs w:val="20"/>
              </w:rPr>
              <w:t>Daugavkrasts</w:t>
            </w:r>
            <w:proofErr w:type="spellEnd"/>
            <w:r w:rsidRPr="00E22629">
              <w:rPr>
                <w:rFonts w:ascii="Times New Roman" w:hAnsi="Times New Roman" w:cs="Times New Roman"/>
                <w:b/>
                <w:i/>
                <w:sz w:val="20"/>
                <w:szCs w:val="20"/>
              </w:rPr>
              <w:t>”” darbības teritorijā.</w:t>
            </w:r>
          </w:p>
          <w:p w14:paraId="2DF9D69B" w14:textId="03317347" w:rsidR="00046D1C" w:rsidRPr="00E22629" w:rsidRDefault="00046D1C" w:rsidP="00201FE1">
            <w:pPr>
              <w:spacing w:after="120" w:line="240" w:lineRule="auto"/>
              <w:jc w:val="both"/>
              <w:rPr>
                <w:rFonts w:ascii="Times New Roman" w:hAnsi="Times New Roman" w:cs="Times New Roman"/>
                <w:i/>
                <w:sz w:val="20"/>
                <w:szCs w:val="20"/>
              </w:rPr>
            </w:pPr>
            <w:r w:rsidRPr="00E22629">
              <w:rPr>
                <w:rFonts w:ascii="Times New Roman" w:hAnsi="Times New Roman" w:cs="Times New Roman"/>
                <w:i/>
                <w:sz w:val="20"/>
                <w:szCs w:val="20"/>
              </w:rPr>
              <w:t>(Jauninājumu piemērus skatīt Stratēģijas 2.3.apakšpunktā)</w:t>
            </w:r>
          </w:p>
        </w:tc>
        <w:tc>
          <w:tcPr>
            <w:tcW w:w="1134" w:type="dxa"/>
            <w:vMerge w:val="restart"/>
            <w:vAlign w:val="center"/>
          </w:tcPr>
          <w:p w14:paraId="64AAB932" w14:textId="093868CE" w:rsidR="00C509F7" w:rsidRPr="00E22629" w:rsidRDefault="00E64AAF" w:rsidP="00201FE1">
            <w:pPr>
              <w:spacing w:after="120" w:line="240" w:lineRule="auto"/>
              <w:jc w:val="center"/>
              <w:rPr>
                <w:rFonts w:ascii="Times New Roman" w:hAnsi="Times New Roman" w:cs="Times New Roman"/>
                <w:sz w:val="20"/>
                <w:szCs w:val="20"/>
              </w:rPr>
            </w:pPr>
            <w:r w:rsidRPr="00E64AAF">
              <w:rPr>
                <w:rFonts w:ascii="Times New Roman" w:hAnsi="Times New Roman" w:cs="Times New Roman"/>
                <w:sz w:val="20"/>
                <w:szCs w:val="20"/>
              </w:rPr>
              <w:t>B.5., B.5.1.</w:t>
            </w:r>
          </w:p>
        </w:tc>
      </w:tr>
      <w:tr w:rsidR="00E22629" w:rsidRPr="00E22629" w14:paraId="50A3627D" w14:textId="77777777" w:rsidTr="00D50264">
        <w:tc>
          <w:tcPr>
            <w:tcW w:w="426" w:type="dxa"/>
            <w:vMerge/>
          </w:tcPr>
          <w:p w14:paraId="13DBDD1F" w14:textId="77777777" w:rsidR="00C509F7" w:rsidRPr="00E22629" w:rsidRDefault="00C509F7" w:rsidP="00201FE1">
            <w:pPr>
              <w:spacing w:after="120" w:line="240" w:lineRule="auto"/>
              <w:jc w:val="both"/>
              <w:rPr>
                <w:rFonts w:ascii="Times New Roman" w:hAnsi="Times New Roman" w:cs="Times New Roman"/>
                <w:b/>
                <w:bCs/>
                <w:sz w:val="20"/>
                <w:szCs w:val="20"/>
              </w:rPr>
            </w:pPr>
          </w:p>
        </w:tc>
        <w:tc>
          <w:tcPr>
            <w:tcW w:w="8079" w:type="dxa"/>
          </w:tcPr>
          <w:p w14:paraId="74BEB2D1" w14:textId="77777777" w:rsidR="00C509F7" w:rsidRPr="00E22629" w:rsidRDefault="00C509F7"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2 - projekta pieteikumā jauninājums tiek nosaukts un tiek pamatots;</w:t>
            </w:r>
          </w:p>
        </w:tc>
        <w:tc>
          <w:tcPr>
            <w:tcW w:w="1134" w:type="dxa"/>
            <w:vMerge/>
          </w:tcPr>
          <w:p w14:paraId="52DF03D8" w14:textId="77777777" w:rsidR="00C509F7" w:rsidRPr="00E22629" w:rsidRDefault="00C509F7" w:rsidP="00201FE1">
            <w:pPr>
              <w:spacing w:after="120" w:line="240" w:lineRule="auto"/>
              <w:jc w:val="both"/>
              <w:rPr>
                <w:rFonts w:ascii="Times New Roman" w:hAnsi="Times New Roman" w:cs="Times New Roman"/>
                <w:b/>
                <w:bCs/>
                <w:sz w:val="20"/>
                <w:szCs w:val="20"/>
              </w:rPr>
            </w:pPr>
          </w:p>
        </w:tc>
      </w:tr>
      <w:tr w:rsidR="00E22629" w:rsidRPr="00E22629" w14:paraId="44C835A8" w14:textId="77777777" w:rsidTr="00D50264">
        <w:tc>
          <w:tcPr>
            <w:tcW w:w="426" w:type="dxa"/>
            <w:vMerge/>
          </w:tcPr>
          <w:p w14:paraId="27063A44" w14:textId="77777777" w:rsidR="00C509F7" w:rsidRPr="00E22629" w:rsidRDefault="00C509F7" w:rsidP="00201FE1">
            <w:pPr>
              <w:spacing w:after="120" w:line="240" w:lineRule="auto"/>
              <w:jc w:val="both"/>
              <w:rPr>
                <w:rFonts w:ascii="Times New Roman" w:hAnsi="Times New Roman" w:cs="Times New Roman"/>
                <w:sz w:val="20"/>
                <w:szCs w:val="20"/>
              </w:rPr>
            </w:pPr>
          </w:p>
        </w:tc>
        <w:tc>
          <w:tcPr>
            <w:tcW w:w="8079" w:type="dxa"/>
          </w:tcPr>
          <w:p w14:paraId="34F608E9" w14:textId="77777777" w:rsidR="00C509F7" w:rsidRPr="00E22629" w:rsidRDefault="00C509F7"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1 - projekta pieteikumā jauninājums tiek nosaukts, tomēr netiek pamatots;</w:t>
            </w:r>
          </w:p>
        </w:tc>
        <w:tc>
          <w:tcPr>
            <w:tcW w:w="1134" w:type="dxa"/>
            <w:vMerge/>
          </w:tcPr>
          <w:p w14:paraId="5DC0B40D" w14:textId="77777777" w:rsidR="00C509F7" w:rsidRPr="00E22629" w:rsidRDefault="00C509F7" w:rsidP="00201FE1">
            <w:pPr>
              <w:spacing w:after="120" w:line="240" w:lineRule="auto"/>
              <w:jc w:val="both"/>
              <w:rPr>
                <w:rFonts w:ascii="Times New Roman" w:hAnsi="Times New Roman" w:cs="Times New Roman"/>
                <w:sz w:val="20"/>
                <w:szCs w:val="20"/>
              </w:rPr>
            </w:pPr>
          </w:p>
        </w:tc>
      </w:tr>
      <w:tr w:rsidR="00E22629" w:rsidRPr="00E22629" w14:paraId="70071959" w14:textId="77777777" w:rsidTr="00D50264">
        <w:tc>
          <w:tcPr>
            <w:tcW w:w="426" w:type="dxa"/>
            <w:vMerge/>
          </w:tcPr>
          <w:p w14:paraId="4FBF4D31" w14:textId="77777777" w:rsidR="00C509F7" w:rsidRPr="00E22629" w:rsidRDefault="00C509F7" w:rsidP="00201FE1">
            <w:pPr>
              <w:spacing w:after="120" w:line="240" w:lineRule="auto"/>
              <w:jc w:val="both"/>
              <w:rPr>
                <w:rFonts w:ascii="Times New Roman" w:hAnsi="Times New Roman" w:cs="Times New Roman"/>
                <w:sz w:val="20"/>
                <w:szCs w:val="20"/>
              </w:rPr>
            </w:pPr>
          </w:p>
        </w:tc>
        <w:tc>
          <w:tcPr>
            <w:tcW w:w="8079" w:type="dxa"/>
          </w:tcPr>
          <w:p w14:paraId="79011E80" w14:textId="77777777" w:rsidR="00C509F7" w:rsidRPr="00E22629" w:rsidRDefault="00C509F7"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0 - projekta pieteikumā nav nosaukts jauninājums.</w:t>
            </w:r>
          </w:p>
        </w:tc>
        <w:tc>
          <w:tcPr>
            <w:tcW w:w="1134" w:type="dxa"/>
            <w:vMerge/>
          </w:tcPr>
          <w:p w14:paraId="3AFBFC34" w14:textId="77777777" w:rsidR="00C509F7" w:rsidRPr="00E22629" w:rsidRDefault="00C509F7" w:rsidP="00201FE1">
            <w:pPr>
              <w:spacing w:after="120" w:line="240" w:lineRule="auto"/>
              <w:jc w:val="both"/>
              <w:rPr>
                <w:rFonts w:ascii="Times New Roman" w:hAnsi="Times New Roman" w:cs="Times New Roman"/>
                <w:sz w:val="20"/>
                <w:szCs w:val="20"/>
              </w:rPr>
            </w:pPr>
          </w:p>
        </w:tc>
      </w:tr>
    </w:tbl>
    <w:p w14:paraId="5B646FF4" w14:textId="1F49668E" w:rsidR="00C509F7" w:rsidRPr="00E22629" w:rsidRDefault="001A3691" w:rsidP="00201FE1">
      <w:pPr>
        <w:spacing w:after="120" w:line="240" w:lineRule="auto"/>
        <w:jc w:val="both"/>
        <w:rPr>
          <w:rFonts w:ascii="Times New Roman" w:hAnsi="Times New Roman" w:cs="Times New Roman"/>
          <w:sz w:val="16"/>
          <w:szCs w:val="16"/>
        </w:rPr>
      </w:pPr>
      <w:r w:rsidRPr="00E22629">
        <w:rPr>
          <w:rFonts w:ascii="Times New Roman" w:hAnsi="Times New Roman" w:cs="Times New Roman"/>
          <w:b/>
          <w:sz w:val="20"/>
          <w:szCs w:val="20"/>
        </w:rPr>
        <w:t xml:space="preserve">Skaidrojums: </w:t>
      </w:r>
      <w:r w:rsidRPr="00E22629">
        <w:rPr>
          <w:rFonts w:ascii="Times New Roman" w:hAnsi="Times New Roman" w:cs="Times New Roman"/>
          <w:sz w:val="20"/>
          <w:szCs w:val="20"/>
        </w:rPr>
        <w:t>Tiek vērtēts, vai projekts veicinās jauninājumu ieviešanu biedrības „Partnerība „</w:t>
      </w:r>
      <w:proofErr w:type="spellStart"/>
      <w:r w:rsidRPr="00E22629">
        <w:rPr>
          <w:rFonts w:ascii="Times New Roman" w:hAnsi="Times New Roman" w:cs="Times New Roman"/>
          <w:sz w:val="20"/>
          <w:szCs w:val="20"/>
        </w:rPr>
        <w:t>Daugavkrasts</w:t>
      </w:r>
      <w:proofErr w:type="spellEnd"/>
      <w:r w:rsidRPr="00E22629">
        <w:rPr>
          <w:rFonts w:ascii="Times New Roman" w:hAnsi="Times New Roman" w:cs="Times New Roman"/>
          <w:sz w:val="20"/>
          <w:szCs w:val="20"/>
        </w:rPr>
        <w:t>”” darbības teritorijā. Jauninājumu skaidrojums un piemēri norādīti SVVA stratēģijas 2.3.nod. Vērtējums ar 2 punktiem tiek dots, ja projekta pieteikumā sadaļā</w:t>
      </w:r>
      <w:r w:rsidR="00941EC3">
        <w:rPr>
          <w:rFonts w:ascii="Times New Roman" w:hAnsi="Times New Roman" w:cs="Times New Roman"/>
          <w:sz w:val="20"/>
          <w:szCs w:val="20"/>
        </w:rPr>
        <w:t>s</w:t>
      </w:r>
      <w:r w:rsidRPr="00E22629">
        <w:rPr>
          <w:rFonts w:ascii="Times New Roman" w:hAnsi="Times New Roman" w:cs="Times New Roman"/>
          <w:sz w:val="20"/>
          <w:szCs w:val="20"/>
        </w:rPr>
        <w:t xml:space="preserve"> </w:t>
      </w:r>
      <w:r w:rsidR="00941EC3" w:rsidRPr="00941EC3">
        <w:rPr>
          <w:rFonts w:ascii="Times New Roman" w:hAnsi="Times New Roman" w:cs="Times New Roman"/>
          <w:b/>
          <w:sz w:val="20"/>
          <w:szCs w:val="20"/>
        </w:rPr>
        <w:t>B.5.</w:t>
      </w:r>
      <w:r w:rsidR="00941EC3">
        <w:rPr>
          <w:rFonts w:ascii="Times New Roman" w:hAnsi="Times New Roman" w:cs="Times New Roman"/>
          <w:b/>
          <w:sz w:val="20"/>
          <w:szCs w:val="20"/>
        </w:rPr>
        <w:t xml:space="preserve"> un</w:t>
      </w:r>
      <w:r w:rsidR="00941EC3" w:rsidRPr="00941EC3">
        <w:rPr>
          <w:rFonts w:ascii="Times New Roman" w:hAnsi="Times New Roman" w:cs="Times New Roman"/>
          <w:b/>
          <w:sz w:val="20"/>
          <w:szCs w:val="20"/>
        </w:rPr>
        <w:t xml:space="preserve"> B.5.1.</w:t>
      </w:r>
      <w:r w:rsidRPr="00E22629">
        <w:rPr>
          <w:rFonts w:ascii="Times New Roman" w:hAnsi="Times New Roman" w:cs="Times New Roman"/>
          <w:sz w:val="20"/>
          <w:szCs w:val="20"/>
        </w:rPr>
        <w:t>jauninājums tiek pamatots, bet, ja jauninājums nav pamatots</w:t>
      </w:r>
      <w:r w:rsidR="00941EC3">
        <w:rPr>
          <w:rFonts w:ascii="Times New Roman" w:hAnsi="Times New Roman" w:cs="Times New Roman"/>
          <w:sz w:val="20"/>
          <w:szCs w:val="20"/>
        </w:rPr>
        <w:t xml:space="preserve"> </w:t>
      </w:r>
      <w:r w:rsidRPr="00E22629">
        <w:rPr>
          <w:rFonts w:ascii="Times New Roman" w:hAnsi="Times New Roman" w:cs="Times New Roman"/>
          <w:sz w:val="20"/>
          <w:szCs w:val="20"/>
        </w:rPr>
        <w:t>– tad 1 punkts un vērtējums tiek pamatots. Savukārt, ja projekta pieteikumā netiek norādīts, ka jauninājums tiks ieviests projekta realizācijas gaitā, tad tiek doti 0 punkti un vērtējums tiek pamatots.</w:t>
      </w:r>
      <w:r w:rsidR="009E4058" w:rsidRPr="00E22629">
        <w:rPr>
          <w:rFonts w:ascii="Times New Roman" w:hAnsi="Times New Roman" w:cs="Times New Roman"/>
          <w:sz w:val="20"/>
          <w:szCs w:val="20"/>
        </w:rPr>
        <w:t xml:space="preserve"> 0 punktus projekts iegūst arī tad, ja par tādiem pašiem vai līdzvērtīgiem jauninājumiem papildus punktus par jauninājumu ieviešanu biedrības teritorijā, ir saņēmis atbalsta pretendenta iepriekšējais projekts</w:t>
      </w:r>
      <w:r w:rsidR="00941EC3">
        <w:rPr>
          <w:rFonts w:ascii="Times New Roman" w:hAnsi="Times New Roman" w:cs="Times New Roman"/>
          <w:sz w:val="20"/>
          <w:szCs w:val="20"/>
        </w:rPr>
        <w:t>,</w:t>
      </w:r>
      <w:r w:rsidR="00941EC3" w:rsidRPr="00941EC3">
        <w:t xml:space="preserve"> </w:t>
      </w:r>
      <w:r w:rsidR="00941EC3" w:rsidRPr="00941EC3">
        <w:rPr>
          <w:rFonts w:ascii="Times New Roman" w:hAnsi="Times New Roman" w:cs="Times New Roman"/>
          <w:sz w:val="20"/>
          <w:szCs w:val="20"/>
        </w:rPr>
        <w:t>vai arī projektā minētie jauninājumi nav uzskatāmi par jauninājumiem partnerības teritorijā.</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079"/>
        <w:gridCol w:w="1134"/>
      </w:tblGrid>
      <w:tr w:rsidR="00E22629" w:rsidRPr="00E22629" w14:paraId="3FDE7BB9" w14:textId="77777777" w:rsidTr="00D50264">
        <w:tc>
          <w:tcPr>
            <w:tcW w:w="426" w:type="dxa"/>
            <w:vMerge w:val="restart"/>
            <w:vAlign w:val="center"/>
          </w:tcPr>
          <w:p w14:paraId="3727D0F6" w14:textId="77777777" w:rsidR="00C509F7" w:rsidRPr="00E22629" w:rsidRDefault="00C509F7" w:rsidP="00201FE1">
            <w:pPr>
              <w:spacing w:after="120" w:line="240" w:lineRule="auto"/>
              <w:ind w:right="-1239"/>
              <w:jc w:val="both"/>
              <w:rPr>
                <w:rFonts w:ascii="Times New Roman" w:hAnsi="Times New Roman" w:cs="Times New Roman"/>
                <w:b/>
                <w:sz w:val="20"/>
                <w:szCs w:val="20"/>
              </w:rPr>
            </w:pPr>
            <w:r w:rsidRPr="00E22629">
              <w:rPr>
                <w:rFonts w:ascii="Times New Roman" w:hAnsi="Times New Roman" w:cs="Times New Roman"/>
                <w:b/>
                <w:sz w:val="20"/>
                <w:szCs w:val="20"/>
              </w:rPr>
              <w:t>4.</w:t>
            </w:r>
          </w:p>
        </w:tc>
        <w:tc>
          <w:tcPr>
            <w:tcW w:w="8079" w:type="dxa"/>
          </w:tcPr>
          <w:p w14:paraId="0D8847BC" w14:textId="77777777" w:rsidR="00C509F7" w:rsidRPr="00E22629" w:rsidRDefault="00C509F7"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Pašu finansiālais ieguldījums projekta īstenošanā – atbalsta intensitāte, %</w:t>
            </w:r>
          </w:p>
        </w:tc>
        <w:tc>
          <w:tcPr>
            <w:tcW w:w="1134" w:type="dxa"/>
            <w:vMerge w:val="restart"/>
            <w:vAlign w:val="center"/>
          </w:tcPr>
          <w:p w14:paraId="4034AD05" w14:textId="5DF00949" w:rsidR="00C509F7" w:rsidRPr="00E22629" w:rsidRDefault="008A7554" w:rsidP="00201FE1">
            <w:pPr>
              <w:spacing w:after="120" w:line="240" w:lineRule="auto"/>
              <w:jc w:val="center"/>
              <w:rPr>
                <w:rFonts w:ascii="Times New Roman" w:hAnsi="Times New Roman" w:cs="Times New Roman"/>
                <w:sz w:val="20"/>
                <w:szCs w:val="20"/>
              </w:rPr>
            </w:pPr>
            <w:r w:rsidRPr="00E22629">
              <w:rPr>
                <w:rFonts w:ascii="Times New Roman" w:hAnsi="Times New Roman" w:cs="Times New Roman"/>
                <w:sz w:val="20"/>
                <w:szCs w:val="20"/>
              </w:rPr>
              <w:t>B</w:t>
            </w:r>
            <w:r w:rsidR="00E64AAF">
              <w:rPr>
                <w:rFonts w:ascii="Times New Roman" w:hAnsi="Times New Roman" w:cs="Times New Roman"/>
                <w:sz w:val="20"/>
                <w:szCs w:val="20"/>
              </w:rPr>
              <w:t>.8.</w:t>
            </w:r>
          </w:p>
        </w:tc>
      </w:tr>
      <w:tr w:rsidR="00E22629" w:rsidRPr="00E22629" w14:paraId="50174D80" w14:textId="77777777" w:rsidTr="00D50264">
        <w:tc>
          <w:tcPr>
            <w:tcW w:w="426" w:type="dxa"/>
            <w:vMerge/>
          </w:tcPr>
          <w:p w14:paraId="553D390E" w14:textId="77777777" w:rsidR="00C509F7" w:rsidRPr="00E22629" w:rsidRDefault="00C509F7" w:rsidP="00201FE1">
            <w:pPr>
              <w:spacing w:after="120" w:line="240" w:lineRule="auto"/>
              <w:jc w:val="both"/>
              <w:rPr>
                <w:rFonts w:ascii="Times New Roman" w:hAnsi="Times New Roman" w:cs="Times New Roman"/>
                <w:b/>
                <w:bCs/>
                <w:sz w:val="20"/>
                <w:szCs w:val="20"/>
              </w:rPr>
            </w:pPr>
          </w:p>
        </w:tc>
        <w:tc>
          <w:tcPr>
            <w:tcW w:w="8079" w:type="dxa"/>
          </w:tcPr>
          <w:p w14:paraId="28C2A78D" w14:textId="77777777" w:rsidR="00C509F7" w:rsidRPr="00E22629" w:rsidRDefault="00C509F7" w:rsidP="00201FE1">
            <w:pPr>
              <w:spacing w:after="120" w:line="240" w:lineRule="auto"/>
              <w:jc w:val="both"/>
              <w:rPr>
                <w:rFonts w:ascii="Times New Roman" w:hAnsi="Times New Roman" w:cs="Times New Roman"/>
                <w:b/>
                <w:bCs/>
                <w:sz w:val="20"/>
                <w:szCs w:val="20"/>
              </w:rPr>
            </w:pPr>
            <w:r w:rsidRPr="00E22629">
              <w:rPr>
                <w:rFonts w:ascii="Times New Roman" w:hAnsi="Times New Roman" w:cs="Times New Roman"/>
                <w:sz w:val="20"/>
                <w:szCs w:val="20"/>
              </w:rPr>
              <w:t>2 - atbalsta intensitāte līdz 85%</w:t>
            </w:r>
          </w:p>
        </w:tc>
        <w:tc>
          <w:tcPr>
            <w:tcW w:w="1134" w:type="dxa"/>
            <w:vMerge/>
          </w:tcPr>
          <w:p w14:paraId="4EA2A16A" w14:textId="77777777" w:rsidR="00C509F7" w:rsidRPr="00E22629" w:rsidRDefault="00C509F7" w:rsidP="00201FE1">
            <w:pPr>
              <w:spacing w:after="120" w:line="240" w:lineRule="auto"/>
              <w:jc w:val="both"/>
              <w:rPr>
                <w:rFonts w:ascii="Times New Roman" w:hAnsi="Times New Roman" w:cs="Times New Roman"/>
                <w:b/>
                <w:bCs/>
                <w:sz w:val="20"/>
                <w:szCs w:val="20"/>
              </w:rPr>
            </w:pPr>
          </w:p>
        </w:tc>
      </w:tr>
      <w:tr w:rsidR="00E22629" w:rsidRPr="00E22629" w14:paraId="01FF3D9F" w14:textId="77777777" w:rsidTr="00D50264">
        <w:tc>
          <w:tcPr>
            <w:tcW w:w="426" w:type="dxa"/>
            <w:vMerge/>
          </w:tcPr>
          <w:p w14:paraId="29051A38" w14:textId="77777777" w:rsidR="00C509F7" w:rsidRPr="00E22629" w:rsidRDefault="00C509F7" w:rsidP="00201FE1">
            <w:pPr>
              <w:spacing w:after="120" w:line="240" w:lineRule="auto"/>
              <w:jc w:val="both"/>
              <w:rPr>
                <w:rFonts w:ascii="Times New Roman" w:hAnsi="Times New Roman" w:cs="Times New Roman"/>
                <w:sz w:val="20"/>
                <w:szCs w:val="20"/>
              </w:rPr>
            </w:pPr>
          </w:p>
        </w:tc>
        <w:tc>
          <w:tcPr>
            <w:tcW w:w="8079" w:type="dxa"/>
          </w:tcPr>
          <w:p w14:paraId="43CB8D57" w14:textId="77777777" w:rsidR="00C509F7" w:rsidRPr="00E22629" w:rsidRDefault="00C509F7"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1 - atbalsta intensitāte 86% - 89% </w:t>
            </w:r>
          </w:p>
        </w:tc>
        <w:tc>
          <w:tcPr>
            <w:tcW w:w="1134" w:type="dxa"/>
            <w:vMerge/>
          </w:tcPr>
          <w:p w14:paraId="72FA28E1" w14:textId="77777777" w:rsidR="00C509F7" w:rsidRPr="00E22629" w:rsidRDefault="00C509F7" w:rsidP="00201FE1">
            <w:pPr>
              <w:spacing w:after="120" w:line="240" w:lineRule="auto"/>
              <w:jc w:val="both"/>
              <w:rPr>
                <w:rFonts w:ascii="Times New Roman" w:hAnsi="Times New Roman" w:cs="Times New Roman"/>
                <w:sz w:val="20"/>
                <w:szCs w:val="20"/>
              </w:rPr>
            </w:pPr>
          </w:p>
        </w:tc>
      </w:tr>
      <w:tr w:rsidR="00E22629" w:rsidRPr="00E22629" w14:paraId="3909DD50" w14:textId="77777777" w:rsidTr="00D50264">
        <w:tc>
          <w:tcPr>
            <w:tcW w:w="426" w:type="dxa"/>
            <w:vMerge/>
          </w:tcPr>
          <w:p w14:paraId="37EBB63C" w14:textId="77777777" w:rsidR="00C509F7" w:rsidRPr="00E22629" w:rsidRDefault="00C509F7" w:rsidP="00201FE1">
            <w:pPr>
              <w:spacing w:after="120" w:line="240" w:lineRule="auto"/>
              <w:jc w:val="both"/>
              <w:rPr>
                <w:rFonts w:ascii="Times New Roman" w:hAnsi="Times New Roman" w:cs="Times New Roman"/>
                <w:sz w:val="20"/>
                <w:szCs w:val="20"/>
              </w:rPr>
            </w:pPr>
          </w:p>
        </w:tc>
        <w:tc>
          <w:tcPr>
            <w:tcW w:w="8079" w:type="dxa"/>
          </w:tcPr>
          <w:p w14:paraId="68BADB7C" w14:textId="77777777" w:rsidR="00C509F7" w:rsidRPr="00E22629" w:rsidRDefault="00C509F7"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0 – atbalsta intensitāte 90% </w:t>
            </w:r>
          </w:p>
        </w:tc>
        <w:tc>
          <w:tcPr>
            <w:tcW w:w="1134" w:type="dxa"/>
            <w:vMerge/>
          </w:tcPr>
          <w:p w14:paraId="63832406" w14:textId="77777777" w:rsidR="00C509F7" w:rsidRPr="00E22629" w:rsidRDefault="00C509F7" w:rsidP="00201FE1">
            <w:pPr>
              <w:spacing w:after="120" w:line="240" w:lineRule="auto"/>
              <w:jc w:val="both"/>
              <w:rPr>
                <w:rFonts w:ascii="Times New Roman" w:hAnsi="Times New Roman" w:cs="Times New Roman"/>
                <w:sz w:val="20"/>
                <w:szCs w:val="20"/>
              </w:rPr>
            </w:pPr>
          </w:p>
        </w:tc>
      </w:tr>
    </w:tbl>
    <w:p w14:paraId="560A7A91" w14:textId="5CA11C18" w:rsidR="002E66C8" w:rsidRPr="00E22629" w:rsidRDefault="002E66C8"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b/>
          <w:sz w:val="20"/>
          <w:szCs w:val="20"/>
        </w:rPr>
        <w:lastRenderedPageBreak/>
        <w:t xml:space="preserve">Skaidrojums: </w:t>
      </w:r>
      <w:r w:rsidRPr="00E22629">
        <w:rPr>
          <w:rFonts w:ascii="Times New Roman" w:hAnsi="Times New Roman" w:cs="Times New Roman"/>
          <w:sz w:val="20"/>
          <w:szCs w:val="20"/>
        </w:rPr>
        <w:t xml:space="preserve">Tiek vērtēts, kāds % ir projektā paredzētais pašu finansiālais ieguldījums projekta īstenošanā – atbalsta intensitāte, %. Ja projekta iesnieguma sadaļā </w:t>
      </w:r>
      <w:r w:rsidRPr="00E22629">
        <w:rPr>
          <w:rFonts w:ascii="Times New Roman" w:hAnsi="Times New Roman" w:cs="Times New Roman"/>
          <w:b/>
          <w:sz w:val="20"/>
          <w:szCs w:val="20"/>
          <w:u w:val="single"/>
        </w:rPr>
        <w:t>pilnīgi visām</w:t>
      </w:r>
      <w:r w:rsidRPr="00E22629">
        <w:rPr>
          <w:rFonts w:ascii="Times New Roman" w:hAnsi="Times New Roman" w:cs="Times New Roman"/>
          <w:sz w:val="20"/>
          <w:szCs w:val="20"/>
        </w:rPr>
        <w:t xml:space="preserve"> pozīcijām </w:t>
      </w:r>
      <w:r w:rsidRPr="00E22629">
        <w:rPr>
          <w:rFonts w:ascii="Times New Roman" w:hAnsi="Times New Roman" w:cs="Times New Roman"/>
          <w:b/>
          <w:sz w:val="20"/>
          <w:szCs w:val="20"/>
        </w:rPr>
        <w:t>B.</w:t>
      </w:r>
      <w:r w:rsidR="00941EC3">
        <w:rPr>
          <w:rFonts w:ascii="Times New Roman" w:hAnsi="Times New Roman" w:cs="Times New Roman"/>
          <w:b/>
          <w:sz w:val="20"/>
          <w:szCs w:val="20"/>
        </w:rPr>
        <w:t>8</w:t>
      </w:r>
      <w:r w:rsidRPr="00E22629">
        <w:rPr>
          <w:rFonts w:ascii="Times New Roman" w:hAnsi="Times New Roman" w:cs="Times New Roman"/>
          <w:b/>
          <w:sz w:val="20"/>
          <w:szCs w:val="20"/>
        </w:rPr>
        <w:t>. Projekta iesnieguma kopējās un attiecināmās izmaksas</w:t>
      </w:r>
      <w:r w:rsidRPr="00E22629">
        <w:rPr>
          <w:rFonts w:ascii="Times New Roman" w:hAnsi="Times New Roman" w:cs="Times New Roman"/>
          <w:sz w:val="20"/>
          <w:szCs w:val="20"/>
        </w:rPr>
        <w:t xml:space="preserve"> pie </w:t>
      </w:r>
      <w:r w:rsidRPr="00E22629">
        <w:rPr>
          <w:rFonts w:ascii="Times New Roman" w:hAnsi="Times New Roman" w:cs="Times New Roman"/>
          <w:b/>
          <w:sz w:val="20"/>
          <w:szCs w:val="20"/>
        </w:rPr>
        <w:t>atbalsta intensitātes %</w:t>
      </w:r>
      <w:r w:rsidRPr="00E22629">
        <w:rPr>
          <w:rFonts w:ascii="Times New Roman" w:hAnsi="Times New Roman" w:cs="Times New Roman"/>
          <w:sz w:val="20"/>
          <w:szCs w:val="20"/>
        </w:rPr>
        <w:t xml:space="preserve"> norāda līdz 85% – tiek doti 2 punkti; ja atbalsta intensitāte 86% - 89% – 1 punkts un vērtējums tiek pamatots. Ja atbalsta intensitāte 90% - 0 punktu un vērtējums tiek pamatots.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079"/>
        <w:gridCol w:w="1134"/>
      </w:tblGrid>
      <w:tr w:rsidR="00E22629" w:rsidRPr="00E22629" w14:paraId="7AB2DFE2" w14:textId="77777777" w:rsidTr="00160A9D">
        <w:tc>
          <w:tcPr>
            <w:tcW w:w="426" w:type="dxa"/>
            <w:vMerge w:val="restart"/>
            <w:vAlign w:val="center"/>
          </w:tcPr>
          <w:p w14:paraId="12EA003F" w14:textId="77777777" w:rsidR="00C509F7" w:rsidRPr="00E22629" w:rsidRDefault="00C509F7" w:rsidP="00201FE1">
            <w:pPr>
              <w:spacing w:after="120" w:line="240" w:lineRule="auto"/>
              <w:ind w:right="-1381"/>
              <w:jc w:val="both"/>
              <w:rPr>
                <w:rFonts w:ascii="Times New Roman" w:hAnsi="Times New Roman" w:cs="Times New Roman"/>
                <w:b/>
                <w:sz w:val="20"/>
                <w:szCs w:val="20"/>
              </w:rPr>
            </w:pPr>
            <w:r w:rsidRPr="00E22629">
              <w:rPr>
                <w:rFonts w:ascii="Times New Roman" w:hAnsi="Times New Roman" w:cs="Times New Roman"/>
                <w:b/>
                <w:sz w:val="20"/>
                <w:szCs w:val="20"/>
              </w:rPr>
              <w:t>5.</w:t>
            </w:r>
          </w:p>
        </w:tc>
        <w:tc>
          <w:tcPr>
            <w:tcW w:w="8079" w:type="dxa"/>
          </w:tcPr>
          <w:p w14:paraId="361820D7" w14:textId="392564C0" w:rsidR="00C509F7" w:rsidRPr="00E22629" w:rsidRDefault="00424887"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Atbalsta pretendenta līdz aktuālajai projektu iesniegšanas kārtai</w:t>
            </w:r>
            <w:r w:rsidR="00BA1FD7">
              <w:rPr>
                <w:rFonts w:ascii="Times New Roman" w:hAnsi="Times New Roman" w:cs="Times New Roman"/>
                <w:b/>
                <w:i/>
                <w:sz w:val="20"/>
                <w:szCs w:val="20"/>
              </w:rPr>
              <w:t xml:space="preserve"> </w:t>
            </w:r>
            <w:r w:rsidR="00BA1FD7" w:rsidRPr="00BA1FD7">
              <w:rPr>
                <w:rFonts w:ascii="Times New Roman" w:hAnsi="Times New Roman" w:cs="Times New Roman"/>
                <w:b/>
                <w:i/>
                <w:sz w:val="20"/>
                <w:szCs w:val="20"/>
              </w:rPr>
              <w:t>vai attiecīgajā projektu kārtā</w:t>
            </w:r>
            <w:r w:rsidRPr="00E22629">
              <w:rPr>
                <w:rFonts w:ascii="Times New Roman" w:hAnsi="Times New Roman" w:cs="Times New Roman"/>
                <w:b/>
                <w:i/>
                <w:sz w:val="20"/>
                <w:szCs w:val="20"/>
              </w:rPr>
              <w:t xml:space="preserve"> iesniegto un/ vai atbalstīto projektu skaits LAP 2014.-2020.plānošanas periodā</w:t>
            </w:r>
            <w:r w:rsidR="00BA1FD7">
              <w:rPr>
                <w:rFonts w:ascii="Times New Roman" w:hAnsi="Times New Roman" w:cs="Times New Roman"/>
                <w:b/>
                <w:i/>
                <w:sz w:val="20"/>
                <w:szCs w:val="20"/>
              </w:rPr>
              <w:t xml:space="preserve"> </w:t>
            </w:r>
            <w:r w:rsidR="00BA1FD7" w:rsidRPr="00BA1FD7">
              <w:rPr>
                <w:rFonts w:ascii="Times New Roman" w:hAnsi="Times New Roman" w:cs="Times New Roman"/>
                <w:b/>
                <w:i/>
                <w:sz w:val="20"/>
                <w:szCs w:val="20"/>
              </w:rPr>
              <w:t>un 2021.-2022.pārējas periodā</w:t>
            </w:r>
            <w:r w:rsidRPr="00E22629">
              <w:rPr>
                <w:rFonts w:ascii="Times New Roman" w:hAnsi="Times New Roman" w:cs="Times New Roman"/>
                <w:b/>
                <w:i/>
                <w:sz w:val="20"/>
                <w:szCs w:val="20"/>
              </w:rPr>
              <w:t xml:space="preserve"> LEADER</w:t>
            </w:r>
            <w:r w:rsidR="00AF5A08">
              <w:rPr>
                <w:rFonts w:ascii="Times New Roman" w:hAnsi="Times New Roman" w:cs="Times New Roman"/>
                <w:b/>
                <w:i/>
                <w:sz w:val="20"/>
                <w:szCs w:val="20"/>
              </w:rPr>
              <w:t xml:space="preserve"> </w:t>
            </w:r>
            <w:r w:rsidRPr="00E22629">
              <w:rPr>
                <w:rFonts w:ascii="Times New Roman" w:hAnsi="Times New Roman" w:cs="Times New Roman"/>
                <w:b/>
                <w:i/>
                <w:sz w:val="20"/>
                <w:szCs w:val="20"/>
              </w:rPr>
              <w:t xml:space="preserve">pasākumā </w:t>
            </w:r>
            <w:proofErr w:type="gramStart"/>
            <w:r w:rsidRPr="00E22629">
              <w:rPr>
                <w:rFonts w:ascii="Times New Roman" w:hAnsi="Times New Roman" w:cs="Times New Roman"/>
                <w:b/>
                <w:i/>
                <w:sz w:val="20"/>
                <w:szCs w:val="20"/>
              </w:rPr>
              <w:t>(</w:t>
            </w:r>
            <w:proofErr w:type="gramEnd"/>
            <w:r w:rsidRPr="00E22629">
              <w:rPr>
                <w:rFonts w:ascii="Times New Roman" w:hAnsi="Times New Roman" w:cs="Times New Roman"/>
                <w:b/>
                <w:i/>
                <w:sz w:val="20"/>
                <w:szCs w:val="20"/>
              </w:rPr>
              <w:t>t.sk. iesniegts</w:t>
            </w:r>
            <w:r w:rsidR="00BA1FD7">
              <w:rPr>
                <w:rFonts w:ascii="Times New Roman" w:hAnsi="Times New Roman" w:cs="Times New Roman"/>
                <w:b/>
                <w:i/>
                <w:sz w:val="20"/>
                <w:szCs w:val="20"/>
              </w:rPr>
              <w:t xml:space="preserve"> </w:t>
            </w:r>
            <w:r w:rsidR="00BA1FD7" w:rsidRPr="00BA1FD7">
              <w:rPr>
                <w:rFonts w:ascii="Times New Roman" w:hAnsi="Times New Roman" w:cs="Times New Roman"/>
                <w:b/>
                <w:i/>
                <w:sz w:val="20"/>
                <w:szCs w:val="20"/>
              </w:rPr>
              <w:t>(divi vai vairāki projekti vienā kārtā)</w:t>
            </w:r>
            <w:r w:rsidRPr="00E22629">
              <w:rPr>
                <w:rFonts w:ascii="Times New Roman" w:hAnsi="Times New Roman" w:cs="Times New Roman"/>
                <w:b/>
                <w:i/>
                <w:sz w:val="20"/>
                <w:szCs w:val="20"/>
              </w:rPr>
              <w:t>, vērtēšanā, apstiprināts, realizācijā esošs vai realizēts projekts).</w:t>
            </w:r>
          </w:p>
        </w:tc>
        <w:tc>
          <w:tcPr>
            <w:tcW w:w="1134" w:type="dxa"/>
            <w:vMerge w:val="restart"/>
            <w:vAlign w:val="center"/>
          </w:tcPr>
          <w:p w14:paraId="56B0BB89" w14:textId="77777777" w:rsidR="00C509F7" w:rsidRPr="00E22629" w:rsidRDefault="00C509F7" w:rsidP="00201FE1">
            <w:pPr>
              <w:spacing w:after="120" w:line="240" w:lineRule="auto"/>
              <w:jc w:val="center"/>
              <w:rPr>
                <w:rFonts w:ascii="Times New Roman" w:hAnsi="Times New Roman" w:cs="Times New Roman"/>
                <w:sz w:val="20"/>
                <w:szCs w:val="20"/>
              </w:rPr>
            </w:pPr>
            <w:r w:rsidRPr="00E22629">
              <w:rPr>
                <w:rFonts w:ascii="Times New Roman" w:hAnsi="Times New Roman" w:cs="Times New Roman"/>
                <w:sz w:val="20"/>
                <w:szCs w:val="20"/>
              </w:rPr>
              <w:t>VRG dati</w:t>
            </w:r>
          </w:p>
          <w:p w14:paraId="55175208" w14:textId="77777777" w:rsidR="00C509F7" w:rsidRPr="00E22629" w:rsidRDefault="00C509F7" w:rsidP="00201FE1">
            <w:pPr>
              <w:spacing w:after="120" w:line="240" w:lineRule="auto"/>
              <w:jc w:val="center"/>
              <w:rPr>
                <w:rFonts w:ascii="Times New Roman" w:hAnsi="Times New Roman" w:cs="Times New Roman"/>
                <w:sz w:val="20"/>
                <w:szCs w:val="20"/>
              </w:rPr>
            </w:pPr>
          </w:p>
        </w:tc>
      </w:tr>
      <w:tr w:rsidR="00E22629" w:rsidRPr="00E22629" w14:paraId="08C31CA7" w14:textId="77777777" w:rsidTr="00160A9D">
        <w:tc>
          <w:tcPr>
            <w:tcW w:w="426" w:type="dxa"/>
            <w:vMerge/>
          </w:tcPr>
          <w:p w14:paraId="3B43DF48" w14:textId="77777777" w:rsidR="00C509F7" w:rsidRPr="00E22629" w:rsidRDefault="00C509F7" w:rsidP="00201FE1">
            <w:pPr>
              <w:spacing w:after="120" w:line="240" w:lineRule="auto"/>
              <w:jc w:val="both"/>
              <w:rPr>
                <w:rFonts w:ascii="Times New Roman" w:hAnsi="Times New Roman" w:cs="Times New Roman"/>
                <w:b/>
                <w:bCs/>
                <w:sz w:val="20"/>
                <w:szCs w:val="20"/>
              </w:rPr>
            </w:pPr>
          </w:p>
        </w:tc>
        <w:tc>
          <w:tcPr>
            <w:tcW w:w="8079" w:type="dxa"/>
          </w:tcPr>
          <w:p w14:paraId="35D9A280" w14:textId="416F3602" w:rsidR="00C509F7" w:rsidRPr="00E22629" w:rsidRDefault="00C509F7"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2 – Nav </w:t>
            </w:r>
            <w:r w:rsidR="00424887" w:rsidRPr="00E22629">
              <w:rPr>
                <w:rFonts w:ascii="Times New Roman" w:hAnsi="Times New Roman" w:cs="Times New Roman"/>
                <w:sz w:val="20"/>
                <w:szCs w:val="20"/>
              </w:rPr>
              <w:t>iesniegts projekts</w:t>
            </w:r>
            <w:r w:rsidRPr="00E22629">
              <w:rPr>
                <w:rFonts w:ascii="Times New Roman" w:hAnsi="Times New Roman" w:cs="Times New Roman"/>
                <w:sz w:val="20"/>
                <w:szCs w:val="20"/>
              </w:rPr>
              <w:t xml:space="preserve"> LAP </w:t>
            </w:r>
            <w:r w:rsidR="00424887" w:rsidRPr="00E22629">
              <w:rPr>
                <w:rFonts w:ascii="Times New Roman" w:hAnsi="Times New Roman" w:cs="Times New Roman"/>
                <w:sz w:val="20"/>
                <w:szCs w:val="20"/>
              </w:rPr>
              <w:t>2014.-2020.</w:t>
            </w:r>
            <w:r w:rsidRPr="00E22629">
              <w:rPr>
                <w:rFonts w:ascii="Times New Roman" w:hAnsi="Times New Roman" w:cs="Times New Roman"/>
                <w:sz w:val="20"/>
                <w:szCs w:val="20"/>
              </w:rPr>
              <w:t>plānošanas periodā</w:t>
            </w:r>
            <w:r w:rsidR="00BA1FD7">
              <w:t xml:space="preserve"> </w:t>
            </w:r>
            <w:r w:rsidR="00BA1FD7" w:rsidRPr="00BA1FD7">
              <w:rPr>
                <w:rFonts w:ascii="Times New Roman" w:hAnsi="Times New Roman" w:cs="Times New Roman"/>
                <w:sz w:val="20"/>
                <w:szCs w:val="20"/>
              </w:rPr>
              <w:t>un 2021.-2022.pārējas periodā</w:t>
            </w:r>
            <w:r w:rsidRPr="00E22629">
              <w:rPr>
                <w:rFonts w:ascii="Times New Roman" w:hAnsi="Times New Roman" w:cs="Times New Roman"/>
                <w:sz w:val="20"/>
                <w:szCs w:val="20"/>
              </w:rPr>
              <w:t xml:space="preserve"> LEADER pasākumā.</w:t>
            </w:r>
          </w:p>
        </w:tc>
        <w:tc>
          <w:tcPr>
            <w:tcW w:w="1134" w:type="dxa"/>
            <w:vMerge/>
          </w:tcPr>
          <w:p w14:paraId="793BDE11" w14:textId="77777777" w:rsidR="00C509F7" w:rsidRPr="00E22629" w:rsidRDefault="00C509F7" w:rsidP="00201FE1">
            <w:pPr>
              <w:spacing w:after="120" w:line="240" w:lineRule="auto"/>
              <w:jc w:val="both"/>
              <w:rPr>
                <w:rFonts w:ascii="Times New Roman" w:hAnsi="Times New Roman" w:cs="Times New Roman"/>
                <w:b/>
                <w:bCs/>
                <w:sz w:val="20"/>
                <w:szCs w:val="20"/>
              </w:rPr>
            </w:pPr>
          </w:p>
        </w:tc>
      </w:tr>
      <w:tr w:rsidR="00E22629" w:rsidRPr="00E22629" w14:paraId="66ADCE15" w14:textId="77777777" w:rsidTr="00160A9D">
        <w:tc>
          <w:tcPr>
            <w:tcW w:w="426" w:type="dxa"/>
            <w:vMerge/>
          </w:tcPr>
          <w:p w14:paraId="402EEA7D" w14:textId="77777777" w:rsidR="00C509F7" w:rsidRPr="00E22629" w:rsidRDefault="00C509F7" w:rsidP="00201FE1">
            <w:pPr>
              <w:spacing w:after="120" w:line="240" w:lineRule="auto"/>
              <w:jc w:val="both"/>
              <w:rPr>
                <w:rFonts w:ascii="Times New Roman" w:hAnsi="Times New Roman" w:cs="Times New Roman"/>
                <w:sz w:val="20"/>
                <w:szCs w:val="20"/>
              </w:rPr>
            </w:pPr>
          </w:p>
        </w:tc>
        <w:tc>
          <w:tcPr>
            <w:tcW w:w="8079" w:type="dxa"/>
          </w:tcPr>
          <w:p w14:paraId="62E6A39C" w14:textId="29B7A5EF" w:rsidR="00C509F7" w:rsidRPr="00E22629" w:rsidRDefault="00C509F7"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1 - </w:t>
            </w:r>
            <w:r w:rsidR="00424887" w:rsidRPr="00E22629">
              <w:rPr>
                <w:rFonts w:ascii="Times New Roman" w:hAnsi="Times New Roman" w:cs="Times New Roman"/>
                <w:sz w:val="20"/>
                <w:szCs w:val="20"/>
              </w:rPr>
              <w:t xml:space="preserve">Ir iesniegts un/ vai atbalstīts viens projekts </w:t>
            </w:r>
            <w:r w:rsidRPr="00E22629">
              <w:rPr>
                <w:rFonts w:ascii="Times New Roman" w:hAnsi="Times New Roman" w:cs="Times New Roman"/>
                <w:sz w:val="20"/>
                <w:szCs w:val="20"/>
              </w:rPr>
              <w:t xml:space="preserve">LAP </w:t>
            </w:r>
            <w:r w:rsidR="00424887" w:rsidRPr="00E22629">
              <w:rPr>
                <w:rFonts w:ascii="Times New Roman" w:hAnsi="Times New Roman" w:cs="Times New Roman"/>
                <w:sz w:val="20"/>
                <w:szCs w:val="20"/>
              </w:rPr>
              <w:t>2014.-2020.</w:t>
            </w:r>
            <w:r w:rsidRPr="00E22629">
              <w:rPr>
                <w:rFonts w:ascii="Times New Roman" w:hAnsi="Times New Roman" w:cs="Times New Roman"/>
                <w:sz w:val="20"/>
                <w:szCs w:val="20"/>
              </w:rPr>
              <w:t xml:space="preserve"> plānošanas periodā</w:t>
            </w:r>
            <w:r w:rsidR="00BA1FD7">
              <w:rPr>
                <w:rFonts w:ascii="Times New Roman" w:hAnsi="Times New Roman" w:cs="Times New Roman"/>
                <w:sz w:val="20"/>
                <w:szCs w:val="20"/>
              </w:rPr>
              <w:t xml:space="preserve"> </w:t>
            </w:r>
            <w:r w:rsidR="00BA1FD7" w:rsidRPr="00BA1FD7">
              <w:rPr>
                <w:rFonts w:ascii="Times New Roman" w:hAnsi="Times New Roman" w:cs="Times New Roman"/>
                <w:sz w:val="20"/>
                <w:szCs w:val="20"/>
              </w:rPr>
              <w:t>un 2021.-2022.pārējas periodā</w:t>
            </w:r>
            <w:r w:rsidRPr="00E22629">
              <w:rPr>
                <w:rFonts w:ascii="Times New Roman" w:hAnsi="Times New Roman" w:cs="Times New Roman"/>
                <w:sz w:val="20"/>
                <w:szCs w:val="20"/>
              </w:rPr>
              <w:t xml:space="preserve"> LEADER pasākumā </w:t>
            </w:r>
          </w:p>
        </w:tc>
        <w:tc>
          <w:tcPr>
            <w:tcW w:w="1134" w:type="dxa"/>
            <w:vMerge/>
          </w:tcPr>
          <w:p w14:paraId="451F8E95" w14:textId="77777777" w:rsidR="00C509F7" w:rsidRPr="00E22629" w:rsidRDefault="00C509F7" w:rsidP="00201FE1">
            <w:pPr>
              <w:spacing w:after="120" w:line="240" w:lineRule="auto"/>
              <w:jc w:val="both"/>
              <w:rPr>
                <w:rFonts w:ascii="Times New Roman" w:hAnsi="Times New Roman" w:cs="Times New Roman"/>
                <w:sz w:val="20"/>
                <w:szCs w:val="20"/>
              </w:rPr>
            </w:pPr>
          </w:p>
        </w:tc>
      </w:tr>
      <w:tr w:rsidR="00E22629" w:rsidRPr="00E22629" w14:paraId="17DBA70F" w14:textId="77777777" w:rsidTr="00160A9D">
        <w:tc>
          <w:tcPr>
            <w:tcW w:w="426" w:type="dxa"/>
            <w:vMerge/>
          </w:tcPr>
          <w:p w14:paraId="34C7E14F" w14:textId="77777777" w:rsidR="00C509F7" w:rsidRPr="00E22629" w:rsidRDefault="00C509F7" w:rsidP="00201FE1">
            <w:pPr>
              <w:spacing w:after="120" w:line="240" w:lineRule="auto"/>
              <w:jc w:val="both"/>
              <w:rPr>
                <w:rFonts w:ascii="Times New Roman" w:hAnsi="Times New Roman" w:cs="Times New Roman"/>
                <w:sz w:val="20"/>
                <w:szCs w:val="20"/>
              </w:rPr>
            </w:pPr>
          </w:p>
        </w:tc>
        <w:tc>
          <w:tcPr>
            <w:tcW w:w="8079" w:type="dxa"/>
          </w:tcPr>
          <w:p w14:paraId="731B59D4" w14:textId="013E1C5A" w:rsidR="00C509F7" w:rsidRPr="00E22629" w:rsidRDefault="00C509F7"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0 - </w:t>
            </w:r>
            <w:r w:rsidR="00424887" w:rsidRPr="00E22629">
              <w:rPr>
                <w:rFonts w:ascii="Times New Roman" w:hAnsi="Times New Roman" w:cs="Times New Roman"/>
                <w:sz w:val="20"/>
                <w:szCs w:val="20"/>
              </w:rPr>
              <w:t xml:space="preserve">Ir iesniegti un/ vai atbalstīti divi un </w:t>
            </w:r>
            <w:proofErr w:type="gramStart"/>
            <w:r w:rsidR="00424887" w:rsidRPr="00E22629">
              <w:rPr>
                <w:rFonts w:ascii="Times New Roman" w:hAnsi="Times New Roman" w:cs="Times New Roman"/>
                <w:sz w:val="20"/>
                <w:szCs w:val="20"/>
              </w:rPr>
              <w:t xml:space="preserve">vairāk projekti </w:t>
            </w:r>
            <w:r w:rsidRPr="00E22629">
              <w:rPr>
                <w:rFonts w:ascii="Times New Roman" w:hAnsi="Times New Roman" w:cs="Times New Roman"/>
                <w:sz w:val="20"/>
                <w:szCs w:val="20"/>
              </w:rPr>
              <w:t>LAP</w:t>
            </w:r>
            <w:proofErr w:type="gramEnd"/>
            <w:r w:rsidRPr="00E22629">
              <w:rPr>
                <w:rFonts w:ascii="Times New Roman" w:hAnsi="Times New Roman" w:cs="Times New Roman"/>
                <w:sz w:val="20"/>
                <w:szCs w:val="20"/>
              </w:rPr>
              <w:t xml:space="preserve"> </w:t>
            </w:r>
            <w:r w:rsidR="00424887" w:rsidRPr="00E22629">
              <w:rPr>
                <w:rFonts w:ascii="Times New Roman" w:hAnsi="Times New Roman" w:cs="Times New Roman"/>
                <w:sz w:val="20"/>
                <w:szCs w:val="20"/>
              </w:rPr>
              <w:t>2014.-2020.</w:t>
            </w:r>
            <w:r w:rsidRPr="00E22629">
              <w:rPr>
                <w:rFonts w:ascii="Times New Roman" w:hAnsi="Times New Roman" w:cs="Times New Roman"/>
                <w:sz w:val="20"/>
                <w:szCs w:val="20"/>
              </w:rPr>
              <w:t xml:space="preserve"> plānošanas periodā</w:t>
            </w:r>
            <w:r w:rsidR="00BA1FD7">
              <w:t xml:space="preserve"> </w:t>
            </w:r>
            <w:r w:rsidR="00BA1FD7" w:rsidRPr="00BA1FD7">
              <w:rPr>
                <w:rFonts w:ascii="Times New Roman" w:hAnsi="Times New Roman" w:cs="Times New Roman"/>
                <w:sz w:val="20"/>
                <w:szCs w:val="20"/>
              </w:rPr>
              <w:t>un 2021.-2022.pārējas periodā</w:t>
            </w:r>
            <w:r w:rsidRPr="00E22629">
              <w:rPr>
                <w:rFonts w:ascii="Times New Roman" w:hAnsi="Times New Roman" w:cs="Times New Roman"/>
                <w:sz w:val="20"/>
                <w:szCs w:val="20"/>
              </w:rPr>
              <w:t xml:space="preserve"> LEADER pasākumā.</w:t>
            </w:r>
          </w:p>
        </w:tc>
        <w:tc>
          <w:tcPr>
            <w:tcW w:w="1134" w:type="dxa"/>
            <w:vMerge/>
          </w:tcPr>
          <w:p w14:paraId="7B521AD0" w14:textId="77777777" w:rsidR="00C509F7" w:rsidRPr="00E22629" w:rsidRDefault="00C509F7" w:rsidP="00201FE1">
            <w:pPr>
              <w:spacing w:after="120" w:line="240" w:lineRule="auto"/>
              <w:jc w:val="both"/>
              <w:rPr>
                <w:rFonts w:ascii="Times New Roman" w:hAnsi="Times New Roman" w:cs="Times New Roman"/>
                <w:sz w:val="20"/>
                <w:szCs w:val="20"/>
              </w:rPr>
            </w:pPr>
          </w:p>
        </w:tc>
      </w:tr>
    </w:tbl>
    <w:p w14:paraId="1B80D827" w14:textId="6FE54949" w:rsidR="002E66C8" w:rsidRPr="00E22629" w:rsidRDefault="002E66C8"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b/>
          <w:sz w:val="20"/>
          <w:szCs w:val="20"/>
        </w:rPr>
        <w:t xml:space="preserve">Skaidrojums: </w:t>
      </w:r>
      <w:r w:rsidRPr="00E22629">
        <w:rPr>
          <w:rFonts w:ascii="Times New Roman" w:hAnsi="Times New Roman" w:cs="Times New Roman"/>
          <w:sz w:val="20"/>
          <w:szCs w:val="20"/>
        </w:rPr>
        <w:t xml:space="preserve">Tiek vērtēts, vai ir </w:t>
      </w:r>
      <w:r w:rsidR="00B4050F" w:rsidRPr="00E22629">
        <w:rPr>
          <w:rFonts w:ascii="Times New Roman" w:hAnsi="Times New Roman" w:cs="Times New Roman"/>
          <w:sz w:val="20"/>
          <w:szCs w:val="20"/>
        </w:rPr>
        <w:t>iesniegts</w:t>
      </w:r>
      <w:r w:rsidR="00941EC3">
        <w:rPr>
          <w:rFonts w:ascii="Times New Roman" w:hAnsi="Times New Roman" w:cs="Times New Roman"/>
          <w:sz w:val="20"/>
          <w:szCs w:val="20"/>
        </w:rPr>
        <w:t>, vērtēšanā</w:t>
      </w:r>
      <w:r w:rsidR="00B4050F" w:rsidRPr="00E22629">
        <w:rPr>
          <w:rFonts w:ascii="Times New Roman" w:hAnsi="Times New Roman" w:cs="Times New Roman"/>
          <w:sz w:val="20"/>
          <w:szCs w:val="20"/>
        </w:rPr>
        <w:t xml:space="preserve"> un/ vai atbalstīts projekts </w:t>
      </w:r>
      <w:r w:rsidRPr="00E22629">
        <w:rPr>
          <w:rFonts w:ascii="Times New Roman" w:hAnsi="Times New Roman" w:cs="Times New Roman"/>
          <w:sz w:val="20"/>
          <w:szCs w:val="20"/>
        </w:rPr>
        <w:t xml:space="preserve">LAP </w:t>
      </w:r>
      <w:r w:rsidR="009C6689" w:rsidRPr="00E22629">
        <w:rPr>
          <w:rFonts w:ascii="Times New Roman" w:hAnsi="Times New Roman" w:cs="Times New Roman"/>
          <w:sz w:val="20"/>
          <w:szCs w:val="20"/>
        </w:rPr>
        <w:t xml:space="preserve">2014.-2020. </w:t>
      </w:r>
      <w:r w:rsidRPr="00E22629">
        <w:rPr>
          <w:rFonts w:ascii="Times New Roman" w:hAnsi="Times New Roman" w:cs="Times New Roman"/>
          <w:sz w:val="20"/>
          <w:szCs w:val="20"/>
        </w:rPr>
        <w:t>plānošana periodā</w:t>
      </w:r>
      <w:r w:rsidR="00941EC3" w:rsidRPr="00941EC3">
        <w:t xml:space="preserve"> </w:t>
      </w:r>
      <w:r w:rsidR="00941EC3" w:rsidRPr="00941EC3">
        <w:rPr>
          <w:rFonts w:ascii="Times New Roman" w:hAnsi="Times New Roman" w:cs="Times New Roman"/>
          <w:sz w:val="20"/>
          <w:szCs w:val="20"/>
        </w:rPr>
        <w:t>un 2021.-2022.pārējas periodā</w:t>
      </w:r>
      <w:r w:rsidRPr="00E22629">
        <w:rPr>
          <w:rFonts w:ascii="Times New Roman" w:hAnsi="Times New Roman" w:cs="Times New Roman"/>
          <w:sz w:val="20"/>
          <w:szCs w:val="20"/>
        </w:rPr>
        <w:t xml:space="preserve"> LEADER pasākumā. Pēc VRG rīcībā esošās informācijas tiek konstatēts, vai projekta iesniedzējs LAP </w:t>
      </w:r>
      <w:r w:rsidR="009C6689" w:rsidRPr="00E22629">
        <w:rPr>
          <w:rFonts w:ascii="Times New Roman" w:hAnsi="Times New Roman" w:cs="Times New Roman"/>
          <w:sz w:val="20"/>
          <w:szCs w:val="20"/>
        </w:rPr>
        <w:t>2014.-2020.</w:t>
      </w:r>
      <w:r w:rsidRPr="00E22629">
        <w:rPr>
          <w:rFonts w:ascii="Times New Roman" w:hAnsi="Times New Roman" w:cs="Times New Roman"/>
          <w:sz w:val="20"/>
          <w:szCs w:val="20"/>
        </w:rPr>
        <w:t xml:space="preserve"> plānošanas periodā</w:t>
      </w:r>
      <w:r w:rsidR="00941EC3" w:rsidRPr="00941EC3">
        <w:t xml:space="preserve"> </w:t>
      </w:r>
      <w:r w:rsidR="00941EC3" w:rsidRPr="00941EC3">
        <w:rPr>
          <w:rFonts w:ascii="Times New Roman" w:hAnsi="Times New Roman" w:cs="Times New Roman"/>
          <w:sz w:val="20"/>
          <w:szCs w:val="20"/>
        </w:rPr>
        <w:t>un 2021.-2022.pārējas periodā</w:t>
      </w:r>
      <w:r w:rsidRPr="00E22629">
        <w:rPr>
          <w:rFonts w:ascii="Times New Roman" w:hAnsi="Times New Roman" w:cs="Times New Roman"/>
          <w:sz w:val="20"/>
          <w:szCs w:val="20"/>
        </w:rPr>
        <w:t xml:space="preserve"> LEADER pasākumā </w:t>
      </w:r>
      <w:r w:rsidR="009C6689" w:rsidRPr="00E22629">
        <w:rPr>
          <w:rFonts w:ascii="Times New Roman" w:hAnsi="Times New Roman" w:cs="Times New Roman"/>
          <w:sz w:val="20"/>
          <w:szCs w:val="20"/>
        </w:rPr>
        <w:t>ir iesniedzis</w:t>
      </w:r>
      <w:r w:rsidRPr="00E22629">
        <w:rPr>
          <w:rFonts w:ascii="Times New Roman" w:hAnsi="Times New Roman" w:cs="Times New Roman"/>
          <w:sz w:val="20"/>
          <w:szCs w:val="20"/>
        </w:rPr>
        <w:t xml:space="preserve"> projekt</w:t>
      </w:r>
      <w:r w:rsidR="009C6689" w:rsidRPr="00E22629">
        <w:rPr>
          <w:rFonts w:ascii="Times New Roman" w:hAnsi="Times New Roman" w:cs="Times New Roman"/>
          <w:sz w:val="20"/>
          <w:szCs w:val="20"/>
        </w:rPr>
        <w:t>u</w:t>
      </w:r>
      <w:r w:rsidRPr="00E22629">
        <w:rPr>
          <w:rFonts w:ascii="Times New Roman" w:hAnsi="Times New Roman" w:cs="Times New Roman"/>
          <w:sz w:val="20"/>
          <w:szCs w:val="20"/>
        </w:rPr>
        <w:t xml:space="preserve"> </w:t>
      </w:r>
      <w:r w:rsidR="009C6689" w:rsidRPr="00E22629">
        <w:rPr>
          <w:rFonts w:ascii="Times New Roman" w:hAnsi="Times New Roman" w:cs="Times New Roman"/>
          <w:sz w:val="20"/>
          <w:szCs w:val="20"/>
        </w:rPr>
        <w:t>(t.sk. iesniegts, vērtēšanā, apstiprināts, realizācijā esošs vai realizēts projekts)</w:t>
      </w:r>
      <w:r w:rsidRPr="00E22629">
        <w:rPr>
          <w:rFonts w:ascii="Times New Roman" w:hAnsi="Times New Roman" w:cs="Times New Roman"/>
          <w:sz w:val="20"/>
          <w:szCs w:val="20"/>
        </w:rPr>
        <w:t xml:space="preserve">. Tiek doti 2 punkti, ja </w:t>
      </w:r>
      <w:r w:rsidR="009C6689" w:rsidRPr="00E22629">
        <w:rPr>
          <w:rFonts w:ascii="Times New Roman" w:hAnsi="Times New Roman" w:cs="Times New Roman"/>
          <w:sz w:val="20"/>
          <w:szCs w:val="20"/>
        </w:rPr>
        <w:t>projekts nav iesniegts</w:t>
      </w:r>
      <w:r w:rsidRPr="00E22629">
        <w:rPr>
          <w:rFonts w:ascii="Times New Roman" w:hAnsi="Times New Roman" w:cs="Times New Roman"/>
          <w:sz w:val="20"/>
          <w:szCs w:val="20"/>
        </w:rPr>
        <w:t>; 1 punkts</w:t>
      </w:r>
      <w:r w:rsidRPr="00E22629">
        <w:t xml:space="preserve"> </w:t>
      </w:r>
      <w:r w:rsidRPr="00E22629">
        <w:rPr>
          <w:rFonts w:ascii="Times New Roman" w:hAnsi="Times New Roman" w:cs="Times New Roman"/>
          <w:sz w:val="20"/>
          <w:szCs w:val="20"/>
        </w:rPr>
        <w:t xml:space="preserve">un vērtējums tiek pamatots, ja </w:t>
      </w:r>
      <w:r w:rsidR="009C6689" w:rsidRPr="00E22629">
        <w:rPr>
          <w:rFonts w:ascii="Times New Roman" w:hAnsi="Times New Roman" w:cs="Times New Roman"/>
          <w:sz w:val="20"/>
          <w:szCs w:val="20"/>
        </w:rPr>
        <w:t>iesniegts un/ vai atbalstīts</w:t>
      </w:r>
      <w:r w:rsidR="00DB47A3" w:rsidRPr="00E22629">
        <w:rPr>
          <w:rFonts w:ascii="Times New Roman" w:hAnsi="Times New Roman" w:cs="Times New Roman"/>
          <w:sz w:val="20"/>
          <w:szCs w:val="20"/>
        </w:rPr>
        <w:t xml:space="preserve"> viens</w:t>
      </w:r>
      <w:r w:rsidR="009C6689" w:rsidRPr="00E22629">
        <w:rPr>
          <w:rFonts w:ascii="Times New Roman" w:hAnsi="Times New Roman" w:cs="Times New Roman"/>
          <w:sz w:val="20"/>
          <w:szCs w:val="20"/>
        </w:rPr>
        <w:t xml:space="preserve"> projekts</w:t>
      </w:r>
      <w:r w:rsidRPr="00E22629">
        <w:rPr>
          <w:rFonts w:ascii="Times New Roman" w:hAnsi="Times New Roman" w:cs="Times New Roman"/>
          <w:sz w:val="20"/>
          <w:szCs w:val="20"/>
        </w:rPr>
        <w:t xml:space="preserve">. Ja </w:t>
      </w:r>
      <w:r w:rsidR="009C6689" w:rsidRPr="00E22629">
        <w:rPr>
          <w:rFonts w:ascii="Times New Roman" w:hAnsi="Times New Roman" w:cs="Times New Roman"/>
          <w:sz w:val="20"/>
          <w:szCs w:val="20"/>
        </w:rPr>
        <w:t>iesniegt</w:t>
      </w:r>
      <w:r w:rsidR="00DB47A3" w:rsidRPr="00E22629">
        <w:rPr>
          <w:rFonts w:ascii="Times New Roman" w:hAnsi="Times New Roman" w:cs="Times New Roman"/>
          <w:sz w:val="20"/>
          <w:szCs w:val="20"/>
        </w:rPr>
        <w:t>i</w:t>
      </w:r>
      <w:r w:rsidR="009C6689" w:rsidRPr="00E22629">
        <w:rPr>
          <w:rFonts w:ascii="Times New Roman" w:hAnsi="Times New Roman" w:cs="Times New Roman"/>
          <w:sz w:val="20"/>
          <w:szCs w:val="20"/>
        </w:rPr>
        <w:t xml:space="preserve"> un/ vai atbalstīt</w:t>
      </w:r>
      <w:r w:rsidR="00DB47A3" w:rsidRPr="00E22629">
        <w:rPr>
          <w:rFonts w:ascii="Times New Roman" w:hAnsi="Times New Roman" w:cs="Times New Roman"/>
          <w:sz w:val="20"/>
          <w:szCs w:val="20"/>
        </w:rPr>
        <w:t>i divi un vairāk</w:t>
      </w:r>
      <w:r w:rsidR="00941EC3">
        <w:rPr>
          <w:rFonts w:ascii="Times New Roman" w:hAnsi="Times New Roman" w:cs="Times New Roman"/>
          <w:sz w:val="20"/>
          <w:szCs w:val="20"/>
        </w:rPr>
        <w:t>i</w:t>
      </w:r>
      <w:r w:rsidR="009C6689" w:rsidRPr="00E22629">
        <w:rPr>
          <w:rFonts w:ascii="Times New Roman" w:hAnsi="Times New Roman" w:cs="Times New Roman"/>
          <w:sz w:val="20"/>
          <w:szCs w:val="20"/>
        </w:rPr>
        <w:t xml:space="preserve"> projekt</w:t>
      </w:r>
      <w:r w:rsidR="00DB47A3" w:rsidRPr="00E22629">
        <w:rPr>
          <w:rFonts w:ascii="Times New Roman" w:hAnsi="Times New Roman" w:cs="Times New Roman"/>
          <w:sz w:val="20"/>
          <w:szCs w:val="20"/>
        </w:rPr>
        <w:t>i</w:t>
      </w:r>
      <w:r w:rsidR="00941EC3">
        <w:rPr>
          <w:rFonts w:ascii="Times New Roman" w:hAnsi="Times New Roman" w:cs="Times New Roman"/>
          <w:sz w:val="20"/>
          <w:szCs w:val="20"/>
        </w:rPr>
        <w:t>,</w:t>
      </w:r>
      <w:r w:rsidRPr="00E22629">
        <w:rPr>
          <w:rFonts w:ascii="Times New Roman" w:hAnsi="Times New Roman" w:cs="Times New Roman"/>
          <w:sz w:val="20"/>
          <w:szCs w:val="20"/>
        </w:rPr>
        <w:t xml:space="preserve"> tiek doti 0 punkti, un vērtējums tiek pamatots.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105"/>
        <w:gridCol w:w="1108"/>
      </w:tblGrid>
      <w:tr w:rsidR="00E22629" w:rsidRPr="00E22629" w14:paraId="22CF27EE" w14:textId="77777777" w:rsidTr="00F4642D">
        <w:tc>
          <w:tcPr>
            <w:tcW w:w="426" w:type="dxa"/>
            <w:vMerge w:val="restart"/>
            <w:vAlign w:val="center"/>
          </w:tcPr>
          <w:p w14:paraId="20575362" w14:textId="77777777" w:rsidR="00816919" w:rsidRPr="00E22629" w:rsidRDefault="00816919" w:rsidP="00201FE1">
            <w:pPr>
              <w:spacing w:after="120" w:line="240" w:lineRule="auto"/>
              <w:ind w:right="-1394"/>
              <w:jc w:val="both"/>
              <w:rPr>
                <w:rFonts w:ascii="Times New Roman" w:hAnsi="Times New Roman" w:cs="Times New Roman"/>
                <w:b/>
                <w:sz w:val="20"/>
                <w:szCs w:val="20"/>
              </w:rPr>
            </w:pPr>
            <w:r w:rsidRPr="00E22629">
              <w:rPr>
                <w:rFonts w:ascii="Times New Roman" w:hAnsi="Times New Roman" w:cs="Times New Roman"/>
                <w:b/>
                <w:sz w:val="20"/>
                <w:szCs w:val="20"/>
              </w:rPr>
              <w:t>6.</w:t>
            </w:r>
          </w:p>
        </w:tc>
        <w:tc>
          <w:tcPr>
            <w:tcW w:w="8105" w:type="dxa"/>
          </w:tcPr>
          <w:p w14:paraId="5126941E" w14:textId="77777777" w:rsidR="00816919" w:rsidRPr="00E22629" w:rsidRDefault="00816919"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Plānotās aktivitātes projekta publicitātes nodrošināšanai un informācijas izplatīšanai</w:t>
            </w:r>
          </w:p>
        </w:tc>
        <w:tc>
          <w:tcPr>
            <w:tcW w:w="1108" w:type="dxa"/>
            <w:vMerge w:val="restart"/>
            <w:vAlign w:val="center"/>
          </w:tcPr>
          <w:p w14:paraId="500D219B" w14:textId="4A3955A7" w:rsidR="00816919" w:rsidRPr="00E22629" w:rsidRDefault="00122335" w:rsidP="00201FE1">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B.2.6.</w:t>
            </w:r>
          </w:p>
        </w:tc>
      </w:tr>
      <w:tr w:rsidR="00E22629" w:rsidRPr="00E22629" w14:paraId="02076747" w14:textId="77777777" w:rsidTr="00F4642D">
        <w:tc>
          <w:tcPr>
            <w:tcW w:w="426" w:type="dxa"/>
            <w:vMerge/>
          </w:tcPr>
          <w:p w14:paraId="003B892A" w14:textId="77777777" w:rsidR="00816919" w:rsidRPr="00E22629" w:rsidRDefault="00816919" w:rsidP="00201FE1">
            <w:pPr>
              <w:spacing w:after="120" w:line="240" w:lineRule="auto"/>
              <w:jc w:val="both"/>
              <w:rPr>
                <w:rFonts w:ascii="Times New Roman" w:hAnsi="Times New Roman" w:cs="Times New Roman"/>
                <w:b/>
                <w:bCs/>
                <w:sz w:val="20"/>
                <w:szCs w:val="20"/>
              </w:rPr>
            </w:pPr>
          </w:p>
        </w:tc>
        <w:tc>
          <w:tcPr>
            <w:tcW w:w="8105" w:type="dxa"/>
          </w:tcPr>
          <w:p w14:paraId="0709D07A" w14:textId="1D2C66CC" w:rsidR="00816919" w:rsidRPr="00E22629" w:rsidRDefault="00816919" w:rsidP="00201FE1">
            <w:pPr>
              <w:spacing w:after="120" w:line="240" w:lineRule="auto"/>
              <w:jc w:val="both"/>
              <w:rPr>
                <w:rFonts w:ascii="Times New Roman" w:hAnsi="Times New Roman" w:cs="Times New Roman"/>
                <w:bCs/>
                <w:sz w:val="20"/>
                <w:szCs w:val="20"/>
              </w:rPr>
            </w:pPr>
            <w:r w:rsidRPr="00E22629">
              <w:rPr>
                <w:rFonts w:ascii="Times New Roman" w:hAnsi="Times New Roman" w:cs="Times New Roman"/>
                <w:bCs/>
                <w:sz w:val="20"/>
                <w:szCs w:val="20"/>
              </w:rPr>
              <w:t xml:space="preserve">1 - Papildus publicitātes plāksnei atbalsta pretendents ir paredzējis sagatavot aprakstu un fotofiksāciju par realizēto projektu un ievietot to atbalsta pretendenta </w:t>
            </w:r>
            <w:proofErr w:type="gramStart"/>
            <w:r w:rsidRPr="00E22629">
              <w:rPr>
                <w:rFonts w:ascii="Times New Roman" w:hAnsi="Times New Roman" w:cs="Times New Roman"/>
                <w:bCs/>
                <w:sz w:val="20"/>
                <w:szCs w:val="20"/>
              </w:rPr>
              <w:t>mājas lapā</w:t>
            </w:r>
            <w:proofErr w:type="gramEnd"/>
            <w:r w:rsidRPr="00E22629">
              <w:rPr>
                <w:rFonts w:ascii="Times New Roman" w:hAnsi="Times New Roman" w:cs="Times New Roman"/>
                <w:bCs/>
                <w:sz w:val="20"/>
                <w:szCs w:val="20"/>
              </w:rPr>
              <w:t xml:space="preserve"> un/ vai FB kontā (ja ir izveidoti), </w:t>
            </w:r>
            <w:r w:rsidR="000A7F8E" w:rsidRPr="00E22629">
              <w:rPr>
                <w:rFonts w:ascii="Times New Roman" w:hAnsi="Times New Roman" w:cs="Times New Roman"/>
                <w:bCs/>
                <w:sz w:val="20"/>
                <w:szCs w:val="20"/>
              </w:rPr>
              <w:t>vai citos informācijas izplatīšanas kanālos</w:t>
            </w:r>
            <w:r w:rsidR="00122335">
              <w:rPr>
                <w:rFonts w:ascii="Times New Roman" w:hAnsi="Times New Roman" w:cs="Times New Roman"/>
                <w:bCs/>
                <w:sz w:val="20"/>
                <w:szCs w:val="20"/>
              </w:rPr>
              <w:t>.</w:t>
            </w:r>
            <w:r w:rsidR="000A7F8E" w:rsidRPr="00E22629">
              <w:rPr>
                <w:rFonts w:ascii="Times New Roman" w:hAnsi="Times New Roman" w:cs="Times New Roman"/>
                <w:bCs/>
                <w:sz w:val="20"/>
                <w:szCs w:val="20"/>
              </w:rPr>
              <w:t xml:space="preserve"> </w:t>
            </w:r>
            <w:r w:rsidR="00122335" w:rsidRPr="00122335">
              <w:rPr>
                <w:rFonts w:ascii="Times New Roman" w:hAnsi="Times New Roman" w:cs="Times New Roman"/>
                <w:bCs/>
                <w:sz w:val="20"/>
                <w:szCs w:val="20"/>
              </w:rPr>
              <w:t xml:space="preserve">Publicitātes informāciju paredzēts </w:t>
            </w:r>
            <w:r w:rsidRPr="00E22629">
              <w:rPr>
                <w:rFonts w:ascii="Times New Roman" w:hAnsi="Times New Roman" w:cs="Times New Roman"/>
                <w:bCs/>
                <w:sz w:val="20"/>
                <w:szCs w:val="20"/>
              </w:rPr>
              <w:t>nosūtīt</w:t>
            </w:r>
            <w:r w:rsidR="00122335">
              <w:rPr>
                <w:rFonts w:ascii="Times New Roman" w:hAnsi="Times New Roman" w:cs="Times New Roman"/>
                <w:bCs/>
                <w:sz w:val="20"/>
                <w:szCs w:val="20"/>
              </w:rPr>
              <w:t xml:space="preserve"> arī</w:t>
            </w:r>
            <w:r w:rsidRPr="00E22629">
              <w:rPr>
                <w:rFonts w:ascii="Times New Roman" w:hAnsi="Times New Roman" w:cs="Times New Roman"/>
                <w:bCs/>
                <w:sz w:val="20"/>
                <w:szCs w:val="20"/>
              </w:rPr>
              <w:t xml:space="preserve"> Partnerībai </w:t>
            </w:r>
            <w:proofErr w:type="spellStart"/>
            <w:r w:rsidRPr="00E22629">
              <w:rPr>
                <w:rFonts w:ascii="Times New Roman" w:hAnsi="Times New Roman" w:cs="Times New Roman"/>
                <w:bCs/>
                <w:sz w:val="20"/>
                <w:szCs w:val="20"/>
              </w:rPr>
              <w:t>Daugavkrasts</w:t>
            </w:r>
            <w:proofErr w:type="spellEnd"/>
            <w:r w:rsidR="000A7F8E" w:rsidRPr="00E22629">
              <w:rPr>
                <w:rFonts w:ascii="Times New Roman" w:hAnsi="Times New Roman" w:cs="Times New Roman"/>
                <w:bCs/>
                <w:sz w:val="20"/>
                <w:szCs w:val="20"/>
              </w:rPr>
              <w:t xml:space="preserve"> publicitātes par projektu nodrošināšanai</w:t>
            </w:r>
            <w:r w:rsidR="00122335">
              <w:rPr>
                <w:rFonts w:ascii="Times New Roman" w:hAnsi="Times New Roman" w:cs="Times New Roman"/>
                <w:bCs/>
                <w:sz w:val="20"/>
                <w:szCs w:val="20"/>
              </w:rPr>
              <w:t xml:space="preserve">. </w:t>
            </w:r>
            <w:r w:rsidR="00122335" w:rsidRPr="00122335">
              <w:rPr>
                <w:rFonts w:ascii="Times New Roman" w:hAnsi="Times New Roman" w:cs="Times New Roman"/>
                <w:bCs/>
                <w:sz w:val="20"/>
                <w:szCs w:val="20"/>
              </w:rPr>
              <w:t>Projekta aprakstā ir norādītas konkrētās darbības, kas tiks veiktas publicitātes nodrošināšanai.</w:t>
            </w:r>
          </w:p>
        </w:tc>
        <w:tc>
          <w:tcPr>
            <w:tcW w:w="1108" w:type="dxa"/>
            <w:vMerge/>
          </w:tcPr>
          <w:p w14:paraId="1E8F7EFD" w14:textId="77777777" w:rsidR="00816919" w:rsidRPr="00E22629" w:rsidRDefault="00816919" w:rsidP="00201FE1">
            <w:pPr>
              <w:spacing w:after="120" w:line="240" w:lineRule="auto"/>
              <w:jc w:val="both"/>
              <w:rPr>
                <w:rFonts w:ascii="Times New Roman" w:hAnsi="Times New Roman" w:cs="Times New Roman"/>
                <w:b/>
                <w:bCs/>
                <w:sz w:val="20"/>
                <w:szCs w:val="20"/>
              </w:rPr>
            </w:pPr>
          </w:p>
        </w:tc>
      </w:tr>
      <w:tr w:rsidR="00E22629" w:rsidRPr="00E22629" w14:paraId="72F13DEA" w14:textId="77777777" w:rsidTr="00F4642D">
        <w:tc>
          <w:tcPr>
            <w:tcW w:w="426" w:type="dxa"/>
            <w:vMerge/>
          </w:tcPr>
          <w:p w14:paraId="7111BBEF" w14:textId="77777777" w:rsidR="00816919" w:rsidRPr="00E22629" w:rsidRDefault="00816919" w:rsidP="00201FE1">
            <w:pPr>
              <w:spacing w:after="120" w:line="240" w:lineRule="auto"/>
              <w:jc w:val="both"/>
              <w:rPr>
                <w:rFonts w:ascii="Times New Roman" w:hAnsi="Times New Roman" w:cs="Times New Roman"/>
                <w:sz w:val="20"/>
                <w:szCs w:val="20"/>
              </w:rPr>
            </w:pPr>
          </w:p>
        </w:tc>
        <w:tc>
          <w:tcPr>
            <w:tcW w:w="8105" w:type="dxa"/>
          </w:tcPr>
          <w:p w14:paraId="5063BDAB" w14:textId="77777777" w:rsidR="00816919" w:rsidRPr="00E22629" w:rsidRDefault="00816919"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0 - Ir paredzēta tikai publicitātes plāksne atbilstoši vizuālās identitātes vadlīnijām</w:t>
            </w:r>
          </w:p>
        </w:tc>
        <w:tc>
          <w:tcPr>
            <w:tcW w:w="1108" w:type="dxa"/>
            <w:vMerge/>
          </w:tcPr>
          <w:p w14:paraId="1D702968" w14:textId="77777777" w:rsidR="00816919" w:rsidRPr="00E22629" w:rsidRDefault="00816919" w:rsidP="00201FE1">
            <w:pPr>
              <w:spacing w:after="120" w:line="240" w:lineRule="auto"/>
              <w:jc w:val="both"/>
              <w:rPr>
                <w:rFonts w:ascii="Times New Roman" w:hAnsi="Times New Roman" w:cs="Times New Roman"/>
                <w:sz w:val="20"/>
                <w:szCs w:val="20"/>
              </w:rPr>
            </w:pPr>
          </w:p>
        </w:tc>
      </w:tr>
    </w:tbl>
    <w:p w14:paraId="4E2A5828" w14:textId="77777777" w:rsidR="000A7F8E" w:rsidRPr="00E22629" w:rsidRDefault="00816919"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b/>
          <w:sz w:val="20"/>
          <w:szCs w:val="20"/>
        </w:rPr>
        <w:t>Skaidrojums:</w:t>
      </w:r>
      <w:r w:rsidR="000A7F8E" w:rsidRPr="00E22629">
        <w:rPr>
          <w:rFonts w:ascii="Times New Roman" w:hAnsi="Times New Roman" w:cs="Times New Roman"/>
          <w:b/>
          <w:sz w:val="20"/>
          <w:szCs w:val="20"/>
        </w:rPr>
        <w:t xml:space="preserve"> </w:t>
      </w:r>
      <w:r w:rsidR="000A7F8E" w:rsidRPr="00E22629">
        <w:rPr>
          <w:rFonts w:ascii="Times New Roman" w:hAnsi="Times New Roman" w:cs="Times New Roman"/>
          <w:sz w:val="20"/>
          <w:szCs w:val="20"/>
        </w:rPr>
        <w:t>0 punktus projekts saņem, ja nav sniegts apraksts par projekta publicitāti, vērtējums tiek pamatots. 1 punktu projekts saņem, ja projektā sniegta izsmeļoša, pamatota informācija par to, kā tiks nodrošināta projekta publicitāte un informācijas izplatīšana, tiek nodrošināta publicitāte par fondu un VRG. Ir norādīti konkrēti sociālie tīkli, interneta portāli, kur būs pieejama informācija par projektu, beidzoties tā realizācijai.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075"/>
        <w:gridCol w:w="1138"/>
      </w:tblGrid>
      <w:tr w:rsidR="00E22629" w:rsidRPr="00E22629" w14:paraId="2B08DCAF" w14:textId="77777777" w:rsidTr="003B191C">
        <w:tc>
          <w:tcPr>
            <w:tcW w:w="426" w:type="dxa"/>
            <w:vMerge w:val="restart"/>
            <w:vAlign w:val="center"/>
          </w:tcPr>
          <w:p w14:paraId="3B123E5C" w14:textId="77777777" w:rsidR="00816919" w:rsidRPr="00E22629" w:rsidRDefault="00816919" w:rsidP="00201FE1">
            <w:pPr>
              <w:spacing w:after="120" w:line="240" w:lineRule="auto"/>
              <w:ind w:right="-1394"/>
              <w:jc w:val="both"/>
              <w:rPr>
                <w:rFonts w:ascii="Times New Roman" w:hAnsi="Times New Roman" w:cs="Times New Roman"/>
                <w:b/>
                <w:sz w:val="20"/>
                <w:szCs w:val="20"/>
              </w:rPr>
            </w:pPr>
            <w:r w:rsidRPr="00E22629">
              <w:rPr>
                <w:rFonts w:ascii="Times New Roman" w:hAnsi="Times New Roman" w:cs="Times New Roman"/>
                <w:b/>
                <w:sz w:val="20"/>
                <w:szCs w:val="20"/>
              </w:rPr>
              <w:t>7.</w:t>
            </w:r>
          </w:p>
        </w:tc>
        <w:tc>
          <w:tcPr>
            <w:tcW w:w="8075" w:type="dxa"/>
          </w:tcPr>
          <w:p w14:paraId="74C237EF" w14:textId="276D8B1A" w:rsidR="00816919" w:rsidRPr="00E22629" w:rsidRDefault="00870462"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Projekta iesniedzējs vismaz vienu gadu pirms</w:t>
            </w:r>
            <w:r w:rsidR="007B3D52">
              <w:rPr>
                <w:rFonts w:ascii="Times New Roman" w:hAnsi="Times New Roman" w:cs="Times New Roman"/>
                <w:b/>
                <w:i/>
                <w:sz w:val="20"/>
                <w:szCs w:val="20"/>
              </w:rPr>
              <w:t xml:space="preserve"> attiecīgās</w:t>
            </w:r>
            <w:r w:rsidRPr="00E22629">
              <w:rPr>
                <w:rFonts w:ascii="Times New Roman" w:hAnsi="Times New Roman" w:cs="Times New Roman"/>
                <w:b/>
                <w:i/>
                <w:sz w:val="20"/>
                <w:szCs w:val="20"/>
              </w:rPr>
              <w:t xml:space="preserve"> projektu kārtas izsludināšanas ir reģistrēts Partnerības </w:t>
            </w:r>
            <w:proofErr w:type="spellStart"/>
            <w:r w:rsidRPr="00E22629">
              <w:rPr>
                <w:rFonts w:ascii="Times New Roman" w:hAnsi="Times New Roman" w:cs="Times New Roman"/>
                <w:b/>
                <w:i/>
                <w:sz w:val="20"/>
                <w:szCs w:val="20"/>
              </w:rPr>
              <w:t>Daugavkrasts</w:t>
            </w:r>
            <w:proofErr w:type="spellEnd"/>
            <w:r w:rsidRPr="00E22629">
              <w:rPr>
                <w:rFonts w:ascii="Times New Roman" w:hAnsi="Times New Roman" w:cs="Times New Roman"/>
                <w:b/>
                <w:i/>
                <w:sz w:val="20"/>
                <w:szCs w:val="20"/>
              </w:rPr>
              <w:t xml:space="preserve"> teritorijā (fiziskai personai – deklarētā dzīves vieta, juridiskajai – juridiskā adrese) vai ar reģistrācijas brīdi, ja </w:t>
            </w:r>
            <w:r w:rsidR="008D71C3" w:rsidRPr="008D71C3">
              <w:rPr>
                <w:rFonts w:ascii="Times New Roman" w:hAnsi="Times New Roman" w:cs="Times New Roman"/>
                <w:b/>
                <w:i/>
                <w:sz w:val="20"/>
                <w:szCs w:val="20"/>
              </w:rPr>
              <w:t xml:space="preserve">darbības laiks īsāks </w:t>
            </w:r>
            <w:r w:rsidRPr="00E22629">
              <w:rPr>
                <w:rFonts w:ascii="Times New Roman" w:hAnsi="Times New Roman" w:cs="Times New Roman"/>
                <w:b/>
                <w:i/>
                <w:sz w:val="20"/>
                <w:szCs w:val="20"/>
              </w:rPr>
              <w:t xml:space="preserve">par vienu gadu pirms projektu kārtas izsludināšanas, reģistrējas Partnerības </w:t>
            </w:r>
            <w:proofErr w:type="spellStart"/>
            <w:r w:rsidRPr="00E22629">
              <w:rPr>
                <w:rFonts w:ascii="Times New Roman" w:hAnsi="Times New Roman" w:cs="Times New Roman"/>
                <w:b/>
                <w:i/>
                <w:sz w:val="20"/>
                <w:szCs w:val="20"/>
              </w:rPr>
              <w:t>Daugavkrasts</w:t>
            </w:r>
            <w:proofErr w:type="spellEnd"/>
            <w:r w:rsidRPr="00E22629">
              <w:rPr>
                <w:rFonts w:ascii="Times New Roman" w:hAnsi="Times New Roman" w:cs="Times New Roman"/>
                <w:b/>
                <w:i/>
                <w:sz w:val="20"/>
                <w:szCs w:val="20"/>
              </w:rPr>
              <w:t xml:space="preserve"> teritorijā</w:t>
            </w:r>
          </w:p>
          <w:p w14:paraId="45EF2870" w14:textId="744ABFAD" w:rsidR="00CA266D" w:rsidRPr="00E22629" w:rsidRDefault="00CA266D"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i/>
                <w:sz w:val="20"/>
                <w:szCs w:val="20"/>
              </w:rPr>
              <w:t xml:space="preserve">(Projekta iesniedzējs – fiziska persona projekta iesniegumam pievieno izziņu vai izdruku no Pilsonības un migrācijas lietu pārvaldes reģistra par deklarēto dzīvesvietu, juridiska </w:t>
            </w:r>
            <w:proofErr w:type="gramStart"/>
            <w:r w:rsidRPr="00E22629">
              <w:rPr>
                <w:rFonts w:ascii="Times New Roman" w:hAnsi="Times New Roman" w:cs="Times New Roman"/>
                <w:i/>
                <w:sz w:val="20"/>
                <w:szCs w:val="20"/>
              </w:rPr>
              <w:t>persona -uz</w:t>
            </w:r>
            <w:proofErr w:type="gramEnd"/>
            <w:r w:rsidRPr="00E22629">
              <w:rPr>
                <w:rFonts w:ascii="Times New Roman" w:hAnsi="Times New Roman" w:cs="Times New Roman"/>
                <w:i/>
                <w:sz w:val="20"/>
                <w:szCs w:val="20"/>
              </w:rPr>
              <w:t>ņēmuma vai individuālā komersanta reģistrācijas apliecību vai izdruku no Lursoft.)</w:t>
            </w:r>
          </w:p>
        </w:tc>
        <w:tc>
          <w:tcPr>
            <w:tcW w:w="1138" w:type="dxa"/>
            <w:vMerge w:val="restart"/>
            <w:vAlign w:val="center"/>
          </w:tcPr>
          <w:p w14:paraId="02EF2270" w14:textId="77777777" w:rsidR="00816919" w:rsidRPr="00E22629" w:rsidRDefault="00816919" w:rsidP="00201FE1">
            <w:pPr>
              <w:spacing w:after="120" w:line="240" w:lineRule="auto"/>
              <w:jc w:val="center"/>
              <w:rPr>
                <w:rFonts w:ascii="Times New Roman" w:hAnsi="Times New Roman" w:cs="Times New Roman"/>
                <w:sz w:val="20"/>
                <w:szCs w:val="20"/>
              </w:rPr>
            </w:pPr>
            <w:r w:rsidRPr="00E22629">
              <w:rPr>
                <w:rFonts w:ascii="Times New Roman" w:hAnsi="Times New Roman" w:cs="Times New Roman"/>
                <w:sz w:val="20"/>
                <w:szCs w:val="20"/>
              </w:rPr>
              <w:t>A1, iesniegta papildus informācija</w:t>
            </w:r>
          </w:p>
        </w:tc>
      </w:tr>
      <w:tr w:rsidR="00E22629" w:rsidRPr="00E22629" w14:paraId="1A103A87" w14:textId="77777777" w:rsidTr="003B191C">
        <w:tc>
          <w:tcPr>
            <w:tcW w:w="426" w:type="dxa"/>
            <w:vMerge/>
          </w:tcPr>
          <w:p w14:paraId="0E06EFAF" w14:textId="77777777" w:rsidR="00816919" w:rsidRPr="00E22629" w:rsidRDefault="00816919" w:rsidP="00201FE1">
            <w:pPr>
              <w:spacing w:after="120" w:line="240" w:lineRule="auto"/>
              <w:jc w:val="both"/>
              <w:rPr>
                <w:rFonts w:ascii="Times New Roman" w:hAnsi="Times New Roman" w:cs="Times New Roman"/>
                <w:b/>
                <w:bCs/>
                <w:sz w:val="20"/>
                <w:szCs w:val="20"/>
              </w:rPr>
            </w:pPr>
          </w:p>
        </w:tc>
        <w:tc>
          <w:tcPr>
            <w:tcW w:w="8075" w:type="dxa"/>
          </w:tcPr>
          <w:p w14:paraId="3B25C957" w14:textId="7A4E57D0" w:rsidR="00816919" w:rsidRPr="00E22629" w:rsidRDefault="00816919" w:rsidP="00201FE1">
            <w:pPr>
              <w:spacing w:after="120" w:line="240" w:lineRule="auto"/>
              <w:jc w:val="both"/>
              <w:rPr>
                <w:rFonts w:ascii="Times New Roman" w:hAnsi="Times New Roman" w:cs="Times New Roman"/>
                <w:bCs/>
                <w:sz w:val="20"/>
                <w:szCs w:val="20"/>
              </w:rPr>
            </w:pPr>
            <w:r w:rsidRPr="00E22629">
              <w:rPr>
                <w:rFonts w:ascii="Times New Roman" w:hAnsi="Times New Roman" w:cs="Times New Roman"/>
                <w:bCs/>
                <w:sz w:val="20"/>
                <w:szCs w:val="20"/>
              </w:rPr>
              <w:t xml:space="preserve">1 - </w:t>
            </w:r>
            <w:r w:rsidR="00870462" w:rsidRPr="00E22629">
              <w:rPr>
                <w:rFonts w:ascii="Times New Roman" w:hAnsi="Times New Roman" w:cs="Times New Roman"/>
                <w:bCs/>
                <w:sz w:val="20"/>
                <w:szCs w:val="20"/>
              </w:rPr>
              <w:t xml:space="preserve">Ir reģistrēts vismaz vienu gadu pirms projektu kārtas izsludināšanas vai ar reģistrācijas brīdi, ja </w:t>
            </w:r>
            <w:r w:rsidR="008D71C3" w:rsidRPr="008D71C3">
              <w:rPr>
                <w:rFonts w:ascii="Times New Roman" w:hAnsi="Times New Roman" w:cs="Times New Roman"/>
                <w:bCs/>
                <w:sz w:val="20"/>
                <w:szCs w:val="20"/>
              </w:rPr>
              <w:t xml:space="preserve">darbības laiks īsāks </w:t>
            </w:r>
            <w:r w:rsidR="00870462" w:rsidRPr="008D71C3">
              <w:rPr>
                <w:rFonts w:ascii="Times New Roman" w:hAnsi="Times New Roman" w:cs="Times New Roman"/>
                <w:bCs/>
                <w:sz w:val="20"/>
                <w:szCs w:val="20"/>
              </w:rPr>
              <w:t>par vienu gadu</w:t>
            </w:r>
            <w:r w:rsidR="00870462" w:rsidRPr="00E22629">
              <w:rPr>
                <w:rFonts w:ascii="Times New Roman" w:hAnsi="Times New Roman" w:cs="Times New Roman"/>
                <w:bCs/>
                <w:sz w:val="20"/>
                <w:szCs w:val="20"/>
              </w:rPr>
              <w:t xml:space="preserve"> pirms projektu kārtas izsludināšanas, reģistrējas Partnerības </w:t>
            </w:r>
            <w:proofErr w:type="spellStart"/>
            <w:r w:rsidR="00870462" w:rsidRPr="00E22629">
              <w:rPr>
                <w:rFonts w:ascii="Times New Roman" w:hAnsi="Times New Roman" w:cs="Times New Roman"/>
                <w:bCs/>
                <w:sz w:val="20"/>
                <w:szCs w:val="20"/>
              </w:rPr>
              <w:t>Daugavkrasts</w:t>
            </w:r>
            <w:proofErr w:type="spellEnd"/>
            <w:r w:rsidR="00870462" w:rsidRPr="00E22629">
              <w:rPr>
                <w:rFonts w:ascii="Times New Roman" w:hAnsi="Times New Roman" w:cs="Times New Roman"/>
                <w:bCs/>
                <w:sz w:val="20"/>
                <w:szCs w:val="20"/>
              </w:rPr>
              <w:t xml:space="preserve"> teritorijā</w:t>
            </w:r>
          </w:p>
        </w:tc>
        <w:tc>
          <w:tcPr>
            <w:tcW w:w="1138" w:type="dxa"/>
            <w:vMerge/>
          </w:tcPr>
          <w:p w14:paraId="33A9F45C" w14:textId="77777777" w:rsidR="00816919" w:rsidRPr="00E22629" w:rsidRDefault="00816919" w:rsidP="00201FE1">
            <w:pPr>
              <w:spacing w:after="120" w:line="240" w:lineRule="auto"/>
              <w:jc w:val="both"/>
              <w:rPr>
                <w:rFonts w:ascii="Times New Roman" w:hAnsi="Times New Roman" w:cs="Times New Roman"/>
                <w:b/>
                <w:bCs/>
                <w:sz w:val="20"/>
                <w:szCs w:val="20"/>
              </w:rPr>
            </w:pPr>
          </w:p>
        </w:tc>
      </w:tr>
      <w:tr w:rsidR="00E22629" w:rsidRPr="00E22629" w14:paraId="5F5E4C89" w14:textId="77777777" w:rsidTr="003B191C">
        <w:tc>
          <w:tcPr>
            <w:tcW w:w="426" w:type="dxa"/>
            <w:vMerge/>
          </w:tcPr>
          <w:p w14:paraId="7BA1FCFE" w14:textId="77777777" w:rsidR="00816919" w:rsidRPr="00E22629" w:rsidRDefault="00816919" w:rsidP="00201FE1">
            <w:pPr>
              <w:spacing w:after="120" w:line="240" w:lineRule="auto"/>
              <w:jc w:val="both"/>
              <w:rPr>
                <w:rFonts w:ascii="Times New Roman" w:hAnsi="Times New Roman" w:cs="Times New Roman"/>
                <w:sz w:val="20"/>
                <w:szCs w:val="20"/>
              </w:rPr>
            </w:pPr>
          </w:p>
        </w:tc>
        <w:tc>
          <w:tcPr>
            <w:tcW w:w="8075" w:type="dxa"/>
          </w:tcPr>
          <w:p w14:paraId="1073A612" w14:textId="4B706352" w:rsidR="00816919" w:rsidRPr="00E22629" w:rsidRDefault="00816919"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0 - Nav reģistrēts vismaz vienu gadu pirms projektu kārtas izsludināšanas</w:t>
            </w:r>
          </w:p>
        </w:tc>
        <w:tc>
          <w:tcPr>
            <w:tcW w:w="1138" w:type="dxa"/>
            <w:vMerge/>
          </w:tcPr>
          <w:p w14:paraId="3FB6B584" w14:textId="77777777" w:rsidR="00816919" w:rsidRPr="00E22629" w:rsidRDefault="00816919" w:rsidP="00201FE1">
            <w:pPr>
              <w:spacing w:after="120" w:line="240" w:lineRule="auto"/>
              <w:jc w:val="both"/>
              <w:rPr>
                <w:rFonts w:ascii="Times New Roman" w:hAnsi="Times New Roman" w:cs="Times New Roman"/>
                <w:sz w:val="20"/>
                <w:szCs w:val="20"/>
              </w:rPr>
            </w:pPr>
          </w:p>
        </w:tc>
      </w:tr>
    </w:tbl>
    <w:p w14:paraId="06D39512" w14:textId="6A96FCBA" w:rsidR="00CA266D" w:rsidRPr="00E22629" w:rsidRDefault="00CA266D"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b/>
          <w:sz w:val="20"/>
          <w:szCs w:val="20"/>
        </w:rPr>
        <w:t xml:space="preserve">Skaidrojums: </w:t>
      </w:r>
      <w:r w:rsidRPr="00E22629">
        <w:rPr>
          <w:rFonts w:ascii="Times New Roman" w:hAnsi="Times New Roman" w:cs="Times New Roman"/>
          <w:sz w:val="20"/>
          <w:szCs w:val="20"/>
        </w:rPr>
        <w:t xml:space="preserve">informācija tiek pārbaudīta pēc atbalsta pretendenta papildus iesniegtās informācijas (juridiskai personai – reģistrācijas apliecība, izdruka no Lursoft u.c. informācijas avotiem, fiziskai personai – izdruka vai izziņa par deklarēto dzīvesvietu) un biedrības rīcībā esošās un/ vai papildus iegūstamās informācijas. Ja atbalsta pretendents (fiziskai personai – deklarētā dzīves vieta, juridiskajai – juridiskā adrese) vismaz vienu gadu pirms projektu kārtas izsludināšanas ir reģistrēts Partnerības </w:t>
      </w:r>
      <w:proofErr w:type="spellStart"/>
      <w:r w:rsidRPr="00E22629">
        <w:rPr>
          <w:rFonts w:ascii="Times New Roman" w:hAnsi="Times New Roman" w:cs="Times New Roman"/>
          <w:sz w:val="20"/>
          <w:szCs w:val="20"/>
        </w:rPr>
        <w:t>Daugavkrasts</w:t>
      </w:r>
      <w:proofErr w:type="spellEnd"/>
      <w:r w:rsidRPr="00E22629">
        <w:rPr>
          <w:rFonts w:ascii="Times New Roman" w:hAnsi="Times New Roman" w:cs="Times New Roman"/>
          <w:sz w:val="20"/>
          <w:szCs w:val="20"/>
        </w:rPr>
        <w:t xml:space="preserve"> teritorijā, tiek piešķirts 1 punkts, ja nav reģistrēts</w:t>
      </w:r>
      <w:r w:rsidR="00AF5A08">
        <w:rPr>
          <w:rFonts w:ascii="Times New Roman" w:hAnsi="Times New Roman" w:cs="Times New Roman"/>
          <w:sz w:val="20"/>
          <w:szCs w:val="20"/>
        </w:rPr>
        <w:t xml:space="preserve"> </w:t>
      </w:r>
      <w:r w:rsidRPr="00E22629">
        <w:rPr>
          <w:rFonts w:ascii="Times New Roman" w:hAnsi="Times New Roman" w:cs="Times New Roman"/>
          <w:sz w:val="20"/>
          <w:szCs w:val="20"/>
        </w:rPr>
        <w:t xml:space="preserve">– tiek piešķirti 0 punkti, un vērtējums tiek pamatots. 1 punkts tiek piešķirts arī tiem atbalsta pretendentiem, kuri ir dibinājuši uzņēmumu mazāk kā vienu gadu pirms projektu kārtas izsludināšanas un pie reģistrēšanās kā juridisko adresi norādījuši Partnerības </w:t>
      </w:r>
      <w:proofErr w:type="spellStart"/>
      <w:r w:rsidRPr="00E22629">
        <w:rPr>
          <w:rFonts w:ascii="Times New Roman" w:hAnsi="Times New Roman" w:cs="Times New Roman"/>
          <w:sz w:val="20"/>
          <w:szCs w:val="20"/>
        </w:rPr>
        <w:t>Daugavkrasts</w:t>
      </w:r>
      <w:proofErr w:type="spellEnd"/>
      <w:r w:rsidRPr="00E22629">
        <w:rPr>
          <w:rFonts w:ascii="Times New Roman" w:hAnsi="Times New Roman" w:cs="Times New Roman"/>
          <w:sz w:val="20"/>
          <w:szCs w:val="20"/>
        </w:rPr>
        <w:t xml:space="preserve"> teritoriju vai fiziskām personām, kuras pārcēlušas dzīvot uz partnerības teritoriju un attiecīgi deklarējušas savu dzīvesvietu tās teritorijā.</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105"/>
        <w:gridCol w:w="1108"/>
      </w:tblGrid>
      <w:tr w:rsidR="00E22629" w:rsidRPr="00E22629" w14:paraId="07AB83B7" w14:textId="77777777" w:rsidTr="00F4642D">
        <w:tc>
          <w:tcPr>
            <w:tcW w:w="426" w:type="dxa"/>
            <w:vMerge w:val="restart"/>
            <w:vAlign w:val="center"/>
          </w:tcPr>
          <w:p w14:paraId="503EFB99" w14:textId="77777777" w:rsidR="00816919" w:rsidRPr="00E22629" w:rsidRDefault="00816919" w:rsidP="00201FE1">
            <w:pPr>
              <w:spacing w:after="120" w:line="240" w:lineRule="auto"/>
              <w:ind w:right="-1394"/>
              <w:jc w:val="both"/>
              <w:rPr>
                <w:rFonts w:ascii="Times New Roman" w:hAnsi="Times New Roman" w:cs="Times New Roman"/>
                <w:b/>
                <w:sz w:val="20"/>
                <w:szCs w:val="20"/>
              </w:rPr>
            </w:pPr>
            <w:r w:rsidRPr="00E22629">
              <w:rPr>
                <w:rFonts w:ascii="Times New Roman" w:hAnsi="Times New Roman" w:cs="Times New Roman"/>
                <w:b/>
                <w:sz w:val="20"/>
                <w:szCs w:val="20"/>
              </w:rPr>
              <w:lastRenderedPageBreak/>
              <w:t>8.</w:t>
            </w:r>
          </w:p>
        </w:tc>
        <w:tc>
          <w:tcPr>
            <w:tcW w:w="8105" w:type="dxa"/>
          </w:tcPr>
          <w:p w14:paraId="1B46EA0F" w14:textId="719E3050" w:rsidR="00816919" w:rsidRPr="00E22629" w:rsidRDefault="00816919"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Projektā ir norādītas un pamatotas projekta aktivitātes</w:t>
            </w:r>
            <w:r w:rsidR="009A3D9F" w:rsidRPr="00E22629">
              <w:rPr>
                <w:rFonts w:ascii="Times New Roman" w:hAnsi="Times New Roman" w:cs="Times New Roman"/>
                <w:b/>
                <w:i/>
                <w:sz w:val="20"/>
                <w:szCs w:val="20"/>
              </w:rPr>
              <w:t xml:space="preserve"> un</w:t>
            </w:r>
            <w:r w:rsidRPr="00E22629">
              <w:rPr>
                <w:rFonts w:ascii="Times New Roman" w:hAnsi="Times New Roman" w:cs="Times New Roman"/>
                <w:b/>
                <w:i/>
                <w:sz w:val="20"/>
                <w:szCs w:val="20"/>
              </w:rPr>
              <w:t xml:space="preserve"> projekta ieviešanas shēma</w:t>
            </w:r>
          </w:p>
        </w:tc>
        <w:tc>
          <w:tcPr>
            <w:tcW w:w="1108" w:type="dxa"/>
            <w:vMerge w:val="restart"/>
            <w:vAlign w:val="center"/>
          </w:tcPr>
          <w:p w14:paraId="0A8E1440" w14:textId="3F68C8B0" w:rsidR="00816919" w:rsidRPr="00E22629" w:rsidRDefault="007B3D52" w:rsidP="00201FE1">
            <w:pPr>
              <w:spacing w:after="120" w:line="240" w:lineRule="auto"/>
              <w:jc w:val="center"/>
              <w:rPr>
                <w:rFonts w:ascii="Times New Roman" w:hAnsi="Times New Roman" w:cs="Times New Roman"/>
                <w:sz w:val="20"/>
                <w:szCs w:val="20"/>
              </w:rPr>
            </w:pPr>
            <w:r w:rsidRPr="007B3D52">
              <w:rPr>
                <w:rFonts w:ascii="Times New Roman" w:hAnsi="Times New Roman" w:cs="Times New Roman"/>
                <w:sz w:val="20"/>
                <w:szCs w:val="20"/>
              </w:rPr>
              <w:t>B.2., B.10.</w:t>
            </w:r>
          </w:p>
        </w:tc>
      </w:tr>
      <w:tr w:rsidR="00E22629" w:rsidRPr="00E22629" w14:paraId="3FB4FF4F" w14:textId="77777777" w:rsidTr="00F4642D">
        <w:tc>
          <w:tcPr>
            <w:tcW w:w="426" w:type="dxa"/>
            <w:vMerge/>
          </w:tcPr>
          <w:p w14:paraId="59E8BA40" w14:textId="77777777" w:rsidR="00816919" w:rsidRPr="00E22629" w:rsidRDefault="00816919" w:rsidP="00201FE1">
            <w:pPr>
              <w:spacing w:after="120" w:line="240" w:lineRule="auto"/>
              <w:jc w:val="both"/>
              <w:rPr>
                <w:rFonts w:ascii="Times New Roman" w:hAnsi="Times New Roman" w:cs="Times New Roman"/>
                <w:b/>
                <w:bCs/>
                <w:sz w:val="20"/>
                <w:szCs w:val="20"/>
              </w:rPr>
            </w:pPr>
          </w:p>
        </w:tc>
        <w:tc>
          <w:tcPr>
            <w:tcW w:w="8105" w:type="dxa"/>
          </w:tcPr>
          <w:p w14:paraId="503E20FC" w14:textId="74A4FABE" w:rsidR="00816919" w:rsidRPr="00E22629" w:rsidRDefault="00816919" w:rsidP="00201FE1">
            <w:pPr>
              <w:spacing w:after="120" w:line="240" w:lineRule="auto"/>
              <w:jc w:val="both"/>
              <w:rPr>
                <w:rFonts w:ascii="Times New Roman" w:hAnsi="Times New Roman" w:cs="Times New Roman"/>
                <w:bCs/>
                <w:sz w:val="20"/>
                <w:szCs w:val="20"/>
              </w:rPr>
            </w:pPr>
            <w:r w:rsidRPr="00E22629">
              <w:rPr>
                <w:rFonts w:ascii="Times New Roman" w:hAnsi="Times New Roman" w:cs="Times New Roman"/>
                <w:bCs/>
                <w:sz w:val="20"/>
                <w:szCs w:val="20"/>
              </w:rPr>
              <w:t>2 – projektā ir norādītas un pamatotas projekta aktivitātes</w:t>
            </w:r>
            <w:r w:rsidR="006F42EC" w:rsidRPr="00E22629">
              <w:rPr>
                <w:rFonts w:ascii="Times New Roman" w:hAnsi="Times New Roman" w:cs="Times New Roman"/>
                <w:bCs/>
                <w:sz w:val="20"/>
                <w:szCs w:val="20"/>
              </w:rPr>
              <w:t xml:space="preserve"> un</w:t>
            </w:r>
            <w:r w:rsidRPr="00E22629">
              <w:rPr>
                <w:rFonts w:ascii="Times New Roman" w:hAnsi="Times New Roman" w:cs="Times New Roman"/>
                <w:bCs/>
                <w:sz w:val="20"/>
                <w:szCs w:val="20"/>
              </w:rPr>
              <w:t xml:space="preserve"> projekta ieviešanas shēma</w:t>
            </w:r>
          </w:p>
        </w:tc>
        <w:tc>
          <w:tcPr>
            <w:tcW w:w="1108" w:type="dxa"/>
            <w:vMerge/>
          </w:tcPr>
          <w:p w14:paraId="7A84476C" w14:textId="77777777" w:rsidR="00816919" w:rsidRPr="00E22629" w:rsidRDefault="00816919" w:rsidP="00201FE1">
            <w:pPr>
              <w:spacing w:after="120" w:line="240" w:lineRule="auto"/>
              <w:jc w:val="both"/>
              <w:rPr>
                <w:rFonts w:ascii="Times New Roman" w:hAnsi="Times New Roman" w:cs="Times New Roman"/>
                <w:b/>
                <w:bCs/>
                <w:sz w:val="20"/>
                <w:szCs w:val="20"/>
              </w:rPr>
            </w:pPr>
          </w:p>
        </w:tc>
      </w:tr>
      <w:tr w:rsidR="00E22629" w:rsidRPr="00E22629" w14:paraId="28AE831F" w14:textId="77777777" w:rsidTr="00F4642D">
        <w:tc>
          <w:tcPr>
            <w:tcW w:w="426" w:type="dxa"/>
            <w:vMerge/>
          </w:tcPr>
          <w:p w14:paraId="1DB343F5" w14:textId="77777777" w:rsidR="00816919" w:rsidRPr="00E22629" w:rsidRDefault="00816919" w:rsidP="00201FE1">
            <w:pPr>
              <w:spacing w:after="120" w:line="240" w:lineRule="auto"/>
              <w:jc w:val="both"/>
              <w:rPr>
                <w:rFonts w:ascii="Times New Roman" w:hAnsi="Times New Roman" w:cs="Times New Roman"/>
                <w:sz w:val="20"/>
                <w:szCs w:val="20"/>
              </w:rPr>
            </w:pPr>
          </w:p>
        </w:tc>
        <w:tc>
          <w:tcPr>
            <w:tcW w:w="8105" w:type="dxa"/>
          </w:tcPr>
          <w:p w14:paraId="0142C1B5" w14:textId="75B0B8F2" w:rsidR="00816919" w:rsidRPr="00E22629" w:rsidRDefault="00816919" w:rsidP="00201FE1">
            <w:pPr>
              <w:spacing w:after="120" w:line="240" w:lineRule="auto"/>
              <w:jc w:val="both"/>
              <w:rPr>
                <w:rFonts w:ascii="Times New Roman" w:hAnsi="Times New Roman" w:cs="Times New Roman"/>
                <w:sz w:val="20"/>
                <w:szCs w:val="20"/>
              </w:rPr>
            </w:pPr>
            <w:proofErr w:type="gramStart"/>
            <w:r w:rsidRPr="00E22629">
              <w:rPr>
                <w:rFonts w:ascii="Times New Roman" w:hAnsi="Times New Roman" w:cs="Times New Roman"/>
                <w:sz w:val="20"/>
                <w:szCs w:val="20"/>
              </w:rPr>
              <w:t>1- pr</w:t>
            </w:r>
            <w:proofErr w:type="gramEnd"/>
            <w:r w:rsidRPr="00E22629">
              <w:rPr>
                <w:rFonts w:ascii="Times New Roman" w:hAnsi="Times New Roman" w:cs="Times New Roman"/>
                <w:sz w:val="20"/>
                <w:szCs w:val="20"/>
              </w:rPr>
              <w:t>ojektā ir norādītas, bet nav pamatotas projekta aktivitātes</w:t>
            </w:r>
            <w:r w:rsidR="006F42EC" w:rsidRPr="00E22629">
              <w:rPr>
                <w:rFonts w:ascii="Times New Roman" w:hAnsi="Times New Roman" w:cs="Times New Roman"/>
                <w:sz w:val="20"/>
                <w:szCs w:val="20"/>
              </w:rPr>
              <w:t xml:space="preserve"> un</w:t>
            </w:r>
            <w:r w:rsidRPr="00E22629">
              <w:rPr>
                <w:rFonts w:ascii="Times New Roman" w:hAnsi="Times New Roman" w:cs="Times New Roman"/>
                <w:sz w:val="20"/>
                <w:szCs w:val="20"/>
              </w:rPr>
              <w:t xml:space="preserve"> projekta ieviešanas shēma</w:t>
            </w:r>
          </w:p>
        </w:tc>
        <w:tc>
          <w:tcPr>
            <w:tcW w:w="1108" w:type="dxa"/>
            <w:vMerge/>
          </w:tcPr>
          <w:p w14:paraId="790DFCF7" w14:textId="77777777" w:rsidR="00816919" w:rsidRPr="00E22629" w:rsidRDefault="00816919" w:rsidP="00201FE1">
            <w:pPr>
              <w:spacing w:after="120" w:line="240" w:lineRule="auto"/>
              <w:jc w:val="both"/>
              <w:rPr>
                <w:rFonts w:ascii="Times New Roman" w:hAnsi="Times New Roman" w:cs="Times New Roman"/>
                <w:sz w:val="20"/>
                <w:szCs w:val="20"/>
              </w:rPr>
            </w:pPr>
          </w:p>
        </w:tc>
      </w:tr>
      <w:tr w:rsidR="00E22629" w:rsidRPr="00E22629" w14:paraId="7E995CF1" w14:textId="77777777" w:rsidTr="00F4642D">
        <w:tc>
          <w:tcPr>
            <w:tcW w:w="426" w:type="dxa"/>
            <w:vMerge/>
          </w:tcPr>
          <w:p w14:paraId="49E91726" w14:textId="77777777" w:rsidR="00816919" w:rsidRPr="00E22629" w:rsidRDefault="00816919" w:rsidP="00201FE1">
            <w:pPr>
              <w:spacing w:after="120" w:line="240" w:lineRule="auto"/>
              <w:jc w:val="both"/>
              <w:rPr>
                <w:rFonts w:ascii="Times New Roman" w:hAnsi="Times New Roman" w:cs="Times New Roman"/>
                <w:sz w:val="20"/>
                <w:szCs w:val="20"/>
              </w:rPr>
            </w:pPr>
          </w:p>
        </w:tc>
        <w:tc>
          <w:tcPr>
            <w:tcW w:w="8105" w:type="dxa"/>
          </w:tcPr>
          <w:p w14:paraId="0E29F34F" w14:textId="42DA1854" w:rsidR="00816919" w:rsidRPr="00E22629" w:rsidRDefault="00816919"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0 - projektā nav norādītas un pamatotas projekta aktivitātes</w:t>
            </w:r>
            <w:r w:rsidR="006F42EC" w:rsidRPr="00E22629">
              <w:rPr>
                <w:rFonts w:ascii="Times New Roman" w:hAnsi="Times New Roman" w:cs="Times New Roman"/>
                <w:sz w:val="20"/>
                <w:szCs w:val="20"/>
              </w:rPr>
              <w:t xml:space="preserve"> un</w:t>
            </w:r>
            <w:r w:rsidRPr="00E22629">
              <w:rPr>
                <w:rFonts w:ascii="Times New Roman" w:hAnsi="Times New Roman" w:cs="Times New Roman"/>
                <w:sz w:val="20"/>
                <w:szCs w:val="20"/>
              </w:rPr>
              <w:t xml:space="preserve"> projekta ieviešanas shēma</w:t>
            </w:r>
          </w:p>
        </w:tc>
        <w:tc>
          <w:tcPr>
            <w:tcW w:w="1108" w:type="dxa"/>
            <w:vMerge/>
          </w:tcPr>
          <w:p w14:paraId="7A67E3C1" w14:textId="77777777" w:rsidR="00816919" w:rsidRPr="00E22629" w:rsidRDefault="00816919" w:rsidP="00201FE1">
            <w:pPr>
              <w:spacing w:after="120" w:line="240" w:lineRule="auto"/>
              <w:jc w:val="both"/>
              <w:rPr>
                <w:rFonts w:ascii="Times New Roman" w:hAnsi="Times New Roman" w:cs="Times New Roman"/>
                <w:sz w:val="20"/>
                <w:szCs w:val="20"/>
              </w:rPr>
            </w:pPr>
          </w:p>
        </w:tc>
      </w:tr>
    </w:tbl>
    <w:p w14:paraId="2151EF3A" w14:textId="31E7D81D" w:rsidR="006F42EC" w:rsidRPr="00E22629" w:rsidRDefault="00816919"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b/>
          <w:sz w:val="20"/>
          <w:szCs w:val="20"/>
        </w:rPr>
        <w:t xml:space="preserve">Skaidrojums: </w:t>
      </w:r>
      <w:r w:rsidR="006F42EC" w:rsidRPr="00E22629">
        <w:rPr>
          <w:rFonts w:ascii="Times New Roman" w:hAnsi="Times New Roman" w:cs="Times New Roman"/>
          <w:sz w:val="20"/>
          <w:szCs w:val="20"/>
        </w:rPr>
        <w:t xml:space="preserve">tiek vērtēta projekta </w:t>
      </w:r>
      <w:r w:rsidR="00A4579D" w:rsidRPr="00A4579D">
        <w:rPr>
          <w:rFonts w:ascii="Times New Roman" w:hAnsi="Times New Roman" w:cs="Times New Roman"/>
          <w:sz w:val="20"/>
          <w:szCs w:val="20"/>
        </w:rPr>
        <w:t>B.2.</w:t>
      </w:r>
      <w:r w:rsidR="00A4579D">
        <w:rPr>
          <w:rFonts w:ascii="Times New Roman" w:hAnsi="Times New Roman" w:cs="Times New Roman"/>
          <w:sz w:val="20"/>
          <w:szCs w:val="20"/>
        </w:rPr>
        <w:t xml:space="preserve"> un </w:t>
      </w:r>
      <w:r w:rsidR="00A4579D" w:rsidRPr="00A4579D">
        <w:rPr>
          <w:rFonts w:ascii="Times New Roman" w:hAnsi="Times New Roman" w:cs="Times New Roman"/>
          <w:sz w:val="20"/>
          <w:szCs w:val="20"/>
        </w:rPr>
        <w:t>B.10.</w:t>
      </w:r>
      <w:r w:rsidR="006F42EC" w:rsidRPr="00E22629">
        <w:rPr>
          <w:rFonts w:ascii="Times New Roman" w:hAnsi="Times New Roman" w:cs="Times New Roman"/>
          <w:sz w:val="20"/>
          <w:szCs w:val="20"/>
        </w:rPr>
        <w:t>sadaļās norādītā informācija.</w:t>
      </w:r>
      <w:r w:rsidR="006F42EC" w:rsidRPr="00E22629">
        <w:rPr>
          <w:rFonts w:ascii="Times New Roman" w:hAnsi="Times New Roman" w:cs="Times New Roman"/>
          <w:b/>
          <w:sz w:val="20"/>
          <w:szCs w:val="20"/>
        </w:rPr>
        <w:t xml:space="preserve"> </w:t>
      </w:r>
      <w:r w:rsidR="006F42EC" w:rsidRPr="00E22629">
        <w:rPr>
          <w:rFonts w:ascii="Times New Roman" w:hAnsi="Times New Roman" w:cs="Times New Roman"/>
          <w:sz w:val="20"/>
          <w:szCs w:val="20"/>
        </w:rPr>
        <w:t>0 punktus projekts iegūst, ja nav skaidri norādītās un pamatotas, kādas ir projekta plānotās aktivitātes un projekta ieviešanas shēma. 1 punktu projekts iegūst, ja nepieciešamās aktivitātes un projekta ieviešanas shēma ir norādītas, bet nav pamatotas. 2 punktus piešķir, ja konkrēti tiek norādīts, kādas ir projekta plānotās aktivitātes un kā tās risinās projekta nepieciešamību. Sniegts detalizēts apraksts par pakalpojuma sniegšanu/ produkta ražošanas tehnoloģisko shēmu. Projekta nepieciešamība ir saprotami pamatota, kā arī projekta iesniegumā ir skaidra projekta ieviešanas shēma — kādas darbības tiek veiktas, kāds ir projekta rezultāts, laika grafiks. Piemēram: ja projektā plānota būvniecība, norādīts, kādi darbi tiks veikti, kā arī norādīta ēkas platība un telpu funkcionalitāte.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8020"/>
        <w:gridCol w:w="1194"/>
      </w:tblGrid>
      <w:tr w:rsidR="00E22629" w:rsidRPr="00E22629" w14:paraId="4A04A4F9" w14:textId="77777777" w:rsidTr="002E4C37">
        <w:tc>
          <w:tcPr>
            <w:tcW w:w="425" w:type="dxa"/>
            <w:vMerge w:val="restart"/>
            <w:vAlign w:val="center"/>
          </w:tcPr>
          <w:p w14:paraId="0A9DB855" w14:textId="77777777" w:rsidR="00E94859" w:rsidRPr="00E22629" w:rsidRDefault="00E94859" w:rsidP="00201FE1">
            <w:pPr>
              <w:spacing w:after="120" w:line="240" w:lineRule="auto"/>
              <w:ind w:right="-1394"/>
              <w:jc w:val="both"/>
              <w:rPr>
                <w:rFonts w:ascii="Times New Roman" w:hAnsi="Times New Roman" w:cs="Times New Roman"/>
                <w:b/>
                <w:sz w:val="20"/>
                <w:szCs w:val="20"/>
              </w:rPr>
            </w:pPr>
            <w:r w:rsidRPr="00E22629">
              <w:rPr>
                <w:rFonts w:ascii="Times New Roman" w:hAnsi="Times New Roman" w:cs="Times New Roman"/>
                <w:b/>
                <w:sz w:val="20"/>
                <w:szCs w:val="20"/>
              </w:rPr>
              <w:t>9.</w:t>
            </w:r>
          </w:p>
        </w:tc>
        <w:tc>
          <w:tcPr>
            <w:tcW w:w="8020" w:type="dxa"/>
          </w:tcPr>
          <w:p w14:paraId="53312F17" w14:textId="77777777" w:rsidR="00E94859" w:rsidRPr="00E22629" w:rsidRDefault="00E94859"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 xml:space="preserve">Projekta iesniedzējs klātienē ir prezentējis savu projekta ideju </w:t>
            </w:r>
            <w:r w:rsidR="00DE4F55" w:rsidRPr="00E22629">
              <w:rPr>
                <w:rFonts w:ascii="Times New Roman" w:hAnsi="Times New Roman" w:cs="Times New Roman"/>
                <w:b/>
                <w:i/>
                <w:sz w:val="20"/>
                <w:szCs w:val="20"/>
              </w:rPr>
              <w:t>ELFLA</w:t>
            </w:r>
            <w:r w:rsidRPr="00E22629">
              <w:rPr>
                <w:rFonts w:ascii="Times New Roman" w:hAnsi="Times New Roman" w:cs="Times New Roman"/>
                <w:b/>
                <w:i/>
                <w:sz w:val="20"/>
                <w:szCs w:val="20"/>
              </w:rPr>
              <w:t xml:space="preserve"> padomei</w:t>
            </w:r>
          </w:p>
          <w:p w14:paraId="5FB53984" w14:textId="038B5488" w:rsidR="00A33665" w:rsidRPr="00E22629" w:rsidRDefault="00A33665" w:rsidP="00201FE1">
            <w:pPr>
              <w:spacing w:after="120" w:line="240" w:lineRule="auto"/>
              <w:jc w:val="both"/>
              <w:rPr>
                <w:rFonts w:ascii="Times New Roman" w:hAnsi="Times New Roman" w:cs="Times New Roman"/>
                <w:b/>
                <w:i/>
                <w:sz w:val="20"/>
                <w:szCs w:val="20"/>
              </w:rPr>
            </w:pPr>
            <w:r w:rsidRPr="00E22629">
              <w:rPr>
                <w:rFonts w:ascii="Times New Roman" w:hAnsi="Times New Roman" w:cs="Times New Roman"/>
                <w:i/>
                <w:sz w:val="20"/>
                <w:szCs w:val="20"/>
              </w:rPr>
              <w:t>(Pamatojoties uz Stratēģijas 4.3.apakšpunkta sadaļu par ELFLA padomes darbību projektu izvērtēšanā. Projekta iesniedzēja neierašanās gadījumā lēmums tiek pieņemts, vadoties no tās informācijas, kas ir rakstīta projekta iesniegumā.)</w:t>
            </w:r>
          </w:p>
        </w:tc>
        <w:tc>
          <w:tcPr>
            <w:tcW w:w="1194" w:type="dxa"/>
            <w:vMerge w:val="restart"/>
            <w:vAlign w:val="center"/>
          </w:tcPr>
          <w:p w14:paraId="466C7656" w14:textId="77777777" w:rsidR="00E94859" w:rsidRPr="00E22629" w:rsidRDefault="00E94859" w:rsidP="00201FE1">
            <w:pPr>
              <w:spacing w:after="120" w:line="240" w:lineRule="auto"/>
              <w:jc w:val="center"/>
              <w:rPr>
                <w:rFonts w:ascii="Times New Roman" w:hAnsi="Times New Roman" w:cs="Times New Roman"/>
                <w:sz w:val="20"/>
                <w:szCs w:val="20"/>
              </w:rPr>
            </w:pPr>
            <w:r w:rsidRPr="00E22629">
              <w:rPr>
                <w:rFonts w:ascii="Times New Roman" w:hAnsi="Times New Roman" w:cs="Times New Roman"/>
                <w:sz w:val="20"/>
                <w:szCs w:val="20"/>
              </w:rPr>
              <w:t>Prezentācija</w:t>
            </w:r>
          </w:p>
        </w:tc>
      </w:tr>
      <w:tr w:rsidR="00E22629" w:rsidRPr="00E22629" w14:paraId="388B6A8D" w14:textId="77777777" w:rsidTr="002E4C37">
        <w:tc>
          <w:tcPr>
            <w:tcW w:w="425" w:type="dxa"/>
            <w:vMerge/>
          </w:tcPr>
          <w:p w14:paraId="2F39B53B" w14:textId="77777777" w:rsidR="00E94859" w:rsidRPr="00E22629" w:rsidRDefault="00E94859" w:rsidP="00201FE1">
            <w:pPr>
              <w:spacing w:after="120" w:line="240" w:lineRule="auto"/>
              <w:jc w:val="both"/>
              <w:rPr>
                <w:rFonts w:ascii="Times New Roman" w:hAnsi="Times New Roman" w:cs="Times New Roman"/>
                <w:b/>
                <w:bCs/>
                <w:sz w:val="20"/>
                <w:szCs w:val="20"/>
              </w:rPr>
            </w:pPr>
          </w:p>
        </w:tc>
        <w:tc>
          <w:tcPr>
            <w:tcW w:w="8020" w:type="dxa"/>
          </w:tcPr>
          <w:p w14:paraId="53EA6AEE" w14:textId="47676A0C" w:rsidR="00E94859" w:rsidRPr="00E22629" w:rsidRDefault="00E94859" w:rsidP="00201FE1">
            <w:pPr>
              <w:spacing w:after="120" w:line="240" w:lineRule="auto"/>
              <w:jc w:val="both"/>
              <w:rPr>
                <w:rFonts w:ascii="Times New Roman" w:hAnsi="Times New Roman" w:cs="Times New Roman"/>
                <w:bCs/>
                <w:sz w:val="20"/>
                <w:szCs w:val="20"/>
              </w:rPr>
            </w:pPr>
            <w:r w:rsidRPr="00E22629">
              <w:rPr>
                <w:rFonts w:ascii="Times New Roman" w:hAnsi="Times New Roman" w:cs="Times New Roman"/>
                <w:bCs/>
                <w:sz w:val="20"/>
                <w:szCs w:val="20"/>
              </w:rPr>
              <w:t xml:space="preserve">1 – projekta iesniedzējs klātienē ir prezentējis savu projekta ideju </w:t>
            </w:r>
            <w:r w:rsidR="00DE4F55" w:rsidRPr="00E22629">
              <w:rPr>
                <w:rFonts w:ascii="Times New Roman" w:hAnsi="Times New Roman" w:cs="Times New Roman"/>
                <w:bCs/>
                <w:sz w:val="20"/>
                <w:szCs w:val="20"/>
              </w:rPr>
              <w:t>ELFLA</w:t>
            </w:r>
            <w:r w:rsidRPr="00E22629">
              <w:rPr>
                <w:rFonts w:ascii="Times New Roman" w:hAnsi="Times New Roman" w:cs="Times New Roman"/>
                <w:bCs/>
                <w:sz w:val="20"/>
                <w:szCs w:val="20"/>
              </w:rPr>
              <w:t xml:space="preserve"> padomei</w:t>
            </w:r>
          </w:p>
        </w:tc>
        <w:tc>
          <w:tcPr>
            <w:tcW w:w="1194" w:type="dxa"/>
            <w:vMerge/>
          </w:tcPr>
          <w:p w14:paraId="631505C6" w14:textId="77777777" w:rsidR="00E94859" w:rsidRPr="00E22629" w:rsidRDefault="00E94859" w:rsidP="00201FE1">
            <w:pPr>
              <w:spacing w:after="120" w:line="240" w:lineRule="auto"/>
              <w:jc w:val="both"/>
              <w:rPr>
                <w:rFonts w:ascii="Times New Roman" w:hAnsi="Times New Roman" w:cs="Times New Roman"/>
                <w:b/>
                <w:bCs/>
                <w:sz w:val="20"/>
                <w:szCs w:val="20"/>
              </w:rPr>
            </w:pPr>
          </w:p>
        </w:tc>
      </w:tr>
      <w:tr w:rsidR="00E22629" w:rsidRPr="00E22629" w14:paraId="62FD81F1" w14:textId="77777777" w:rsidTr="002E4C37">
        <w:trPr>
          <w:trHeight w:val="409"/>
        </w:trPr>
        <w:tc>
          <w:tcPr>
            <w:tcW w:w="425" w:type="dxa"/>
            <w:vMerge/>
          </w:tcPr>
          <w:p w14:paraId="57837318" w14:textId="77777777" w:rsidR="00E94859" w:rsidRPr="00E22629" w:rsidRDefault="00E94859" w:rsidP="00201FE1">
            <w:pPr>
              <w:spacing w:after="120" w:line="240" w:lineRule="auto"/>
              <w:jc w:val="both"/>
              <w:rPr>
                <w:rFonts w:ascii="Times New Roman" w:hAnsi="Times New Roman" w:cs="Times New Roman"/>
                <w:sz w:val="20"/>
                <w:szCs w:val="20"/>
              </w:rPr>
            </w:pPr>
          </w:p>
        </w:tc>
        <w:tc>
          <w:tcPr>
            <w:tcW w:w="8020" w:type="dxa"/>
          </w:tcPr>
          <w:p w14:paraId="68E351AF" w14:textId="2AE0C91A" w:rsidR="00E94859" w:rsidRPr="00E22629" w:rsidRDefault="00E94859"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0 - projekta iesniedzējs klātienē nav prezentējis savu projekta ideju </w:t>
            </w:r>
            <w:r w:rsidR="00DE4F55" w:rsidRPr="00E22629">
              <w:rPr>
                <w:rFonts w:ascii="Times New Roman" w:hAnsi="Times New Roman" w:cs="Times New Roman"/>
                <w:sz w:val="20"/>
                <w:szCs w:val="20"/>
              </w:rPr>
              <w:t>ELFLA</w:t>
            </w:r>
            <w:r w:rsidRPr="00E22629">
              <w:rPr>
                <w:rFonts w:ascii="Times New Roman" w:hAnsi="Times New Roman" w:cs="Times New Roman"/>
                <w:sz w:val="20"/>
                <w:szCs w:val="20"/>
              </w:rPr>
              <w:t xml:space="preserve"> padomei</w:t>
            </w:r>
          </w:p>
        </w:tc>
        <w:tc>
          <w:tcPr>
            <w:tcW w:w="1194" w:type="dxa"/>
            <w:vMerge/>
          </w:tcPr>
          <w:p w14:paraId="73C18AFA" w14:textId="77777777" w:rsidR="00E94859" w:rsidRPr="00E22629" w:rsidRDefault="00E94859" w:rsidP="00201FE1">
            <w:pPr>
              <w:spacing w:after="120" w:line="240" w:lineRule="auto"/>
              <w:jc w:val="both"/>
              <w:rPr>
                <w:rFonts w:ascii="Times New Roman" w:hAnsi="Times New Roman" w:cs="Times New Roman"/>
                <w:sz w:val="20"/>
                <w:szCs w:val="20"/>
              </w:rPr>
            </w:pPr>
          </w:p>
        </w:tc>
      </w:tr>
    </w:tbl>
    <w:p w14:paraId="2BE61421" w14:textId="07A76305" w:rsidR="00075DB7" w:rsidRPr="00075DB7" w:rsidRDefault="00075DB7" w:rsidP="00201FE1">
      <w:pPr>
        <w:spacing w:after="120" w:line="240" w:lineRule="auto"/>
        <w:jc w:val="both"/>
        <w:rPr>
          <w:rFonts w:ascii="Times New Roman" w:hAnsi="Times New Roman" w:cs="Times New Roman"/>
          <w:bCs/>
          <w:sz w:val="20"/>
          <w:szCs w:val="20"/>
        </w:rPr>
      </w:pPr>
      <w:r w:rsidRPr="00075DB7">
        <w:rPr>
          <w:rFonts w:ascii="Times New Roman" w:hAnsi="Times New Roman" w:cs="Times New Roman"/>
          <w:b/>
          <w:sz w:val="20"/>
          <w:szCs w:val="20"/>
        </w:rPr>
        <w:t xml:space="preserve">Skaidrojums: </w:t>
      </w:r>
      <w:r w:rsidRPr="00075DB7">
        <w:rPr>
          <w:rFonts w:ascii="Times New Roman" w:hAnsi="Times New Roman" w:cs="Times New Roman"/>
          <w:bCs/>
          <w:sz w:val="20"/>
          <w:szCs w:val="20"/>
        </w:rPr>
        <w:t>Pēc projektu iesniegšanas kārtas beigām, VRG aicinās visus projektu iesniedzējus uz projektu prezentācijām. 1 punkts tiks piešķirts par projekta idejas prezentāciju ELFLA padomei, bet 0 punkti, ja projekta iesniedzējs atteiksies no prezentācijas.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8039"/>
        <w:gridCol w:w="1134"/>
      </w:tblGrid>
      <w:tr w:rsidR="00075DB7" w:rsidRPr="00E22629" w14:paraId="5D6A40EF" w14:textId="77777777" w:rsidTr="00744409">
        <w:tc>
          <w:tcPr>
            <w:tcW w:w="466" w:type="dxa"/>
            <w:vMerge w:val="restart"/>
            <w:vAlign w:val="center"/>
          </w:tcPr>
          <w:p w14:paraId="428BB788" w14:textId="77777777" w:rsidR="00075DB7" w:rsidRPr="00E22629" w:rsidRDefault="00075DB7" w:rsidP="00744409">
            <w:pPr>
              <w:spacing w:after="120" w:line="240" w:lineRule="auto"/>
              <w:ind w:right="-1097"/>
              <w:jc w:val="both"/>
              <w:rPr>
                <w:rFonts w:ascii="Times New Roman" w:hAnsi="Times New Roman" w:cs="Times New Roman"/>
                <w:b/>
                <w:sz w:val="20"/>
                <w:szCs w:val="20"/>
              </w:rPr>
            </w:pPr>
            <w:r w:rsidRPr="00E22629">
              <w:rPr>
                <w:rFonts w:ascii="Times New Roman" w:hAnsi="Times New Roman" w:cs="Times New Roman"/>
                <w:b/>
                <w:sz w:val="20"/>
                <w:szCs w:val="20"/>
              </w:rPr>
              <w:t>10.</w:t>
            </w:r>
          </w:p>
        </w:tc>
        <w:tc>
          <w:tcPr>
            <w:tcW w:w="8039" w:type="dxa"/>
          </w:tcPr>
          <w:p w14:paraId="050CB7E6" w14:textId="77777777" w:rsidR="00075DB7" w:rsidRPr="00E22629" w:rsidRDefault="00075DB7" w:rsidP="00744409">
            <w:pPr>
              <w:spacing w:after="120" w:line="240" w:lineRule="auto"/>
              <w:jc w:val="both"/>
              <w:rPr>
                <w:rFonts w:ascii="Times New Roman" w:hAnsi="Times New Roman" w:cs="Times New Roman"/>
                <w:b/>
                <w:i/>
                <w:sz w:val="20"/>
                <w:szCs w:val="20"/>
              </w:rPr>
            </w:pPr>
            <w:r w:rsidRPr="00E22629">
              <w:rPr>
                <w:rFonts w:ascii="Times New Roman" w:hAnsi="Times New Roman" w:cs="Times New Roman"/>
                <w:b/>
                <w:i/>
                <w:sz w:val="20"/>
                <w:szCs w:val="20"/>
              </w:rPr>
              <w:t>Sagaidāmo projekta rezultātu ietekme vietējo iedzīvotāju dzīves vides uzlabošanā</w:t>
            </w:r>
          </w:p>
        </w:tc>
        <w:tc>
          <w:tcPr>
            <w:tcW w:w="1134" w:type="dxa"/>
            <w:vMerge w:val="restart"/>
            <w:vAlign w:val="center"/>
          </w:tcPr>
          <w:p w14:paraId="53F79DB6" w14:textId="265A91A6" w:rsidR="00075DB7" w:rsidRPr="00E22629" w:rsidRDefault="00A4579D" w:rsidP="00744409">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 xml:space="preserve">B.2., </w:t>
            </w:r>
            <w:r w:rsidR="007B3D52">
              <w:rPr>
                <w:rFonts w:ascii="Times New Roman" w:hAnsi="Times New Roman" w:cs="Times New Roman"/>
                <w:sz w:val="20"/>
                <w:szCs w:val="20"/>
              </w:rPr>
              <w:t>B.2.6.</w:t>
            </w:r>
          </w:p>
        </w:tc>
      </w:tr>
      <w:tr w:rsidR="00075DB7" w:rsidRPr="00E22629" w14:paraId="74A787CB" w14:textId="77777777" w:rsidTr="00744409">
        <w:tc>
          <w:tcPr>
            <w:tcW w:w="466" w:type="dxa"/>
            <w:vMerge/>
          </w:tcPr>
          <w:p w14:paraId="5049E74A" w14:textId="77777777" w:rsidR="00075DB7" w:rsidRPr="00E22629" w:rsidRDefault="00075DB7" w:rsidP="00744409">
            <w:pPr>
              <w:spacing w:after="120" w:line="240" w:lineRule="auto"/>
              <w:jc w:val="both"/>
              <w:rPr>
                <w:rFonts w:ascii="Times New Roman" w:hAnsi="Times New Roman" w:cs="Times New Roman"/>
                <w:b/>
                <w:bCs/>
                <w:sz w:val="20"/>
                <w:szCs w:val="20"/>
              </w:rPr>
            </w:pPr>
          </w:p>
        </w:tc>
        <w:tc>
          <w:tcPr>
            <w:tcW w:w="8039" w:type="dxa"/>
          </w:tcPr>
          <w:p w14:paraId="3E3AF340" w14:textId="77777777" w:rsidR="00075DB7" w:rsidRPr="00E22629" w:rsidRDefault="00075DB7" w:rsidP="00744409">
            <w:pPr>
              <w:spacing w:after="120" w:line="240" w:lineRule="auto"/>
              <w:jc w:val="both"/>
              <w:rPr>
                <w:rFonts w:ascii="Times New Roman" w:hAnsi="Times New Roman" w:cs="Times New Roman"/>
                <w:b/>
                <w:bCs/>
                <w:sz w:val="20"/>
                <w:szCs w:val="20"/>
              </w:rPr>
            </w:pPr>
            <w:r w:rsidRPr="00E22629">
              <w:rPr>
                <w:rFonts w:ascii="Times New Roman" w:hAnsi="Times New Roman" w:cs="Times New Roman"/>
                <w:sz w:val="20"/>
                <w:szCs w:val="20"/>
              </w:rPr>
              <w:t>2 - aprakstīta projekta rezultātu ietekme vietējo iedzīvotāju dzīves vides uzlabošanā, projekta realizēšana pozitīvi ietekmē praktiski visu partnerības teritorijas dzīves vidi, visiem partnerības teritorijas iedzīvotājiem ir iespējas baudīt projekta rezultātus.</w:t>
            </w:r>
          </w:p>
        </w:tc>
        <w:tc>
          <w:tcPr>
            <w:tcW w:w="1134" w:type="dxa"/>
            <w:vMerge/>
          </w:tcPr>
          <w:p w14:paraId="7692B144" w14:textId="77777777" w:rsidR="00075DB7" w:rsidRPr="00E22629" w:rsidRDefault="00075DB7" w:rsidP="00744409">
            <w:pPr>
              <w:spacing w:after="120" w:line="240" w:lineRule="auto"/>
              <w:jc w:val="both"/>
              <w:rPr>
                <w:rFonts w:ascii="Times New Roman" w:hAnsi="Times New Roman" w:cs="Times New Roman"/>
                <w:b/>
                <w:bCs/>
                <w:sz w:val="20"/>
                <w:szCs w:val="20"/>
              </w:rPr>
            </w:pPr>
          </w:p>
        </w:tc>
      </w:tr>
      <w:tr w:rsidR="00075DB7" w:rsidRPr="00E22629" w14:paraId="0E3C37E9" w14:textId="77777777" w:rsidTr="00744409">
        <w:trPr>
          <w:trHeight w:val="955"/>
        </w:trPr>
        <w:tc>
          <w:tcPr>
            <w:tcW w:w="466" w:type="dxa"/>
            <w:vMerge/>
          </w:tcPr>
          <w:p w14:paraId="5A116DF5" w14:textId="77777777" w:rsidR="00075DB7" w:rsidRPr="00E22629" w:rsidRDefault="00075DB7" w:rsidP="00744409">
            <w:pPr>
              <w:spacing w:after="120" w:line="240" w:lineRule="auto"/>
              <w:jc w:val="both"/>
              <w:rPr>
                <w:rFonts w:ascii="Times New Roman" w:hAnsi="Times New Roman" w:cs="Times New Roman"/>
                <w:sz w:val="20"/>
                <w:szCs w:val="20"/>
              </w:rPr>
            </w:pPr>
          </w:p>
        </w:tc>
        <w:tc>
          <w:tcPr>
            <w:tcW w:w="8039" w:type="dxa"/>
          </w:tcPr>
          <w:p w14:paraId="69B4298A" w14:textId="77777777" w:rsidR="00075DB7" w:rsidRPr="00E22629" w:rsidRDefault="00075DB7" w:rsidP="00744409">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1 - aprakstīta projekta rezultātu ietekme vietējo iedzīvotāju dzīves vides uzlabošanā, tomēr projekta realizēšana pozitīvi ietekmē ne visu partnerības teritorijas dzīves vidi (ietekmē tikai atsevišķa ciemā, pagastā dzīvojošos, vai noteiktu prasmju un iemaņu apveltītos).</w:t>
            </w:r>
          </w:p>
        </w:tc>
        <w:tc>
          <w:tcPr>
            <w:tcW w:w="1134" w:type="dxa"/>
            <w:vMerge/>
          </w:tcPr>
          <w:p w14:paraId="3FAA95A9" w14:textId="77777777" w:rsidR="00075DB7" w:rsidRPr="00E22629" w:rsidRDefault="00075DB7" w:rsidP="00744409">
            <w:pPr>
              <w:spacing w:after="120" w:line="240" w:lineRule="auto"/>
              <w:jc w:val="both"/>
              <w:rPr>
                <w:rFonts w:ascii="Times New Roman" w:hAnsi="Times New Roman" w:cs="Times New Roman"/>
                <w:sz w:val="20"/>
                <w:szCs w:val="20"/>
              </w:rPr>
            </w:pPr>
          </w:p>
        </w:tc>
      </w:tr>
      <w:tr w:rsidR="00075DB7" w:rsidRPr="00E22629" w14:paraId="514F9DB9" w14:textId="77777777" w:rsidTr="00744409">
        <w:tc>
          <w:tcPr>
            <w:tcW w:w="466" w:type="dxa"/>
            <w:vMerge/>
          </w:tcPr>
          <w:p w14:paraId="37398C02" w14:textId="77777777" w:rsidR="00075DB7" w:rsidRPr="00E22629" w:rsidRDefault="00075DB7" w:rsidP="00744409">
            <w:pPr>
              <w:spacing w:after="120" w:line="240" w:lineRule="auto"/>
              <w:jc w:val="both"/>
              <w:rPr>
                <w:rFonts w:ascii="Times New Roman" w:hAnsi="Times New Roman" w:cs="Times New Roman"/>
                <w:sz w:val="20"/>
                <w:szCs w:val="20"/>
              </w:rPr>
            </w:pPr>
          </w:p>
        </w:tc>
        <w:tc>
          <w:tcPr>
            <w:tcW w:w="8039" w:type="dxa"/>
          </w:tcPr>
          <w:p w14:paraId="35BD0291" w14:textId="77777777" w:rsidR="00075DB7" w:rsidRPr="00E22629" w:rsidRDefault="00075DB7" w:rsidP="00744409">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0 - nav analīzes.</w:t>
            </w:r>
          </w:p>
        </w:tc>
        <w:tc>
          <w:tcPr>
            <w:tcW w:w="1134" w:type="dxa"/>
            <w:vMerge/>
          </w:tcPr>
          <w:p w14:paraId="2F184659" w14:textId="77777777" w:rsidR="00075DB7" w:rsidRPr="00E22629" w:rsidRDefault="00075DB7" w:rsidP="00744409">
            <w:pPr>
              <w:spacing w:after="120" w:line="240" w:lineRule="auto"/>
              <w:jc w:val="both"/>
              <w:rPr>
                <w:rFonts w:ascii="Times New Roman" w:hAnsi="Times New Roman" w:cs="Times New Roman"/>
                <w:sz w:val="20"/>
                <w:szCs w:val="20"/>
              </w:rPr>
            </w:pPr>
          </w:p>
        </w:tc>
      </w:tr>
    </w:tbl>
    <w:p w14:paraId="1EBF996D" w14:textId="4E5FB606" w:rsidR="00884706" w:rsidRPr="00E22629" w:rsidRDefault="00884706"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b/>
          <w:sz w:val="20"/>
          <w:szCs w:val="20"/>
        </w:rPr>
        <w:t xml:space="preserve">Skaidrojums: </w:t>
      </w:r>
      <w:r w:rsidRPr="00E22629">
        <w:rPr>
          <w:rFonts w:ascii="Times New Roman" w:hAnsi="Times New Roman" w:cs="Times New Roman"/>
          <w:sz w:val="20"/>
          <w:szCs w:val="20"/>
        </w:rPr>
        <w:t>Tiek vērtēts, kāda ir sagaidāmo projekta rezultātu ietekme vietējo iedzīvotāju dzīves vides uzlabošanā. Ja projekta sadaļā</w:t>
      </w:r>
      <w:r w:rsidR="00A4579D">
        <w:rPr>
          <w:rFonts w:ascii="Times New Roman" w:hAnsi="Times New Roman" w:cs="Times New Roman"/>
          <w:sz w:val="20"/>
          <w:szCs w:val="20"/>
        </w:rPr>
        <w:t>s</w:t>
      </w:r>
      <w:r w:rsidRPr="00E22629">
        <w:rPr>
          <w:rFonts w:ascii="Times New Roman" w:hAnsi="Times New Roman" w:cs="Times New Roman"/>
          <w:sz w:val="20"/>
          <w:szCs w:val="20"/>
        </w:rPr>
        <w:t xml:space="preserve"> </w:t>
      </w:r>
      <w:r w:rsidR="00A4579D" w:rsidRPr="00A4579D">
        <w:rPr>
          <w:rFonts w:ascii="Times New Roman" w:hAnsi="Times New Roman" w:cs="Times New Roman"/>
          <w:b/>
          <w:sz w:val="20"/>
          <w:szCs w:val="20"/>
        </w:rPr>
        <w:t>B.2.</w:t>
      </w:r>
      <w:r w:rsidR="00A4579D">
        <w:rPr>
          <w:rFonts w:ascii="Times New Roman" w:hAnsi="Times New Roman" w:cs="Times New Roman"/>
          <w:b/>
          <w:sz w:val="20"/>
          <w:szCs w:val="20"/>
        </w:rPr>
        <w:t xml:space="preserve"> un</w:t>
      </w:r>
      <w:r w:rsidR="00A4579D" w:rsidRPr="00A4579D">
        <w:rPr>
          <w:rFonts w:ascii="Times New Roman" w:hAnsi="Times New Roman" w:cs="Times New Roman"/>
          <w:b/>
          <w:sz w:val="20"/>
          <w:szCs w:val="20"/>
        </w:rPr>
        <w:t xml:space="preserve"> B.2.6.</w:t>
      </w:r>
      <w:r w:rsidRPr="00E22629">
        <w:rPr>
          <w:rFonts w:ascii="Times New Roman" w:hAnsi="Times New Roman" w:cs="Times New Roman"/>
          <w:sz w:val="20"/>
          <w:szCs w:val="20"/>
        </w:rPr>
        <w:t xml:space="preserve">ir aprakstīta projekta rezultātu ietekme vietējo iedzīvotāju dzīves vides uzlabošanā, projekta realizēšana pozitīvi ietekmē praktiski visu partnerības teritorijas dzīves vidi, visiem partnerības teritorijas iedzīvotājiem ir iespējas baudīt projekta rezultātus – tiek doti 2 punkti. </w:t>
      </w:r>
      <w:r w:rsidR="008201B7" w:rsidRPr="00E22629">
        <w:rPr>
          <w:rFonts w:ascii="Times New Roman" w:hAnsi="Times New Roman" w:cs="Times New Roman"/>
          <w:sz w:val="20"/>
          <w:szCs w:val="20"/>
        </w:rPr>
        <w:t xml:space="preserve">Piemērs: tiek iegādāti </w:t>
      </w:r>
      <w:r w:rsidR="004B714C" w:rsidRPr="00E22629">
        <w:rPr>
          <w:rFonts w:ascii="Times New Roman" w:hAnsi="Times New Roman" w:cs="Times New Roman"/>
          <w:sz w:val="20"/>
          <w:szCs w:val="20"/>
        </w:rPr>
        <w:t>pamatlīdzekļi</w:t>
      </w:r>
      <w:r w:rsidR="008201B7" w:rsidRPr="00E22629">
        <w:rPr>
          <w:rFonts w:ascii="Times New Roman" w:hAnsi="Times New Roman" w:cs="Times New Roman"/>
          <w:sz w:val="20"/>
          <w:szCs w:val="20"/>
        </w:rPr>
        <w:t xml:space="preserve">, kas publiski pieejami sabiedriskā vietā ikvienam interesentam (Dienas centrā aktīvai atpūtai paredzēti </w:t>
      </w:r>
      <w:r w:rsidR="004B714C" w:rsidRPr="00E22629">
        <w:rPr>
          <w:rFonts w:ascii="Times New Roman" w:hAnsi="Times New Roman" w:cs="Times New Roman"/>
          <w:sz w:val="20"/>
          <w:szCs w:val="20"/>
        </w:rPr>
        <w:t>pamatlīdzekļi</w:t>
      </w:r>
      <w:r w:rsidR="008201B7" w:rsidRPr="00E22629">
        <w:rPr>
          <w:rFonts w:ascii="Times New Roman" w:hAnsi="Times New Roman" w:cs="Times New Roman"/>
          <w:sz w:val="20"/>
          <w:szCs w:val="20"/>
        </w:rPr>
        <w:t xml:space="preserve">) </w:t>
      </w:r>
      <w:r w:rsidRPr="00E22629">
        <w:rPr>
          <w:rFonts w:ascii="Times New Roman" w:hAnsi="Times New Roman" w:cs="Times New Roman"/>
          <w:sz w:val="20"/>
          <w:szCs w:val="20"/>
        </w:rPr>
        <w:t>Ja projekta sadaļā</w:t>
      </w:r>
      <w:r w:rsidR="00A4579D">
        <w:rPr>
          <w:rFonts w:ascii="Times New Roman" w:hAnsi="Times New Roman" w:cs="Times New Roman"/>
          <w:sz w:val="20"/>
          <w:szCs w:val="20"/>
        </w:rPr>
        <w:t>s</w:t>
      </w:r>
      <w:r w:rsidRPr="00E22629">
        <w:rPr>
          <w:rFonts w:ascii="Times New Roman" w:hAnsi="Times New Roman" w:cs="Times New Roman"/>
          <w:sz w:val="20"/>
          <w:szCs w:val="20"/>
        </w:rPr>
        <w:t xml:space="preserve"> </w:t>
      </w:r>
      <w:r w:rsidR="00A4579D" w:rsidRPr="00A4579D">
        <w:rPr>
          <w:rFonts w:ascii="Times New Roman" w:hAnsi="Times New Roman" w:cs="Times New Roman"/>
          <w:b/>
          <w:sz w:val="20"/>
          <w:szCs w:val="20"/>
        </w:rPr>
        <w:t>B.2.</w:t>
      </w:r>
      <w:r w:rsidR="00A4579D">
        <w:rPr>
          <w:rFonts w:ascii="Times New Roman" w:hAnsi="Times New Roman" w:cs="Times New Roman"/>
          <w:b/>
          <w:sz w:val="20"/>
          <w:szCs w:val="20"/>
        </w:rPr>
        <w:t xml:space="preserve"> un </w:t>
      </w:r>
      <w:r w:rsidR="00A4579D" w:rsidRPr="00A4579D">
        <w:rPr>
          <w:rFonts w:ascii="Times New Roman" w:hAnsi="Times New Roman" w:cs="Times New Roman"/>
          <w:b/>
          <w:sz w:val="20"/>
          <w:szCs w:val="20"/>
        </w:rPr>
        <w:t>B.2.6.</w:t>
      </w:r>
      <w:r w:rsidRPr="00E22629">
        <w:rPr>
          <w:rFonts w:ascii="Times New Roman" w:hAnsi="Times New Roman" w:cs="Times New Roman"/>
          <w:sz w:val="20"/>
          <w:szCs w:val="20"/>
        </w:rPr>
        <w:t xml:space="preserve">ir aprakstīta projekta rezultātu ietekme vietējo iedzīvotāju dzīves vides uzlabošanā, tomēr projekta realizēšana pozitīvi ietekmē ne visu partnerības teritorijas dzīves vidi </w:t>
      </w:r>
      <w:proofErr w:type="gramStart"/>
      <w:r w:rsidRPr="00E22629">
        <w:rPr>
          <w:rFonts w:ascii="Times New Roman" w:hAnsi="Times New Roman" w:cs="Times New Roman"/>
          <w:sz w:val="20"/>
          <w:szCs w:val="20"/>
        </w:rPr>
        <w:t>(</w:t>
      </w:r>
      <w:proofErr w:type="gramEnd"/>
      <w:r w:rsidRPr="00E22629">
        <w:rPr>
          <w:rFonts w:ascii="Times New Roman" w:hAnsi="Times New Roman" w:cs="Times New Roman"/>
          <w:sz w:val="20"/>
          <w:szCs w:val="20"/>
        </w:rPr>
        <w:t xml:space="preserve">ietekmē tikai atsevišķa ciemā, pagastā dzīvojošos) – tiek dots 1 punkts un vērtējums tiek pamatots. </w:t>
      </w:r>
      <w:r w:rsidR="008201B7" w:rsidRPr="00E22629">
        <w:rPr>
          <w:rFonts w:ascii="Times New Roman" w:hAnsi="Times New Roman" w:cs="Times New Roman"/>
          <w:sz w:val="20"/>
          <w:szCs w:val="20"/>
        </w:rPr>
        <w:t xml:space="preserve">Piemērs: tiek iegādāti </w:t>
      </w:r>
      <w:r w:rsidR="004B714C" w:rsidRPr="00E22629">
        <w:rPr>
          <w:rFonts w:ascii="Times New Roman" w:hAnsi="Times New Roman" w:cs="Times New Roman"/>
          <w:sz w:val="20"/>
          <w:szCs w:val="20"/>
        </w:rPr>
        <w:t>pamatlīdzekļi</w:t>
      </w:r>
      <w:r w:rsidR="008201B7" w:rsidRPr="00E22629">
        <w:rPr>
          <w:rFonts w:ascii="Times New Roman" w:hAnsi="Times New Roman" w:cs="Times New Roman"/>
          <w:sz w:val="20"/>
          <w:szCs w:val="20"/>
        </w:rPr>
        <w:t xml:space="preserve">, kurus pamatā izmanto noteikta interešu grupa, kolektīvs vai nepieciešamas īpašas prasmes to pielietošanā, kas cilvēkiem bez šīm prasmēm liedz iespēju būt iesaistītam). </w:t>
      </w:r>
      <w:r w:rsidRPr="00E22629">
        <w:rPr>
          <w:rFonts w:ascii="Times New Roman" w:hAnsi="Times New Roman" w:cs="Times New Roman"/>
          <w:sz w:val="20"/>
          <w:szCs w:val="20"/>
        </w:rPr>
        <w:t>Ja analīze vispār nav veikta, tiek doti 0 punkti un vērtējums pamatots.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938"/>
        <w:gridCol w:w="1275"/>
      </w:tblGrid>
      <w:tr w:rsidR="00E22629" w:rsidRPr="00E22629" w14:paraId="6CE6E7F2" w14:textId="77777777" w:rsidTr="00464E3E">
        <w:tc>
          <w:tcPr>
            <w:tcW w:w="426" w:type="dxa"/>
            <w:vMerge w:val="restart"/>
            <w:vAlign w:val="center"/>
          </w:tcPr>
          <w:p w14:paraId="79188324" w14:textId="5AD55829" w:rsidR="00C509F7" w:rsidRPr="00E22629" w:rsidRDefault="00FA5B7A" w:rsidP="00201FE1">
            <w:pPr>
              <w:spacing w:after="120" w:line="240" w:lineRule="auto"/>
              <w:ind w:right="-1252"/>
              <w:jc w:val="both"/>
              <w:rPr>
                <w:rFonts w:ascii="Times New Roman" w:hAnsi="Times New Roman" w:cs="Times New Roman"/>
                <w:b/>
                <w:sz w:val="20"/>
                <w:szCs w:val="20"/>
              </w:rPr>
            </w:pPr>
            <w:r w:rsidRPr="00E22629">
              <w:rPr>
                <w:rFonts w:ascii="Times New Roman" w:hAnsi="Times New Roman" w:cs="Times New Roman"/>
                <w:b/>
                <w:sz w:val="20"/>
                <w:szCs w:val="20"/>
              </w:rPr>
              <w:t>1</w:t>
            </w:r>
            <w:r w:rsidR="00E94859" w:rsidRPr="00E22629">
              <w:rPr>
                <w:rFonts w:ascii="Times New Roman" w:hAnsi="Times New Roman" w:cs="Times New Roman"/>
                <w:b/>
                <w:sz w:val="20"/>
                <w:szCs w:val="20"/>
              </w:rPr>
              <w:t>1</w:t>
            </w:r>
            <w:r w:rsidR="00C509F7" w:rsidRPr="00E22629">
              <w:rPr>
                <w:rFonts w:ascii="Times New Roman" w:hAnsi="Times New Roman" w:cs="Times New Roman"/>
                <w:b/>
                <w:sz w:val="20"/>
                <w:szCs w:val="20"/>
              </w:rPr>
              <w:t>.</w:t>
            </w:r>
          </w:p>
        </w:tc>
        <w:tc>
          <w:tcPr>
            <w:tcW w:w="7938" w:type="dxa"/>
          </w:tcPr>
          <w:p w14:paraId="3C6BF83C" w14:textId="796E90B0" w:rsidR="00C509F7" w:rsidRPr="00E22629" w:rsidRDefault="007B3D52" w:rsidP="00201FE1">
            <w:pPr>
              <w:spacing w:after="120" w:line="240" w:lineRule="auto"/>
              <w:jc w:val="both"/>
              <w:rPr>
                <w:rFonts w:ascii="Times New Roman" w:hAnsi="Times New Roman" w:cs="Times New Roman"/>
                <w:b/>
                <w:i/>
                <w:sz w:val="20"/>
                <w:szCs w:val="20"/>
              </w:rPr>
            </w:pPr>
            <w:r w:rsidRPr="00DC2549">
              <w:rPr>
                <w:rFonts w:ascii="Times New Roman" w:hAnsi="Times New Roman" w:cs="Times New Roman"/>
                <w:b/>
                <w:i/>
                <w:sz w:val="20"/>
                <w:szCs w:val="20"/>
              </w:rPr>
              <w:t>Pirmajā</w:t>
            </w:r>
            <w:r w:rsidR="00DE633F" w:rsidRPr="00DC2549">
              <w:rPr>
                <w:rFonts w:ascii="Times New Roman" w:hAnsi="Times New Roman" w:cs="Times New Roman"/>
                <w:b/>
                <w:i/>
                <w:sz w:val="20"/>
                <w:szCs w:val="20"/>
              </w:rPr>
              <w:t xml:space="preserve"> un otrajā</w:t>
            </w:r>
            <w:r w:rsidRPr="007B3D52">
              <w:rPr>
                <w:rFonts w:ascii="Times New Roman" w:hAnsi="Times New Roman" w:cs="Times New Roman"/>
                <w:b/>
                <w:i/>
                <w:sz w:val="20"/>
                <w:szCs w:val="20"/>
              </w:rPr>
              <w:t xml:space="preserve"> gadā pēc projekta realizācijas tiek organizēti bezmaksas publiski pasākumi biedrības “Partnerība “</w:t>
            </w:r>
            <w:proofErr w:type="spellStart"/>
            <w:r w:rsidRPr="007B3D52">
              <w:rPr>
                <w:rFonts w:ascii="Times New Roman" w:hAnsi="Times New Roman" w:cs="Times New Roman"/>
                <w:b/>
                <w:i/>
                <w:sz w:val="20"/>
                <w:szCs w:val="20"/>
              </w:rPr>
              <w:t>Daugavkrasts</w:t>
            </w:r>
            <w:proofErr w:type="spellEnd"/>
            <w:r w:rsidRPr="007B3D52">
              <w:rPr>
                <w:rFonts w:ascii="Times New Roman" w:hAnsi="Times New Roman" w:cs="Times New Roman"/>
                <w:b/>
                <w:i/>
                <w:sz w:val="20"/>
                <w:szCs w:val="20"/>
              </w:rPr>
              <w:t>”” darbības teritorijas iedzīvotājiem ar mērķi popularizēt projektā veiktās iegādes, izveidotos pakalpojumus (apmācību projektiem publisks pasākums ir katras apmācības). Par pasākumu norisi iepriekš tiek informēta partnerība un nodrošināta to savlaicīga publicitāte.</w:t>
            </w:r>
          </w:p>
        </w:tc>
        <w:tc>
          <w:tcPr>
            <w:tcW w:w="1275" w:type="dxa"/>
            <w:vMerge w:val="restart"/>
            <w:vAlign w:val="center"/>
          </w:tcPr>
          <w:p w14:paraId="5EBF532E" w14:textId="3760769A" w:rsidR="00C509F7" w:rsidRPr="00E22629" w:rsidRDefault="007B3D52" w:rsidP="00201FE1">
            <w:pPr>
              <w:spacing w:after="120" w:line="240" w:lineRule="auto"/>
              <w:jc w:val="center"/>
              <w:rPr>
                <w:rFonts w:ascii="Times New Roman" w:hAnsi="Times New Roman" w:cs="Times New Roman"/>
                <w:sz w:val="20"/>
                <w:szCs w:val="20"/>
              </w:rPr>
            </w:pPr>
            <w:r>
              <w:rPr>
                <w:rFonts w:ascii="Times New Roman" w:hAnsi="Times New Roman" w:cs="Times New Roman"/>
                <w:sz w:val="20"/>
                <w:szCs w:val="20"/>
              </w:rPr>
              <w:t>B.2.6.</w:t>
            </w:r>
          </w:p>
        </w:tc>
      </w:tr>
      <w:tr w:rsidR="00E22629" w:rsidRPr="00E22629" w14:paraId="4FFC1145" w14:textId="77777777" w:rsidTr="00464E3E">
        <w:tc>
          <w:tcPr>
            <w:tcW w:w="426" w:type="dxa"/>
            <w:vMerge/>
          </w:tcPr>
          <w:p w14:paraId="715D1FC1" w14:textId="77777777" w:rsidR="00C509F7" w:rsidRPr="00E22629" w:rsidRDefault="00C509F7" w:rsidP="00201FE1">
            <w:pPr>
              <w:spacing w:after="120" w:line="240" w:lineRule="auto"/>
              <w:jc w:val="both"/>
              <w:rPr>
                <w:rFonts w:ascii="Times New Roman" w:hAnsi="Times New Roman" w:cs="Times New Roman"/>
                <w:b/>
                <w:bCs/>
                <w:sz w:val="20"/>
                <w:szCs w:val="20"/>
              </w:rPr>
            </w:pPr>
          </w:p>
        </w:tc>
        <w:tc>
          <w:tcPr>
            <w:tcW w:w="7938" w:type="dxa"/>
          </w:tcPr>
          <w:p w14:paraId="1C981E3C" w14:textId="7E7DF3D6" w:rsidR="00C509F7" w:rsidRPr="00E22629" w:rsidRDefault="008C1C46" w:rsidP="00201FE1">
            <w:pPr>
              <w:spacing w:after="120" w:line="240" w:lineRule="auto"/>
              <w:jc w:val="both"/>
              <w:rPr>
                <w:rFonts w:ascii="Times New Roman" w:hAnsi="Times New Roman" w:cs="Times New Roman"/>
                <w:bCs/>
                <w:sz w:val="20"/>
                <w:szCs w:val="20"/>
              </w:rPr>
            </w:pPr>
            <w:r w:rsidRPr="00E22629">
              <w:rPr>
                <w:rFonts w:ascii="Times New Roman" w:hAnsi="Times New Roman" w:cs="Times New Roman"/>
                <w:sz w:val="20"/>
                <w:szCs w:val="20"/>
              </w:rPr>
              <w:t xml:space="preserve">2 – </w:t>
            </w:r>
            <w:r w:rsidR="005B71A9" w:rsidRPr="005B71A9">
              <w:rPr>
                <w:rFonts w:ascii="Times New Roman" w:hAnsi="Times New Roman" w:cs="Times New Roman"/>
                <w:sz w:val="20"/>
                <w:szCs w:val="20"/>
              </w:rPr>
              <w:t>tiek plānots noorganizēt vismaz divus bezmaksas publiskus pasākumus, projektā ir aprakstīta plānotā pasākumu norise</w:t>
            </w:r>
          </w:p>
        </w:tc>
        <w:tc>
          <w:tcPr>
            <w:tcW w:w="1275" w:type="dxa"/>
            <w:vMerge/>
          </w:tcPr>
          <w:p w14:paraId="12CCA5A9" w14:textId="77777777" w:rsidR="00C509F7" w:rsidRPr="00E22629" w:rsidRDefault="00C509F7" w:rsidP="00201FE1">
            <w:pPr>
              <w:spacing w:after="120" w:line="240" w:lineRule="auto"/>
              <w:jc w:val="both"/>
              <w:rPr>
                <w:rFonts w:ascii="Times New Roman" w:hAnsi="Times New Roman" w:cs="Times New Roman"/>
                <w:b/>
                <w:bCs/>
                <w:sz w:val="20"/>
                <w:szCs w:val="20"/>
              </w:rPr>
            </w:pPr>
          </w:p>
        </w:tc>
      </w:tr>
      <w:tr w:rsidR="00E22629" w:rsidRPr="00E22629" w14:paraId="682196EB" w14:textId="77777777" w:rsidTr="00464E3E">
        <w:tc>
          <w:tcPr>
            <w:tcW w:w="426" w:type="dxa"/>
            <w:vMerge/>
          </w:tcPr>
          <w:p w14:paraId="142F6BD8" w14:textId="77777777" w:rsidR="00C509F7" w:rsidRPr="00E22629" w:rsidRDefault="00C509F7" w:rsidP="00201FE1">
            <w:pPr>
              <w:spacing w:after="120" w:line="240" w:lineRule="auto"/>
              <w:jc w:val="both"/>
              <w:rPr>
                <w:rFonts w:ascii="Times New Roman" w:hAnsi="Times New Roman" w:cs="Times New Roman"/>
                <w:sz w:val="20"/>
                <w:szCs w:val="20"/>
              </w:rPr>
            </w:pPr>
          </w:p>
        </w:tc>
        <w:tc>
          <w:tcPr>
            <w:tcW w:w="7938" w:type="dxa"/>
          </w:tcPr>
          <w:p w14:paraId="7A4906E5" w14:textId="48A63839" w:rsidR="00C509F7" w:rsidRPr="00E22629" w:rsidRDefault="008C1C46"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 xml:space="preserve">1 - </w:t>
            </w:r>
            <w:r w:rsidR="005B71A9" w:rsidRPr="005B71A9">
              <w:rPr>
                <w:rFonts w:ascii="Times New Roman" w:hAnsi="Times New Roman" w:cs="Times New Roman"/>
                <w:sz w:val="20"/>
                <w:szCs w:val="20"/>
              </w:rPr>
              <w:t>tiek plānots noorganizēt vismaz vienu bezmaksas publisku pasākumu, projektā ir aprakstīta plānotā pasākuma norise</w:t>
            </w:r>
            <w:r w:rsidR="00FA5B7A" w:rsidRPr="00E22629">
              <w:rPr>
                <w:rFonts w:ascii="Times New Roman" w:hAnsi="Times New Roman" w:cs="Times New Roman"/>
                <w:sz w:val="20"/>
                <w:szCs w:val="20"/>
              </w:rPr>
              <w:t>.</w:t>
            </w:r>
          </w:p>
        </w:tc>
        <w:tc>
          <w:tcPr>
            <w:tcW w:w="1275" w:type="dxa"/>
            <w:vMerge/>
          </w:tcPr>
          <w:p w14:paraId="5E9A7FB1" w14:textId="77777777" w:rsidR="00C509F7" w:rsidRPr="00E22629" w:rsidRDefault="00C509F7" w:rsidP="00201FE1">
            <w:pPr>
              <w:spacing w:after="120" w:line="240" w:lineRule="auto"/>
              <w:jc w:val="both"/>
              <w:rPr>
                <w:rFonts w:ascii="Times New Roman" w:hAnsi="Times New Roman" w:cs="Times New Roman"/>
                <w:sz w:val="20"/>
                <w:szCs w:val="20"/>
              </w:rPr>
            </w:pPr>
          </w:p>
        </w:tc>
      </w:tr>
      <w:tr w:rsidR="00E22629" w:rsidRPr="00E22629" w14:paraId="4BD4D460" w14:textId="77777777" w:rsidTr="00464E3E">
        <w:tc>
          <w:tcPr>
            <w:tcW w:w="426" w:type="dxa"/>
            <w:vMerge/>
          </w:tcPr>
          <w:p w14:paraId="6BA7AB9B" w14:textId="77777777" w:rsidR="00C509F7" w:rsidRPr="00E22629" w:rsidRDefault="00C509F7" w:rsidP="00201FE1">
            <w:pPr>
              <w:spacing w:after="120" w:line="240" w:lineRule="auto"/>
              <w:jc w:val="both"/>
              <w:rPr>
                <w:rFonts w:ascii="Times New Roman" w:hAnsi="Times New Roman" w:cs="Times New Roman"/>
                <w:sz w:val="20"/>
                <w:szCs w:val="20"/>
              </w:rPr>
            </w:pPr>
          </w:p>
        </w:tc>
        <w:tc>
          <w:tcPr>
            <w:tcW w:w="7938" w:type="dxa"/>
          </w:tcPr>
          <w:p w14:paraId="1A6F4B47" w14:textId="2BC7CAA2" w:rsidR="00C509F7" w:rsidRPr="00E22629" w:rsidRDefault="00884706"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sz w:val="20"/>
                <w:szCs w:val="20"/>
              </w:rPr>
              <w:t>0 –</w:t>
            </w:r>
            <w:r w:rsidR="005B71A9">
              <w:rPr>
                <w:rFonts w:ascii="Times New Roman" w:hAnsi="Times New Roman" w:cs="Times New Roman"/>
                <w:sz w:val="20"/>
                <w:szCs w:val="20"/>
              </w:rPr>
              <w:t xml:space="preserve"> </w:t>
            </w:r>
            <w:r w:rsidR="005B71A9" w:rsidRPr="005B71A9">
              <w:rPr>
                <w:rFonts w:ascii="Times New Roman" w:hAnsi="Times New Roman" w:cs="Times New Roman"/>
                <w:sz w:val="20"/>
                <w:szCs w:val="20"/>
              </w:rPr>
              <w:t>nav paredzēts organizēt bezmaksas publiskus pasākumus, projektā nav informācijas par pasākumiem</w:t>
            </w:r>
          </w:p>
        </w:tc>
        <w:tc>
          <w:tcPr>
            <w:tcW w:w="1275" w:type="dxa"/>
            <w:vMerge/>
          </w:tcPr>
          <w:p w14:paraId="3AA7A0E9" w14:textId="77777777" w:rsidR="00C509F7" w:rsidRPr="00E22629" w:rsidRDefault="00C509F7" w:rsidP="00201FE1">
            <w:pPr>
              <w:spacing w:after="120" w:line="240" w:lineRule="auto"/>
              <w:jc w:val="both"/>
              <w:rPr>
                <w:rFonts w:ascii="Times New Roman" w:hAnsi="Times New Roman" w:cs="Times New Roman"/>
                <w:sz w:val="20"/>
                <w:szCs w:val="20"/>
              </w:rPr>
            </w:pPr>
          </w:p>
        </w:tc>
      </w:tr>
    </w:tbl>
    <w:p w14:paraId="3EE43686" w14:textId="619B8F0A" w:rsidR="00C509F7" w:rsidRPr="00E22629" w:rsidRDefault="00884706" w:rsidP="00201FE1">
      <w:pPr>
        <w:spacing w:after="120" w:line="240" w:lineRule="auto"/>
        <w:jc w:val="both"/>
        <w:rPr>
          <w:rFonts w:ascii="Times New Roman" w:hAnsi="Times New Roman" w:cs="Times New Roman"/>
          <w:sz w:val="20"/>
          <w:szCs w:val="20"/>
        </w:rPr>
      </w:pPr>
      <w:r w:rsidRPr="00E22629">
        <w:rPr>
          <w:rFonts w:ascii="Times New Roman" w:hAnsi="Times New Roman" w:cs="Times New Roman"/>
          <w:b/>
          <w:sz w:val="20"/>
          <w:szCs w:val="20"/>
        </w:rPr>
        <w:t xml:space="preserve">Skaidrojums: </w:t>
      </w:r>
      <w:r w:rsidRPr="00E22629">
        <w:rPr>
          <w:rFonts w:ascii="Times New Roman" w:hAnsi="Times New Roman" w:cs="Times New Roman"/>
          <w:sz w:val="20"/>
          <w:szCs w:val="20"/>
        </w:rPr>
        <w:t>Tiek vērtēts,</w:t>
      </w:r>
      <w:r w:rsidR="002A6D0F" w:rsidRPr="00E22629">
        <w:rPr>
          <w:rFonts w:ascii="Times New Roman" w:hAnsi="Times New Roman" w:cs="Times New Roman"/>
          <w:sz w:val="20"/>
          <w:szCs w:val="20"/>
        </w:rPr>
        <w:t xml:space="preserve"> vai</w:t>
      </w:r>
      <w:r w:rsidR="00F511B0">
        <w:rPr>
          <w:rFonts w:ascii="Times New Roman" w:hAnsi="Times New Roman" w:cs="Times New Roman"/>
          <w:sz w:val="20"/>
          <w:szCs w:val="20"/>
        </w:rPr>
        <w:t xml:space="preserve"> sabiedriskā</w:t>
      </w:r>
      <w:r w:rsidR="002A6D0F" w:rsidRPr="00E22629">
        <w:rPr>
          <w:rFonts w:ascii="Times New Roman" w:hAnsi="Times New Roman" w:cs="Times New Roman"/>
          <w:sz w:val="20"/>
          <w:szCs w:val="20"/>
        </w:rPr>
        <w:t xml:space="preserve"> projekta realizācija veicina </w:t>
      </w:r>
      <w:r w:rsidR="00EC3D89">
        <w:rPr>
          <w:rFonts w:ascii="Times New Roman" w:hAnsi="Times New Roman" w:cs="Times New Roman"/>
          <w:sz w:val="20"/>
          <w:szCs w:val="20"/>
        </w:rPr>
        <w:t>projekta realizētāja darbības un vienlaicīgi LEADER ieviešanas atpazīstamību</w:t>
      </w:r>
      <w:r w:rsidR="002A6D0F" w:rsidRPr="00E22629">
        <w:rPr>
          <w:rFonts w:ascii="Times New Roman" w:hAnsi="Times New Roman" w:cs="Times New Roman"/>
          <w:sz w:val="20"/>
          <w:szCs w:val="20"/>
        </w:rPr>
        <w:t xml:space="preserve"> biedrības “Partnerība “</w:t>
      </w:r>
      <w:proofErr w:type="spellStart"/>
      <w:r w:rsidR="002A6D0F" w:rsidRPr="00E22629">
        <w:rPr>
          <w:rFonts w:ascii="Times New Roman" w:hAnsi="Times New Roman" w:cs="Times New Roman"/>
          <w:sz w:val="20"/>
          <w:szCs w:val="20"/>
        </w:rPr>
        <w:t>Daugavkrasts</w:t>
      </w:r>
      <w:proofErr w:type="spellEnd"/>
      <w:r w:rsidR="002A6D0F" w:rsidRPr="00E22629">
        <w:rPr>
          <w:rFonts w:ascii="Times New Roman" w:hAnsi="Times New Roman" w:cs="Times New Roman"/>
          <w:sz w:val="20"/>
          <w:szCs w:val="20"/>
        </w:rPr>
        <w:t>”” darbības teritorijā.</w:t>
      </w:r>
      <w:r w:rsidR="008C1C46" w:rsidRPr="00E22629">
        <w:rPr>
          <w:rFonts w:ascii="Times New Roman" w:hAnsi="Times New Roman" w:cs="Times New Roman"/>
          <w:sz w:val="20"/>
          <w:szCs w:val="20"/>
        </w:rPr>
        <w:t xml:space="preserve"> </w:t>
      </w:r>
      <w:bookmarkStart w:id="75" w:name="_Hlk486415640"/>
      <w:r w:rsidR="008C1C46" w:rsidRPr="00E22629">
        <w:rPr>
          <w:rFonts w:ascii="Times New Roman" w:hAnsi="Times New Roman" w:cs="Times New Roman"/>
          <w:sz w:val="20"/>
          <w:szCs w:val="20"/>
        </w:rPr>
        <w:t xml:space="preserve">Ja </w:t>
      </w:r>
      <w:r w:rsidR="006E3B9F" w:rsidRPr="00E22629">
        <w:rPr>
          <w:rFonts w:ascii="Times New Roman" w:hAnsi="Times New Roman" w:cs="Times New Roman"/>
          <w:sz w:val="20"/>
          <w:szCs w:val="20"/>
        </w:rPr>
        <w:t>projekta iesnieguma B.</w:t>
      </w:r>
      <w:r w:rsidR="008A6303">
        <w:rPr>
          <w:rFonts w:ascii="Times New Roman" w:hAnsi="Times New Roman" w:cs="Times New Roman"/>
          <w:sz w:val="20"/>
          <w:szCs w:val="20"/>
        </w:rPr>
        <w:t>2.6.</w:t>
      </w:r>
      <w:r w:rsidR="008A6303" w:rsidRPr="00E22629">
        <w:rPr>
          <w:rFonts w:ascii="Times New Roman" w:hAnsi="Times New Roman" w:cs="Times New Roman"/>
          <w:sz w:val="20"/>
          <w:szCs w:val="20"/>
        </w:rPr>
        <w:t xml:space="preserve"> </w:t>
      </w:r>
      <w:r w:rsidR="006E3B9F" w:rsidRPr="00E22629">
        <w:rPr>
          <w:rFonts w:ascii="Times New Roman" w:hAnsi="Times New Roman" w:cs="Times New Roman"/>
          <w:sz w:val="20"/>
          <w:szCs w:val="20"/>
        </w:rPr>
        <w:t>sadaļā</w:t>
      </w:r>
      <w:r w:rsidR="0078097D">
        <w:rPr>
          <w:rFonts w:ascii="Times New Roman" w:hAnsi="Times New Roman" w:cs="Times New Roman"/>
          <w:sz w:val="20"/>
          <w:szCs w:val="20"/>
        </w:rPr>
        <w:t xml:space="preserve"> ir aprakstīti vismaz divi plānotie publiskie pasākumi (aptuvenais laiks, vieta, publicitātes informācija par pasākumu, pasākuma saturs)</w:t>
      </w:r>
      <w:r w:rsidR="006E3B9F" w:rsidRPr="00E22629">
        <w:rPr>
          <w:rFonts w:ascii="Times New Roman" w:hAnsi="Times New Roman" w:cs="Times New Roman"/>
          <w:sz w:val="20"/>
          <w:szCs w:val="20"/>
        </w:rPr>
        <w:t>,</w:t>
      </w:r>
      <w:r w:rsidR="008C1C46" w:rsidRPr="00E22629">
        <w:rPr>
          <w:rFonts w:ascii="Times New Roman" w:hAnsi="Times New Roman" w:cs="Times New Roman"/>
          <w:sz w:val="20"/>
          <w:szCs w:val="20"/>
        </w:rPr>
        <w:t xml:space="preserve"> tad tiek doti 2 punkti.</w:t>
      </w:r>
      <w:r w:rsidR="0078097D">
        <w:rPr>
          <w:rFonts w:ascii="Times New Roman" w:hAnsi="Times New Roman" w:cs="Times New Roman"/>
          <w:sz w:val="20"/>
          <w:szCs w:val="20"/>
        </w:rPr>
        <w:t xml:space="preserve"> Ja sniegta informācija par vienu publisku pasākumu – tiek piešķirts 1 punkts.</w:t>
      </w:r>
      <w:r w:rsidR="008C1C46" w:rsidRPr="00E22629">
        <w:rPr>
          <w:rFonts w:ascii="Times New Roman" w:hAnsi="Times New Roman" w:cs="Times New Roman"/>
          <w:sz w:val="20"/>
          <w:szCs w:val="20"/>
        </w:rPr>
        <w:t xml:space="preserve"> </w:t>
      </w:r>
      <w:bookmarkEnd w:id="75"/>
      <w:r w:rsidR="008C1C46" w:rsidRPr="00E22629">
        <w:rPr>
          <w:rFonts w:ascii="Times New Roman" w:hAnsi="Times New Roman" w:cs="Times New Roman"/>
          <w:sz w:val="20"/>
          <w:szCs w:val="20"/>
        </w:rPr>
        <w:t xml:space="preserve">Savukārt, ja netiek </w:t>
      </w:r>
      <w:r w:rsidR="0078097D">
        <w:rPr>
          <w:rFonts w:ascii="Times New Roman" w:hAnsi="Times New Roman" w:cs="Times New Roman"/>
          <w:sz w:val="20"/>
          <w:szCs w:val="20"/>
        </w:rPr>
        <w:t>sniegta informācija par plānotajiem pasākumiem</w:t>
      </w:r>
      <w:r w:rsidR="008C1C46" w:rsidRPr="00E22629">
        <w:rPr>
          <w:rFonts w:ascii="Times New Roman" w:hAnsi="Times New Roman" w:cs="Times New Roman"/>
          <w:sz w:val="20"/>
          <w:szCs w:val="20"/>
        </w:rPr>
        <w:t xml:space="preserve"> – tad tiek doti 0 punkti un vērtējums tiek pamatots.</w:t>
      </w:r>
    </w:p>
    <w:p w14:paraId="540C8FBD" w14:textId="01FB3457" w:rsidR="00C509F7" w:rsidRPr="00E22629" w:rsidRDefault="00C509F7" w:rsidP="00201FE1">
      <w:pPr>
        <w:spacing w:after="120" w:line="240" w:lineRule="auto"/>
        <w:jc w:val="both"/>
        <w:rPr>
          <w:rFonts w:ascii="Times New Roman" w:hAnsi="Times New Roman" w:cs="Times New Roman"/>
          <w:b/>
          <w:sz w:val="24"/>
          <w:szCs w:val="24"/>
        </w:rPr>
      </w:pPr>
      <w:r w:rsidRPr="00E22629">
        <w:rPr>
          <w:rFonts w:ascii="Times New Roman" w:hAnsi="Times New Roman" w:cs="Times New Roman"/>
          <w:sz w:val="24"/>
          <w:szCs w:val="24"/>
        </w:rPr>
        <w:t xml:space="preserve">Maksimālais punktu skaits, ko var iegūt </w:t>
      </w:r>
      <w:r w:rsidRPr="00E22629">
        <w:rPr>
          <w:rFonts w:ascii="Times New Roman" w:hAnsi="Times New Roman" w:cs="Times New Roman"/>
          <w:b/>
          <w:sz w:val="24"/>
          <w:szCs w:val="24"/>
        </w:rPr>
        <w:t xml:space="preserve">Rīcība 2.2. Sabiedrisko aktivitāšu dažādošana un veicināšana, mūžizglītības veicināšana </w:t>
      </w:r>
      <w:r w:rsidRPr="00E22629">
        <w:rPr>
          <w:rFonts w:ascii="Times New Roman" w:hAnsi="Times New Roman" w:cs="Times New Roman"/>
          <w:sz w:val="24"/>
          <w:szCs w:val="24"/>
        </w:rPr>
        <w:t xml:space="preserve">ir </w:t>
      </w:r>
      <w:r w:rsidR="009F37A2" w:rsidRPr="00E22629">
        <w:rPr>
          <w:rFonts w:ascii="Times New Roman" w:hAnsi="Times New Roman" w:cs="Times New Roman"/>
          <w:sz w:val="24"/>
          <w:szCs w:val="24"/>
        </w:rPr>
        <w:t>1</w:t>
      </w:r>
      <w:r w:rsidR="00E94859" w:rsidRPr="00E22629">
        <w:rPr>
          <w:rFonts w:ascii="Times New Roman" w:hAnsi="Times New Roman" w:cs="Times New Roman"/>
          <w:sz w:val="24"/>
          <w:szCs w:val="24"/>
        </w:rPr>
        <w:t xml:space="preserve">9 </w:t>
      </w:r>
      <w:r w:rsidRPr="00E22629">
        <w:rPr>
          <w:rFonts w:ascii="Times New Roman" w:hAnsi="Times New Roman" w:cs="Times New Roman"/>
          <w:sz w:val="24"/>
          <w:szCs w:val="24"/>
        </w:rPr>
        <w:t xml:space="preserve">punkti. Minimālais punktu skaits, lai šajā Rīcībā saņemtu pozitīvu vērtējumu, ir </w:t>
      </w:r>
      <w:r w:rsidR="00E94859" w:rsidRPr="00E22629">
        <w:rPr>
          <w:rFonts w:ascii="Times New Roman" w:hAnsi="Times New Roman" w:cs="Times New Roman"/>
          <w:sz w:val="24"/>
          <w:szCs w:val="24"/>
        </w:rPr>
        <w:t>10</w:t>
      </w:r>
      <w:r w:rsidR="009F37A2" w:rsidRPr="00E22629">
        <w:rPr>
          <w:rFonts w:ascii="Times New Roman" w:hAnsi="Times New Roman" w:cs="Times New Roman"/>
          <w:sz w:val="24"/>
          <w:szCs w:val="24"/>
        </w:rPr>
        <w:t xml:space="preserve"> </w:t>
      </w:r>
      <w:r w:rsidRPr="00E22629">
        <w:rPr>
          <w:rFonts w:ascii="Times New Roman" w:hAnsi="Times New Roman" w:cs="Times New Roman"/>
          <w:sz w:val="24"/>
          <w:szCs w:val="24"/>
        </w:rPr>
        <w:t>punkti.</w:t>
      </w:r>
    </w:p>
    <w:sectPr w:rsidR="00C509F7" w:rsidRPr="00E22629" w:rsidSect="008B39E0">
      <w:headerReference w:type="default" r:id="rId10"/>
      <w:footerReference w:type="default" r:id="rId11"/>
      <w:pgSz w:w="11906" w:h="16838" w:code="9"/>
      <w:pgMar w:top="1304" w:right="1418" w:bottom="1304" w:left="1418"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E9EA0" w14:textId="77777777" w:rsidR="00182279" w:rsidRDefault="00182279" w:rsidP="003670ED">
      <w:pPr>
        <w:spacing w:after="0" w:line="240" w:lineRule="auto"/>
      </w:pPr>
      <w:r>
        <w:separator/>
      </w:r>
    </w:p>
  </w:endnote>
  <w:endnote w:type="continuationSeparator" w:id="0">
    <w:p w14:paraId="288AF209" w14:textId="77777777" w:rsidR="00182279" w:rsidRDefault="00182279" w:rsidP="00367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elwe Cn TL">
    <w:panose1 w:val="02060806050305020504"/>
    <w:charset w:val="BA"/>
    <w:family w:val="roman"/>
    <w:pitch w:val="variable"/>
    <w:sig w:usb0="800002AF" w:usb1="5000204A"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291980"/>
      <w:docPartObj>
        <w:docPartGallery w:val="Page Numbers (Bottom of Page)"/>
        <w:docPartUnique/>
      </w:docPartObj>
    </w:sdtPr>
    <w:sdtEndPr>
      <w:rPr>
        <w:noProof/>
      </w:rPr>
    </w:sdtEndPr>
    <w:sdtContent>
      <w:p w14:paraId="3F7D8FCC" w14:textId="7EDFFF24" w:rsidR="00744409" w:rsidRDefault="00744409">
        <w:pPr>
          <w:pStyle w:val="Footer"/>
          <w:jc w:val="right"/>
        </w:pPr>
        <w:r>
          <w:fldChar w:fldCharType="begin"/>
        </w:r>
        <w:r>
          <w:instrText xml:space="preserve"> PAGE   \* MERGEFORMAT </w:instrText>
        </w:r>
        <w:r>
          <w:fldChar w:fldCharType="separate"/>
        </w:r>
        <w:r>
          <w:rPr>
            <w:noProof/>
          </w:rPr>
          <w:t>53</w:t>
        </w:r>
        <w:r>
          <w:rPr>
            <w:noProof/>
          </w:rPr>
          <w:fldChar w:fldCharType="end"/>
        </w:r>
      </w:p>
    </w:sdtContent>
  </w:sdt>
  <w:p w14:paraId="4F02568E" w14:textId="77777777" w:rsidR="00744409" w:rsidRDefault="00744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A1A58" w14:textId="77777777" w:rsidR="00182279" w:rsidRDefault="00182279" w:rsidP="003670ED">
      <w:pPr>
        <w:spacing w:after="0" w:line="240" w:lineRule="auto"/>
      </w:pPr>
      <w:r>
        <w:separator/>
      </w:r>
    </w:p>
  </w:footnote>
  <w:footnote w:type="continuationSeparator" w:id="0">
    <w:p w14:paraId="4BD47016" w14:textId="77777777" w:rsidR="00182279" w:rsidRDefault="00182279" w:rsidP="00367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4268" w14:textId="751483C3" w:rsidR="00744409" w:rsidRDefault="00744409" w:rsidP="006D7D1B">
    <w:pPr>
      <w:pStyle w:val="Header"/>
      <w:tabs>
        <w:tab w:val="clear" w:pos="4153"/>
        <w:tab w:val="clear" w:pos="8306"/>
        <w:tab w:val="left" w:pos="25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527B9"/>
    <w:multiLevelType w:val="hybridMultilevel"/>
    <w:tmpl w:val="1B1454EC"/>
    <w:lvl w:ilvl="0" w:tplc="BBFA01FA">
      <w:start w:val="1"/>
      <w:numFmt w:val="decimal"/>
      <w:lvlText w:val="%1."/>
      <w:lvlJc w:val="left"/>
      <w:pPr>
        <w:ind w:left="-207" w:hanging="360"/>
      </w:pPr>
      <w:rPr>
        <w:rFonts w:hint="default"/>
      </w:r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1" w15:restartNumberingAfterBreak="0">
    <w:nsid w:val="42586F02"/>
    <w:multiLevelType w:val="hybridMultilevel"/>
    <w:tmpl w:val="FF0035FA"/>
    <w:lvl w:ilvl="0" w:tplc="6EA88150">
      <w:start w:val="1"/>
      <w:numFmt w:val="decimal"/>
      <w:lvlText w:val="%1."/>
      <w:lvlJc w:val="left"/>
      <w:pPr>
        <w:ind w:left="-207" w:hanging="360"/>
      </w:pPr>
      <w:rPr>
        <w:rFonts w:hint="default"/>
      </w:r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2" w15:restartNumberingAfterBreak="0">
    <w:nsid w:val="4A7C2BF8"/>
    <w:multiLevelType w:val="hybridMultilevel"/>
    <w:tmpl w:val="26BEA732"/>
    <w:lvl w:ilvl="0" w:tplc="B030C264">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B7748CF"/>
    <w:multiLevelType w:val="hybridMultilevel"/>
    <w:tmpl w:val="E4D0AE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3A2086E"/>
    <w:multiLevelType w:val="hybridMultilevel"/>
    <w:tmpl w:val="65A850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0D32F0A"/>
    <w:multiLevelType w:val="hybridMultilevel"/>
    <w:tmpl w:val="4B4C1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949"/>
    <w:rsid w:val="000052D9"/>
    <w:rsid w:val="0001364A"/>
    <w:rsid w:val="00015D7F"/>
    <w:rsid w:val="00024505"/>
    <w:rsid w:val="0002493E"/>
    <w:rsid w:val="0002543E"/>
    <w:rsid w:val="00025880"/>
    <w:rsid w:val="00026290"/>
    <w:rsid w:val="00026899"/>
    <w:rsid w:val="0002689C"/>
    <w:rsid w:val="000327EC"/>
    <w:rsid w:val="00032D0D"/>
    <w:rsid w:val="00034FA0"/>
    <w:rsid w:val="0003613C"/>
    <w:rsid w:val="000413B7"/>
    <w:rsid w:val="000418D3"/>
    <w:rsid w:val="00042142"/>
    <w:rsid w:val="000446C2"/>
    <w:rsid w:val="00046D1C"/>
    <w:rsid w:val="00051F13"/>
    <w:rsid w:val="00053177"/>
    <w:rsid w:val="00056925"/>
    <w:rsid w:val="000606BD"/>
    <w:rsid w:val="00061A71"/>
    <w:rsid w:val="0006210F"/>
    <w:rsid w:val="0006481D"/>
    <w:rsid w:val="00064BCC"/>
    <w:rsid w:val="00065517"/>
    <w:rsid w:val="000660CF"/>
    <w:rsid w:val="00066C0A"/>
    <w:rsid w:val="00066D34"/>
    <w:rsid w:val="000676DA"/>
    <w:rsid w:val="0007055B"/>
    <w:rsid w:val="0007128E"/>
    <w:rsid w:val="000713E2"/>
    <w:rsid w:val="00073A7F"/>
    <w:rsid w:val="00073D05"/>
    <w:rsid w:val="00075DB7"/>
    <w:rsid w:val="00077512"/>
    <w:rsid w:val="00080665"/>
    <w:rsid w:val="00082B94"/>
    <w:rsid w:val="00083517"/>
    <w:rsid w:val="00083685"/>
    <w:rsid w:val="00086BA8"/>
    <w:rsid w:val="00090011"/>
    <w:rsid w:val="000924FE"/>
    <w:rsid w:val="00094A5C"/>
    <w:rsid w:val="00095AFC"/>
    <w:rsid w:val="00096326"/>
    <w:rsid w:val="00097846"/>
    <w:rsid w:val="000A11F1"/>
    <w:rsid w:val="000A3BCA"/>
    <w:rsid w:val="000A605F"/>
    <w:rsid w:val="000A6074"/>
    <w:rsid w:val="000A747C"/>
    <w:rsid w:val="000A768A"/>
    <w:rsid w:val="000A7F8E"/>
    <w:rsid w:val="000B0537"/>
    <w:rsid w:val="000B09BE"/>
    <w:rsid w:val="000B200E"/>
    <w:rsid w:val="000B28A5"/>
    <w:rsid w:val="000B5E16"/>
    <w:rsid w:val="000C0419"/>
    <w:rsid w:val="000C1E55"/>
    <w:rsid w:val="000C54E0"/>
    <w:rsid w:val="000D077B"/>
    <w:rsid w:val="000D0BD2"/>
    <w:rsid w:val="000D10F4"/>
    <w:rsid w:val="000D19F0"/>
    <w:rsid w:val="000D1AF3"/>
    <w:rsid w:val="000D2AC1"/>
    <w:rsid w:val="000D3727"/>
    <w:rsid w:val="000D4295"/>
    <w:rsid w:val="000E1955"/>
    <w:rsid w:val="000E35E0"/>
    <w:rsid w:val="000E4F45"/>
    <w:rsid w:val="000F46E9"/>
    <w:rsid w:val="000F49E7"/>
    <w:rsid w:val="000F7F4B"/>
    <w:rsid w:val="0010008F"/>
    <w:rsid w:val="00102550"/>
    <w:rsid w:val="00104331"/>
    <w:rsid w:val="00111505"/>
    <w:rsid w:val="0011348F"/>
    <w:rsid w:val="001139FC"/>
    <w:rsid w:val="00116BCD"/>
    <w:rsid w:val="00122335"/>
    <w:rsid w:val="0012290B"/>
    <w:rsid w:val="001238E5"/>
    <w:rsid w:val="0012414A"/>
    <w:rsid w:val="00127071"/>
    <w:rsid w:val="00131903"/>
    <w:rsid w:val="001321B6"/>
    <w:rsid w:val="001325B3"/>
    <w:rsid w:val="00133335"/>
    <w:rsid w:val="001334A3"/>
    <w:rsid w:val="00133B5F"/>
    <w:rsid w:val="00136E2F"/>
    <w:rsid w:val="00136FD5"/>
    <w:rsid w:val="00140294"/>
    <w:rsid w:val="001405BA"/>
    <w:rsid w:val="00140AF6"/>
    <w:rsid w:val="00141CEB"/>
    <w:rsid w:val="0014222D"/>
    <w:rsid w:val="00143BA1"/>
    <w:rsid w:val="00144895"/>
    <w:rsid w:val="00147814"/>
    <w:rsid w:val="00151A55"/>
    <w:rsid w:val="00160A9D"/>
    <w:rsid w:val="00161021"/>
    <w:rsid w:val="0016107E"/>
    <w:rsid w:val="0016203F"/>
    <w:rsid w:val="001660A5"/>
    <w:rsid w:val="001677E9"/>
    <w:rsid w:val="00171AB6"/>
    <w:rsid w:val="00171BF6"/>
    <w:rsid w:val="00174B9B"/>
    <w:rsid w:val="00175617"/>
    <w:rsid w:val="00177690"/>
    <w:rsid w:val="0018069B"/>
    <w:rsid w:val="00181316"/>
    <w:rsid w:val="00182279"/>
    <w:rsid w:val="00183390"/>
    <w:rsid w:val="00183C73"/>
    <w:rsid w:val="00187941"/>
    <w:rsid w:val="00191159"/>
    <w:rsid w:val="001939FF"/>
    <w:rsid w:val="001941DB"/>
    <w:rsid w:val="001A1049"/>
    <w:rsid w:val="001A1E80"/>
    <w:rsid w:val="001A1FCF"/>
    <w:rsid w:val="001A3691"/>
    <w:rsid w:val="001A470D"/>
    <w:rsid w:val="001A7FBB"/>
    <w:rsid w:val="001B093B"/>
    <w:rsid w:val="001B24B2"/>
    <w:rsid w:val="001B42CB"/>
    <w:rsid w:val="001C13A0"/>
    <w:rsid w:val="001C176F"/>
    <w:rsid w:val="001C1DFF"/>
    <w:rsid w:val="001C216E"/>
    <w:rsid w:val="001C2B1F"/>
    <w:rsid w:val="001C3CFC"/>
    <w:rsid w:val="001C72A7"/>
    <w:rsid w:val="001C72B6"/>
    <w:rsid w:val="001D1E3A"/>
    <w:rsid w:val="001D2859"/>
    <w:rsid w:val="001D61F1"/>
    <w:rsid w:val="001D71D7"/>
    <w:rsid w:val="001E1BA3"/>
    <w:rsid w:val="001E331D"/>
    <w:rsid w:val="001E4524"/>
    <w:rsid w:val="001E4A5A"/>
    <w:rsid w:val="001E78CA"/>
    <w:rsid w:val="001E7EF5"/>
    <w:rsid w:val="001F0F4A"/>
    <w:rsid w:val="001F3176"/>
    <w:rsid w:val="001F518B"/>
    <w:rsid w:val="001F5369"/>
    <w:rsid w:val="001F57EC"/>
    <w:rsid w:val="001F6045"/>
    <w:rsid w:val="00200803"/>
    <w:rsid w:val="00201FE1"/>
    <w:rsid w:val="00202E26"/>
    <w:rsid w:val="002075FE"/>
    <w:rsid w:val="00213BFC"/>
    <w:rsid w:val="00213E10"/>
    <w:rsid w:val="00213FAF"/>
    <w:rsid w:val="00214059"/>
    <w:rsid w:val="00214706"/>
    <w:rsid w:val="002166E0"/>
    <w:rsid w:val="002172B5"/>
    <w:rsid w:val="00227CA6"/>
    <w:rsid w:val="00230EB6"/>
    <w:rsid w:val="002312D0"/>
    <w:rsid w:val="002322D3"/>
    <w:rsid w:val="0023645E"/>
    <w:rsid w:val="002472F7"/>
    <w:rsid w:val="00250B10"/>
    <w:rsid w:val="00252111"/>
    <w:rsid w:val="0025234E"/>
    <w:rsid w:val="002528B1"/>
    <w:rsid w:val="00255A6F"/>
    <w:rsid w:val="00255D2A"/>
    <w:rsid w:val="002562D4"/>
    <w:rsid w:val="002604DD"/>
    <w:rsid w:val="002621C2"/>
    <w:rsid w:val="002628C0"/>
    <w:rsid w:val="002633CF"/>
    <w:rsid w:val="0026476C"/>
    <w:rsid w:val="00266FFD"/>
    <w:rsid w:val="002764BD"/>
    <w:rsid w:val="002803D2"/>
    <w:rsid w:val="00280F88"/>
    <w:rsid w:val="002822D5"/>
    <w:rsid w:val="002832D3"/>
    <w:rsid w:val="002847E2"/>
    <w:rsid w:val="002854FD"/>
    <w:rsid w:val="00285694"/>
    <w:rsid w:val="00290A97"/>
    <w:rsid w:val="00291A53"/>
    <w:rsid w:val="0029221C"/>
    <w:rsid w:val="0029488C"/>
    <w:rsid w:val="002953B7"/>
    <w:rsid w:val="002A042F"/>
    <w:rsid w:val="002A57A0"/>
    <w:rsid w:val="002A6D0F"/>
    <w:rsid w:val="002A7869"/>
    <w:rsid w:val="002A7C23"/>
    <w:rsid w:val="002B46CD"/>
    <w:rsid w:val="002B5C97"/>
    <w:rsid w:val="002C136D"/>
    <w:rsid w:val="002C46B7"/>
    <w:rsid w:val="002C65EF"/>
    <w:rsid w:val="002D1A5A"/>
    <w:rsid w:val="002D3C85"/>
    <w:rsid w:val="002D4067"/>
    <w:rsid w:val="002D4FB2"/>
    <w:rsid w:val="002D56C7"/>
    <w:rsid w:val="002D7432"/>
    <w:rsid w:val="002D7F1A"/>
    <w:rsid w:val="002E22E4"/>
    <w:rsid w:val="002E243F"/>
    <w:rsid w:val="002E2C97"/>
    <w:rsid w:val="002E3D5C"/>
    <w:rsid w:val="002E472D"/>
    <w:rsid w:val="002E4C37"/>
    <w:rsid w:val="002E5C86"/>
    <w:rsid w:val="002E60C8"/>
    <w:rsid w:val="002E66C8"/>
    <w:rsid w:val="002F3FC2"/>
    <w:rsid w:val="002F4CB9"/>
    <w:rsid w:val="002F502B"/>
    <w:rsid w:val="002F72A0"/>
    <w:rsid w:val="00300D7E"/>
    <w:rsid w:val="00301CE1"/>
    <w:rsid w:val="00306356"/>
    <w:rsid w:val="00312DDD"/>
    <w:rsid w:val="003133C7"/>
    <w:rsid w:val="00314C50"/>
    <w:rsid w:val="003159C3"/>
    <w:rsid w:val="00317D1B"/>
    <w:rsid w:val="00317E46"/>
    <w:rsid w:val="003244DD"/>
    <w:rsid w:val="00324AF6"/>
    <w:rsid w:val="0032693E"/>
    <w:rsid w:val="0032705C"/>
    <w:rsid w:val="00327367"/>
    <w:rsid w:val="0033046A"/>
    <w:rsid w:val="003324AF"/>
    <w:rsid w:val="003335C4"/>
    <w:rsid w:val="003343DF"/>
    <w:rsid w:val="00336245"/>
    <w:rsid w:val="00341393"/>
    <w:rsid w:val="00342DB0"/>
    <w:rsid w:val="00344A98"/>
    <w:rsid w:val="003465D6"/>
    <w:rsid w:val="00347407"/>
    <w:rsid w:val="00347A36"/>
    <w:rsid w:val="00347F43"/>
    <w:rsid w:val="003528CC"/>
    <w:rsid w:val="00353141"/>
    <w:rsid w:val="00355964"/>
    <w:rsid w:val="00356ABB"/>
    <w:rsid w:val="003607E4"/>
    <w:rsid w:val="00362159"/>
    <w:rsid w:val="00363E13"/>
    <w:rsid w:val="00365728"/>
    <w:rsid w:val="003670ED"/>
    <w:rsid w:val="00370BAF"/>
    <w:rsid w:val="003747E3"/>
    <w:rsid w:val="00375B93"/>
    <w:rsid w:val="003766B6"/>
    <w:rsid w:val="00384C0E"/>
    <w:rsid w:val="00385C8C"/>
    <w:rsid w:val="0038710B"/>
    <w:rsid w:val="00387315"/>
    <w:rsid w:val="003929D1"/>
    <w:rsid w:val="003A2EDB"/>
    <w:rsid w:val="003A62C7"/>
    <w:rsid w:val="003A780E"/>
    <w:rsid w:val="003A7A6A"/>
    <w:rsid w:val="003B0755"/>
    <w:rsid w:val="003B191C"/>
    <w:rsid w:val="003B2579"/>
    <w:rsid w:val="003B42D3"/>
    <w:rsid w:val="003B5611"/>
    <w:rsid w:val="003B6644"/>
    <w:rsid w:val="003B6C6B"/>
    <w:rsid w:val="003B7E11"/>
    <w:rsid w:val="003C0A8D"/>
    <w:rsid w:val="003C0F51"/>
    <w:rsid w:val="003C1D54"/>
    <w:rsid w:val="003C3509"/>
    <w:rsid w:val="003C47BA"/>
    <w:rsid w:val="003C4F17"/>
    <w:rsid w:val="003D06A2"/>
    <w:rsid w:val="003D391F"/>
    <w:rsid w:val="003D4015"/>
    <w:rsid w:val="003D5DA6"/>
    <w:rsid w:val="003D6FE0"/>
    <w:rsid w:val="003E030E"/>
    <w:rsid w:val="003E1E40"/>
    <w:rsid w:val="003E44C0"/>
    <w:rsid w:val="003E662E"/>
    <w:rsid w:val="003E76D6"/>
    <w:rsid w:val="003F3CA4"/>
    <w:rsid w:val="003F44D1"/>
    <w:rsid w:val="003F508F"/>
    <w:rsid w:val="003F56C8"/>
    <w:rsid w:val="004005A8"/>
    <w:rsid w:val="0040196F"/>
    <w:rsid w:val="00403626"/>
    <w:rsid w:val="00403F55"/>
    <w:rsid w:val="004073B3"/>
    <w:rsid w:val="00407AE3"/>
    <w:rsid w:val="00410933"/>
    <w:rsid w:val="00412E88"/>
    <w:rsid w:val="00413FB2"/>
    <w:rsid w:val="004150F0"/>
    <w:rsid w:val="004178F1"/>
    <w:rsid w:val="00422287"/>
    <w:rsid w:val="0042433B"/>
    <w:rsid w:val="00424650"/>
    <w:rsid w:val="00424887"/>
    <w:rsid w:val="004248DD"/>
    <w:rsid w:val="00424FD4"/>
    <w:rsid w:val="00425AF4"/>
    <w:rsid w:val="00430190"/>
    <w:rsid w:val="004303A4"/>
    <w:rsid w:val="00431DC3"/>
    <w:rsid w:val="00432E6C"/>
    <w:rsid w:val="0043382F"/>
    <w:rsid w:val="00433B22"/>
    <w:rsid w:val="004340AB"/>
    <w:rsid w:val="00435FA0"/>
    <w:rsid w:val="00440866"/>
    <w:rsid w:val="00442677"/>
    <w:rsid w:val="00442890"/>
    <w:rsid w:val="004525E8"/>
    <w:rsid w:val="00452CED"/>
    <w:rsid w:val="00453639"/>
    <w:rsid w:val="00453979"/>
    <w:rsid w:val="00454D12"/>
    <w:rsid w:val="00457C7E"/>
    <w:rsid w:val="00461356"/>
    <w:rsid w:val="00464E3E"/>
    <w:rsid w:val="004671A3"/>
    <w:rsid w:val="004679DA"/>
    <w:rsid w:val="00470655"/>
    <w:rsid w:val="00471CD7"/>
    <w:rsid w:val="00480830"/>
    <w:rsid w:val="004819E5"/>
    <w:rsid w:val="00482512"/>
    <w:rsid w:val="00482A21"/>
    <w:rsid w:val="00482FDF"/>
    <w:rsid w:val="00483B91"/>
    <w:rsid w:val="00484BFB"/>
    <w:rsid w:val="0048535F"/>
    <w:rsid w:val="00485AEA"/>
    <w:rsid w:val="00490737"/>
    <w:rsid w:val="00491432"/>
    <w:rsid w:val="00491BB4"/>
    <w:rsid w:val="004930CF"/>
    <w:rsid w:val="00493EB5"/>
    <w:rsid w:val="00495582"/>
    <w:rsid w:val="00496377"/>
    <w:rsid w:val="004A7A9A"/>
    <w:rsid w:val="004A7C60"/>
    <w:rsid w:val="004B00F8"/>
    <w:rsid w:val="004B0884"/>
    <w:rsid w:val="004B714C"/>
    <w:rsid w:val="004C0386"/>
    <w:rsid w:val="004C1040"/>
    <w:rsid w:val="004C1F11"/>
    <w:rsid w:val="004C5D94"/>
    <w:rsid w:val="004C7661"/>
    <w:rsid w:val="004D06E9"/>
    <w:rsid w:val="004D1535"/>
    <w:rsid w:val="004D1FA7"/>
    <w:rsid w:val="004D2409"/>
    <w:rsid w:val="004E0308"/>
    <w:rsid w:val="004E2005"/>
    <w:rsid w:val="004E356E"/>
    <w:rsid w:val="004E39FB"/>
    <w:rsid w:val="004E43BD"/>
    <w:rsid w:val="004E6550"/>
    <w:rsid w:val="004E7746"/>
    <w:rsid w:val="004F03D5"/>
    <w:rsid w:val="004F179E"/>
    <w:rsid w:val="004F3221"/>
    <w:rsid w:val="004F371C"/>
    <w:rsid w:val="004F3E87"/>
    <w:rsid w:val="004F42C7"/>
    <w:rsid w:val="0050022A"/>
    <w:rsid w:val="005019C1"/>
    <w:rsid w:val="00501A80"/>
    <w:rsid w:val="005021F6"/>
    <w:rsid w:val="005022AC"/>
    <w:rsid w:val="00502DAB"/>
    <w:rsid w:val="00505A03"/>
    <w:rsid w:val="00507059"/>
    <w:rsid w:val="005107AF"/>
    <w:rsid w:val="0051183B"/>
    <w:rsid w:val="00514CF8"/>
    <w:rsid w:val="00515F5E"/>
    <w:rsid w:val="005160D0"/>
    <w:rsid w:val="00516A20"/>
    <w:rsid w:val="005176A7"/>
    <w:rsid w:val="005208D9"/>
    <w:rsid w:val="00524633"/>
    <w:rsid w:val="0052520A"/>
    <w:rsid w:val="00530E51"/>
    <w:rsid w:val="00533833"/>
    <w:rsid w:val="005344D0"/>
    <w:rsid w:val="0053685C"/>
    <w:rsid w:val="005436AF"/>
    <w:rsid w:val="0054549E"/>
    <w:rsid w:val="00547C0C"/>
    <w:rsid w:val="0055153C"/>
    <w:rsid w:val="00555F95"/>
    <w:rsid w:val="00562E1F"/>
    <w:rsid w:val="00562FDF"/>
    <w:rsid w:val="005631B4"/>
    <w:rsid w:val="00563749"/>
    <w:rsid w:val="00567577"/>
    <w:rsid w:val="00570C12"/>
    <w:rsid w:val="00570C68"/>
    <w:rsid w:val="00570F68"/>
    <w:rsid w:val="00571007"/>
    <w:rsid w:val="0057570B"/>
    <w:rsid w:val="005768A4"/>
    <w:rsid w:val="00577782"/>
    <w:rsid w:val="0058226A"/>
    <w:rsid w:val="005843C4"/>
    <w:rsid w:val="00584EFF"/>
    <w:rsid w:val="00585CC3"/>
    <w:rsid w:val="0059268A"/>
    <w:rsid w:val="00592C75"/>
    <w:rsid w:val="00593D22"/>
    <w:rsid w:val="00594F1F"/>
    <w:rsid w:val="005A2AFB"/>
    <w:rsid w:val="005A317D"/>
    <w:rsid w:val="005A454E"/>
    <w:rsid w:val="005A5FB1"/>
    <w:rsid w:val="005A6753"/>
    <w:rsid w:val="005A697E"/>
    <w:rsid w:val="005B1024"/>
    <w:rsid w:val="005B71A9"/>
    <w:rsid w:val="005B7E34"/>
    <w:rsid w:val="005C0732"/>
    <w:rsid w:val="005C2599"/>
    <w:rsid w:val="005C2F75"/>
    <w:rsid w:val="005C3471"/>
    <w:rsid w:val="005C3970"/>
    <w:rsid w:val="005C4276"/>
    <w:rsid w:val="005C7053"/>
    <w:rsid w:val="005D04DE"/>
    <w:rsid w:val="005D1932"/>
    <w:rsid w:val="005D2AF2"/>
    <w:rsid w:val="005D44D7"/>
    <w:rsid w:val="005D5EA0"/>
    <w:rsid w:val="005E05DD"/>
    <w:rsid w:val="005E0C8A"/>
    <w:rsid w:val="005E25C3"/>
    <w:rsid w:val="005E4391"/>
    <w:rsid w:val="005E4EBE"/>
    <w:rsid w:val="005F2557"/>
    <w:rsid w:val="005F4669"/>
    <w:rsid w:val="005F4BCA"/>
    <w:rsid w:val="005F5376"/>
    <w:rsid w:val="005F5BB7"/>
    <w:rsid w:val="005F62B5"/>
    <w:rsid w:val="005F6723"/>
    <w:rsid w:val="006025C8"/>
    <w:rsid w:val="006033F1"/>
    <w:rsid w:val="0060447D"/>
    <w:rsid w:val="00604F86"/>
    <w:rsid w:val="00604FB0"/>
    <w:rsid w:val="00606345"/>
    <w:rsid w:val="00607852"/>
    <w:rsid w:val="006109C7"/>
    <w:rsid w:val="00615CA8"/>
    <w:rsid w:val="006170CF"/>
    <w:rsid w:val="00620063"/>
    <w:rsid w:val="006203DF"/>
    <w:rsid w:val="00624C25"/>
    <w:rsid w:val="00630085"/>
    <w:rsid w:val="006313ED"/>
    <w:rsid w:val="00636D6B"/>
    <w:rsid w:val="0063777E"/>
    <w:rsid w:val="00642D89"/>
    <w:rsid w:val="00643454"/>
    <w:rsid w:val="00645FB6"/>
    <w:rsid w:val="006514B5"/>
    <w:rsid w:val="00656267"/>
    <w:rsid w:val="00660B2E"/>
    <w:rsid w:val="00660CB8"/>
    <w:rsid w:val="00661C05"/>
    <w:rsid w:val="00662441"/>
    <w:rsid w:val="00662A1D"/>
    <w:rsid w:val="0066440E"/>
    <w:rsid w:val="0066598F"/>
    <w:rsid w:val="00666BFF"/>
    <w:rsid w:val="00672266"/>
    <w:rsid w:val="0067267E"/>
    <w:rsid w:val="006764BC"/>
    <w:rsid w:val="00676836"/>
    <w:rsid w:val="006809E3"/>
    <w:rsid w:val="006822BF"/>
    <w:rsid w:val="00687BCD"/>
    <w:rsid w:val="0069076C"/>
    <w:rsid w:val="006913F8"/>
    <w:rsid w:val="00691EE8"/>
    <w:rsid w:val="00692FB0"/>
    <w:rsid w:val="00694B58"/>
    <w:rsid w:val="0069509C"/>
    <w:rsid w:val="00696CA8"/>
    <w:rsid w:val="006A0A5F"/>
    <w:rsid w:val="006A2516"/>
    <w:rsid w:val="006A3F8B"/>
    <w:rsid w:val="006A48E3"/>
    <w:rsid w:val="006A6C4A"/>
    <w:rsid w:val="006A7BB2"/>
    <w:rsid w:val="006A7C9A"/>
    <w:rsid w:val="006B2949"/>
    <w:rsid w:val="006B2B78"/>
    <w:rsid w:val="006B3204"/>
    <w:rsid w:val="006B5ECC"/>
    <w:rsid w:val="006B6871"/>
    <w:rsid w:val="006B77EC"/>
    <w:rsid w:val="006C24D1"/>
    <w:rsid w:val="006C3284"/>
    <w:rsid w:val="006C50E4"/>
    <w:rsid w:val="006C5D9A"/>
    <w:rsid w:val="006C60DE"/>
    <w:rsid w:val="006C6AE2"/>
    <w:rsid w:val="006D1C79"/>
    <w:rsid w:val="006D2162"/>
    <w:rsid w:val="006D513D"/>
    <w:rsid w:val="006D6B0C"/>
    <w:rsid w:val="006D7D1B"/>
    <w:rsid w:val="006E08FC"/>
    <w:rsid w:val="006E3B9F"/>
    <w:rsid w:val="006E3D90"/>
    <w:rsid w:val="006E3F18"/>
    <w:rsid w:val="006E6E52"/>
    <w:rsid w:val="006E7361"/>
    <w:rsid w:val="006F1377"/>
    <w:rsid w:val="006F2538"/>
    <w:rsid w:val="006F42EC"/>
    <w:rsid w:val="006F4B8B"/>
    <w:rsid w:val="006F5D4B"/>
    <w:rsid w:val="006F66B2"/>
    <w:rsid w:val="007012A8"/>
    <w:rsid w:val="00702A9C"/>
    <w:rsid w:val="00703D07"/>
    <w:rsid w:val="0070484C"/>
    <w:rsid w:val="00707B08"/>
    <w:rsid w:val="0071120A"/>
    <w:rsid w:val="00713E10"/>
    <w:rsid w:val="00720243"/>
    <w:rsid w:val="00720B96"/>
    <w:rsid w:val="00721D32"/>
    <w:rsid w:val="00721EB0"/>
    <w:rsid w:val="0072363E"/>
    <w:rsid w:val="007253B0"/>
    <w:rsid w:val="0072777E"/>
    <w:rsid w:val="00733341"/>
    <w:rsid w:val="00737ABA"/>
    <w:rsid w:val="0074010E"/>
    <w:rsid w:val="007411C2"/>
    <w:rsid w:val="00742B87"/>
    <w:rsid w:val="00743B93"/>
    <w:rsid w:val="00744409"/>
    <w:rsid w:val="007458F6"/>
    <w:rsid w:val="007465C2"/>
    <w:rsid w:val="00747409"/>
    <w:rsid w:val="00747449"/>
    <w:rsid w:val="00750062"/>
    <w:rsid w:val="00754F6D"/>
    <w:rsid w:val="00757176"/>
    <w:rsid w:val="007649A0"/>
    <w:rsid w:val="00766002"/>
    <w:rsid w:val="00770CFA"/>
    <w:rsid w:val="0077114B"/>
    <w:rsid w:val="00772B32"/>
    <w:rsid w:val="00773DCE"/>
    <w:rsid w:val="0077521E"/>
    <w:rsid w:val="0078097D"/>
    <w:rsid w:val="00784EAC"/>
    <w:rsid w:val="00784F9F"/>
    <w:rsid w:val="00785EB2"/>
    <w:rsid w:val="0078707B"/>
    <w:rsid w:val="0079235E"/>
    <w:rsid w:val="007944FE"/>
    <w:rsid w:val="00795AD6"/>
    <w:rsid w:val="007976B3"/>
    <w:rsid w:val="007A1EB4"/>
    <w:rsid w:val="007A2C71"/>
    <w:rsid w:val="007A33A2"/>
    <w:rsid w:val="007A6728"/>
    <w:rsid w:val="007A70A7"/>
    <w:rsid w:val="007B3D52"/>
    <w:rsid w:val="007B5ADD"/>
    <w:rsid w:val="007B5DE5"/>
    <w:rsid w:val="007B6AFD"/>
    <w:rsid w:val="007B71B8"/>
    <w:rsid w:val="007C1A0E"/>
    <w:rsid w:val="007C1D28"/>
    <w:rsid w:val="007C7994"/>
    <w:rsid w:val="007C7E12"/>
    <w:rsid w:val="007D3B07"/>
    <w:rsid w:val="007D422F"/>
    <w:rsid w:val="007D49A9"/>
    <w:rsid w:val="007D4DCF"/>
    <w:rsid w:val="007E3841"/>
    <w:rsid w:val="007F384C"/>
    <w:rsid w:val="007F634E"/>
    <w:rsid w:val="007F6D9D"/>
    <w:rsid w:val="0080304C"/>
    <w:rsid w:val="00805CF2"/>
    <w:rsid w:val="00806313"/>
    <w:rsid w:val="0081015A"/>
    <w:rsid w:val="00814C23"/>
    <w:rsid w:val="008151F3"/>
    <w:rsid w:val="00816919"/>
    <w:rsid w:val="00816EAE"/>
    <w:rsid w:val="008201B7"/>
    <w:rsid w:val="00821ACC"/>
    <w:rsid w:val="008235A3"/>
    <w:rsid w:val="0082407A"/>
    <w:rsid w:val="0082661E"/>
    <w:rsid w:val="00827FA3"/>
    <w:rsid w:val="008365BB"/>
    <w:rsid w:val="00836DD9"/>
    <w:rsid w:val="00836EAB"/>
    <w:rsid w:val="00841691"/>
    <w:rsid w:val="00842B8B"/>
    <w:rsid w:val="00846A5D"/>
    <w:rsid w:val="008475B0"/>
    <w:rsid w:val="0085056B"/>
    <w:rsid w:val="00853207"/>
    <w:rsid w:val="0085337F"/>
    <w:rsid w:val="00857E6A"/>
    <w:rsid w:val="00861222"/>
    <w:rsid w:val="008619CD"/>
    <w:rsid w:val="00870462"/>
    <w:rsid w:val="00870EDD"/>
    <w:rsid w:val="00871460"/>
    <w:rsid w:val="00876980"/>
    <w:rsid w:val="0087706D"/>
    <w:rsid w:val="00884706"/>
    <w:rsid w:val="008903EC"/>
    <w:rsid w:val="00893CD2"/>
    <w:rsid w:val="008970B7"/>
    <w:rsid w:val="008A29B8"/>
    <w:rsid w:val="008A6303"/>
    <w:rsid w:val="008A68F9"/>
    <w:rsid w:val="008A6FAC"/>
    <w:rsid w:val="008A72C0"/>
    <w:rsid w:val="008A7554"/>
    <w:rsid w:val="008B0224"/>
    <w:rsid w:val="008B39E0"/>
    <w:rsid w:val="008C0218"/>
    <w:rsid w:val="008C1C46"/>
    <w:rsid w:val="008C34C0"/>
    <w:rsid w:val="008C3698"/>
    <w:rsid w:val="008C5A84"/>
    <w:rsid w:val="008C7975"/>
    <w:rsid w:val="008D00F1"/>
    <w:rsid w:val="008D0465"/>
    <w:rsid w:val="008D4FA8"/>
    <w:rsid w:val="008D5B3C"/>
    <w:rsid w:val="008D5FC4"/>
    <w:rsid w:val="008D679E"/>
    <w:rsid w:val="008D71C3"/>
    <w:rsid w:val="008E4ED0"/>
    <w:rsid w:val="008E51B0"/>
    <w:rsid w:val="008E6C51"/>
    <w:rsid w:val="008F0D33"/>
    <w:rsid w:val="008F34E5"/>
    <w:rsid w:val="008F3F8E"/>
    <w:rsid w:val="009006AA"/>
    <w:rsid w:val="009014D0"/>
    <w:rsid w:val="0090242D"/>
    <w:rsid w:val="00907D4C"/>
    <w:rsid w:val="00912E74"/>
    <w:rsid w:val="009135CE"/>
    <w:rsid w:val="00915B4E"/>
    <w:rsid w:val="0091762E"/>
    <w:rsid w:val="0092173B"/>
    <w:rsid w:val="009247EA"/>
    <w:rsid w:val="00932701"/>
    <w:rsid w:val="00934FBB"/>
    <w:rsid w:val="00937D08"/>
    <w:rsid w:val="00937FD6"/>
    <w:rsid w:val="009406D6"/>
    <w:rsid w:val="0094117F"/>
    <w:rsid w:val="00941EC3"/>
    <w:rsid w:val="00950660"/>
    <w:rsid w:val="00956DCC"/>
    <w:rsid w:val="00957F2A"/>
    <w:rsid w:val="00964648"/>
    <w:rsid w:val="00965DCA"/>
    <w:rsid w:val="00967E5D"/>
    <w:rsid w:val="009705F3"/>
    <w:rsid w:val="0097153A"/>
    <w:rsid w:val="00975C1C"/>
    <w:rsid w:val="00985D9F"/>
    <w:rsid w:val="00987CC3"/>
    <w:rsid w:val="00990C9F"/>
    <w:rsid w:val="00997BFC"/>
    <w:rsid w:val="009A1093"/>
    <w:rsid w:val="009A1CBF"/>
    <w:rsid w:val="009A3D9F"/>
    <w:rsid w:val="009B183E"/>
    <w:rsid w:val="009B2266"/>
    <w:rsid w:val="009B614F"/>
    <w:rsid w:val="009B65B2"/>
    <w:rsid w:val="009C1ABE"/>
    <w:rsid w:val="009C322E"/>
    <w:rsid w:val="009C6689"/>
    <w:rsid w:val="009C69F9"/>
    <w:rsid w:val="009C7705"/>
    <w:rsid w:val="009C7C68"/>
    <w:rsid w:val="009D28F3"/>
    <w:rsid w:val="009D3950"/>
    <w:rsid w:val="009D4851"/>
    <w:rsid w:val="009D486E"/>
    <w:rsid w:val="009D486F"/>
    <w:rsid w:val="009E07DF"/>
    <w:rsid w:val="009E11BF"/>
    <w:rsid w:val="009E1F26"/>
    <w:rsid w:val="009E4058"/>
    <w:rsid w:val="009E7C32"/>
    <w:rsid w:val="009F17BB"/>
    <w:rsid w:val="009F37A2"/>
    <w:rsid w:val="009F4CFE"/>
    <w:rsid w:val="009F6110"/>
    <w:rsid w:val="009F769F"/>
    <w:rsid w:val="00A00ECF"/>
    <w:rsid w:val="00A01C6B"/>
    <w:rsid w:val="00A06FA0"/>
    <w:rsid w:val="00A07286"/>
    <w:rsid w:val="00A0741C"/>
    <w:rsid w:val="00A076C1"/>
    <w:rsid w:val="00A1003A"/>
    <w:rsid w:val="00A11E42"/>
    <w:rsid w:val="00A120F1"/>
    <w:rsid w:val="00A12F12"/>
    <w:rsid w:val="00A1350C"/>
    <w:rsid w:val="00A1412D"/>
    <w:rsid w:val="00A14EA5"/>
    <w:rsid w:val="00A161BD"/>
    <w:rsid w:val="00A178F0"/>
    <w:rsid w:val="00A17F77"/>
    <w:rsid w:val="00A2092D"/>
    <w:rsid w:val="00A230A6"/>
    <w:rsid w:val="00A24624"/>
    <w:rsid w:val="00A265CF"/>
    <w:rsid w:val="00A309A3"/>
    <w:rsid w:val="00A32201"/>
    <w:rsid w:val="00A3326F"/>
    <w:rsid w:val="00A33665"/>
    <w:rsid w:val="00A34ECA"/>
    <w:rsid w:val="00A37734"/>
    <w:rsid w:val="00A37E6C"/>
    <w:rsid w:val="00A400AA"/>
    <w:rsid w:val="00A40B2C"/>
    <w:rsid w:val="00A40C89"/>
    <w:rsid w:val="00A41C74"/>
    <w:rsid w:val="00A44517"/>
    <w:rsid w:val="00A4579D"/>
    <w:rsid w:val="00A530E7"/>
    <w:rsid w:val="00A55342"/>
    <w:rsid w:val="00A56F01"/>
    <w:rsid w:val="00A60543"/>
    <w:rsid w:val="00A61393"/>
    <w:rsid w:val="00A6283E"/>
    <w:rsid w:val="00A657CC"/>
    <w:rsid w:val="00A66BF8"/>
    <w:rsid w:val="00A66C56"/>
    <w:rsid w:val="00A71D15"/>
    <w:rsid w:val="00A72D80"/>
    <w:rsid w:val="00A766F4"/>
    <w:rsid w:val="00A83B16"/>
    <w:rsid w:val="00A86587"/>
    <w:rsid w:val="00A86E9A"/>
    <w:rsid w:val="00A9139D"/>
    <w:rsid w:val="00A915A8"/>
    <w:rsid w:val="00A92F8C"/>
    <w:rsid w:val="00A97170"/>
    <w:rsid w:val="00AA13F9"/>
    <w:rsid w:val="00AA4173"/>
    <w:rsid w:val="00AA4FE2"/>
    <w:rsid w:val="00AA606F"/>
    <w:rsid w:val="00AB2A51"/>
    <w:rsid w:val="00AB7981"/>
    <w:rsid w:val="00AB79F6"/>
    <w:rsid w:val="00AC2C1F"/>
    <w:rsid w:val="00AC5243"/>
    <w:rsid w:val="00AD1C71"/>
    <w:rsid w:val="00AD4DD7"/>
    <w:rsid w:val="00AD6B31"/>
    <w:rsid w:val="00AD7E8A"/>
    <w:rsid w:val="00AE1677"/>
    <w:rsid w:val="00AE18CF"/>
    <w:rsid w:val="00AE1A69"/>
    <w:rsid w:val="00AE2766"/>
    <w:rsid w:val="00AE27D3"/>
    <w:rsid w:val="00AE47F3"/>
    <w:rsid w:val="00AE4D1A"/>
    <w:rsid w:val="00AE69B0"/>
    <w:rsid w:val="00AE6EBF"/>
    <w:rsid w:val="00AE7F22"/>
    <w:rsid w:val="00AF4520"/>
    <w:rsid w:val="00AF57AC"/>
    <w:rsid w:val="00AF593D"/>
    <w:rsid w:val="00AF5A08"/>
    <w:rsid w:val="00AF66E1"/>
    <w:rsid w:val="00AF6C04"/>
    <w:rsid w:val="00B01000"/>
    <w:rsid w:val="00B011DB"/>
    <w:rsid w:val="00B04890"/>
    <w:rsid w:val="00B05861"/>
    <w:rsid w:val="00B05A21"/>
    <w:rsid w:val="00B060D6"/>
    <w:rsid w:val="00B0687B"/>
    <w:rsid w:val="00B10EAF"/>
    <w:rsid w:val="00B11962"/>
    <w:rsid w:val="00B1294C"/>
    <w:rsid w:val="00B12B7C"/>
    <w:rsid w:val="00B144A0"/>
    <w:rsid w:val="00B14646"/>
    <w:rsid w:val="00B17033"/>
    <w:rsid w:val="00B2033F"/>
    <w:rsid w:val="00B23494"/>
    <w:rsid w:val="00B23F47"/>
    <w:rsid w:val="00B24C5C"/>
    <w:rsid w:val="00B26823"/>
    <w:rsid w:val="00B26B67"/>
    <w:rsid w:val="00B26C7D"/>
    <w:rsid w:val="00B27055"/>
    <w:rsid w:val="00B303ED"/>
    <w:rsid w:val="00B36EC9"/>
    <w:rsid w:val="00B4050F"/>
    <w:rsid w:val="00B40783"/>
    <w:rsid w:val="00B41679"/>
    <w:rsid w:val="00B41E11"/>
    <w:rsid w:val="00B41FDD"/>
    <w:rsid w:val="00B42886"/>
    <w:rsid w:val="00B46848"/>
    <w:rsid w:val="00B468C6"/>
    <w:rsid w:val="00B4692F"/>
    <w:rsid w:val="00B46D86"/>
    <w:rsid w:val="00B52ADA"/>
    <w:rsid w:val="00B649F3"/>
    <w:rsid w:val="00B64E3D"/>
    <w:rsid w:val="00B65C62"/>
    <w:rsid w:val="00B66B39"/>
    <w:rsid w:val="00B67173"/>
    <w:rsid w:val="00B73B91"/>
    <w:rsid w:val="00B74A45"/>
    <w:rsid w:val="00B76B1F"/>
    <w:rsid w:val="00B76CA6"/>
    <w:rsid w:val="00B81068"/>
    <w:rsid w:val="00B81609"/>
    <w:rsid w:val="00B84188"/>
    <w:rsid w:val="00B84536"/>
    <w:rsid w:val="00B84D13"/>
    <w:rsid w:val="00B85604"/>
    <w:rsid w:val="00B85708"/>
    <w:rsid w:val="00B8619E"/>
    <w:rsid w:val="00B869DD"/>
    <w:rsid w:val="00B944C4"/>
    <w:rsid w:val="00B95FC8"/>
    <w:rsid w:val="00B96751"/>
    <w:rsid w:val="00B9767B"/>
    <w:rsid w:val="00BA0B58"/>
    <w:rsid w:val="00BA1A45"/>
    <w:rsid w:val="00BA1FD7"/>
    <w:rsid w:val="00BA3810"/>
    <w:rsid w:val="00BA469B"/>
    <w:rsid w:val="00BA50DA"/>
    <w:rsid w:val="00BA663A"/>
    <w:rsid w:val="00BA763B"/>
    <w:rsid w:val="00BA7EFF"/>
    <w:rsid w:val="00BB0497"/>
    <w:rsid w:val="00BB17EB"/>
    <w:rsid w:val="00BB1BF4"/>
    <w:rsid w:val="00BB3095"/>
    <w:rsid w:val="00BC303E"/>
    <w:rsid w:val="00BC7371"/>
    <w:rsid w:val="00BC7AAE"/>
    <w:rsid w:val="00BD1652"/>
    <w:rsid w:val="00BD3C36"/>
    <w:rsid w:val="00BD3D6F"/>
    <w:rsid w:val="00BD5EF3"/>
    <w:rsid w:val="00BD6155"/>
    <w:rsid w:val="00BD67EC"/>
    <w:rsid w:val="00BE14D5"/>
    <w:rsid w:val="00BE2C36"/>
    <w:rsid w:val="00BE6AD7"/>
    <w:rsid w:val="00BE6CB3"/>
    <w:rsid w:val="00BF0A6F"/>
    <w:rsid w:val="00BF58A6"/>
    <w:rsid w:val="00BF7204"/>
    <w:rsid w:val="00BF7C88"/>
    <w:rsid w:val="00C038CC"/>
    <w:rsid w:val="00C07A7E"/>
    <w:rsid w:val="00C11169"/>
    <w:rsid w:val="00C1172D"/>
    <w:rsid w:val="00C24E9E"/>
    <w:rsid w:val="00C36C5B"/>
    <w:rsid w:val="00C37803"/>
    <w:rsid w:val="00C41240"/>
    <w:rsid w:val="00C449BD"/>
    <w:rsid w:val="00C4543F"/>
    <w:rsid w:val="00C509F7"/>
    <w:rsid w:val="00C57256"/>
    <w:rsid w:val="00C6057B"/>
    <w:rsid w:val="00C610AD"/>
    <w:rsid w:val="00C61802"/>
    <w:rsid w:val="00C63C93"/>
    <w:rsid w:val="00C654E4"/>
    <w:rsid w:val="00C665F8"/>
    <w:rsid w:val="00C674E5"/>
    <w:rsid w:val="00C70CA2"/>
    <w:rsid w:val="00C70DD5"/>
    <w:rsid w:val="00C73EC0"/>
    <w:rsid w:val="00C74DE3"/>
    <w:rsid w:val="00C76401"/>
    <w:rsid w:val="00C80CA5"/>
    <w:rsid w:val="00C83010"/>
    <w:rsid w:val="00C832E1"/>
    <w:rsid w:val="00C848A8"/>
    <w:rsid w:val="00C85577"/>
    <w:rsid w:val="00C85C42"/>
    <w:rsid w:val="00C86BAD"/>
    <w:rsid w:val="00C87CF4"/>
    <w:rsid w:val="00C90DB1"/>
    <w:rsid w:val="00C91961"/>
    <w:rsid w:val="00C95C70"/>
    <w:rsid w:val="00C96718"/>
    <w:rsid w:val="00CA0980"/>
    <w:rsid w:val="00CA15DC"/>
    <w:rsid w:val="00CA1D65"/>
    <w:rsid w:val="00CA266D"/>
    <w:rsid w:val="00CA7B26"/>
    <w:rsid w:val="00CB1581"/>
    <w:rsid w:val="00CB1E27"/>
    <w:rsid w:val="00CB21DC"/>
    <w:rsid w:val="00CB37C1"/>
    <w:rsid w:val="00CB4092"/>
    <w:rsid w:val="00CB4113"/>
    <w:rsid w:val="00CB6605"/>
    <w:rsid w:val="00CC220B"/>
    <w:rsid w:val="00CC3815"/>
    <w:rsid w:val="00CC50F2"/>
    <w:rsid w:val="00CC6C09"/>
    <w:rsid w:val="00CD215E"/>
    <w:rsid w:val="00CD44E4"/>
    <w:rsid w:val="00CD56B5"/>
    <w:rsid w:val="00CD623D"/>
    <w:rsid w:val="00CE1F60"/>
    <w:rsid w:val="00CE2762"/>
    <w:rsid w:val="00CE34C9"/>
    <w:rsid w:val="00D018BB"/>
    <w:rsid w:val="00D02002"/>
    <w:rsid w:val="00D03DB6"/>
    <w:rsid w:val="00D1091C"/>
    <w:rsid w:val="00D109A3"/>
    <w:rsid w:val="00D109F3"/>
    <w:rsid w:val="00D11382"/>
    <w:rsid w:val="00D13B3E"/>
    <w:rsid w:val="00D14DEE"/>
    <w:rsid w:val="00D1551F"/>
    <w:rsid w:val="00D22B25"/>
    <w:rsid w:val="00D24099"/>
    <w:rsid w:val="00D2746A"/>
    <w:rsid w:val="00D27D9F"/>
    <w:rsid w:val="00D340EE"/>
    <w:rsid w:val="00D349E1"/>
    <w:rsid w:val="00D42B89"/>
    <w:rsid w:val="00D42D10"/>
    <w:rsid w:val="00D47658"/>
    <w:rsid w:val="00D50264"/>
    <w:rsid w:val="00D50C2A"/>
    <w:rsid w:val="00D51BC6"/>
    <w:rsid w:val="00D533A3"/>
    <w:rsid w:val="00D53C02"/>
    <w:rsid w:val="00D550CE"/>
    <w:rsid w:val="00D566B3"/>
    <w:rsid w:val="00D56D3E"/>
    <w:rsid w:val="00D56E02"/>
    <w:rsid w:val="00D63ED6"/>
    <w:rsid w:val="00D64216"/>
    <w:rsid w:val="00D66999"/>
    <w:rsid w:val="00D73A50"/>
    <w:rsid w:val="00D73D8D"/>
    <w:rsid w:val="00D76DE0"/>
    <w:rsid w:val="00D827CE"/>
    <w:rsid w:val="00D82CB0"/>
    <w:rsid w:val="00D85687"/>
    <w:rsid w:val="00D87B46"/>
    <w:rsid w:val="00D9151A"/>
    <w:rsid w:val="00D9303A"/>
    <w:rsid w:val="00D937B3"/>
    <w:rsid w:val="00D95B61"/>
    <w:rsid w:val="00D97881"/>
    <w:rsid w:val="00D97EAA"/>
    <w:rsid w:val="00DA21EA"/>
    <w:rsid w:val="00DA56CF"/>
    <w:rsid w:val="00DA5842"/>
    <w:rsid w:val="00DA5AFB"/>
    <w:rsid w:val="00DB0759"/>
    <w:rsid w:val="00DB4028"/>
    <w:rsid w:val="00DB47A3"/>
    <w:rsid w:val="00DB5425"/>
    <w:rsid w:val="00DB6995"/>
    <w:rsid w:val="00DB6D70"/>
    <w:rsid w:val="00DC0B48"/>
    <w:rsid w:val="00DC2549"/>
    <w:rsid w:val="00DD4528"/>
    <w:rsid w:val="00DD5711"/>
    <w:rsid w:val="00DE0457"/>
    <w:rsid w:val="00DE10E4"/>
    <w:rsid w:val="00DE25DE"/>
    <w:rsid w:val="00DE4F55"/>
    <w:rsid w:val="00DE5332"/>
    <w:rsid w:val="00DE633F"/>
    <w:rsid w:val="00DE680F"/>
    <w:rsid w:val="00DF238B"/>
    <w:rsid w:val="00DF3A06"/>
    <w:rsid w:val="00DF4C3A"/>
    <w:rsid w:val="00DF4DDB"/>
    <w:rsid w:val="00DF6629"/>
    <w:rsid w:val="00E009DF"/>
    <w:rsid w:val="00E01567"/>
    <w:rsid w:val="00E01887"/>
    <w:rsid w:val="00E040CC"/>
    <w:rsid w:val="00E04F5B"/>
    <w:rsid w:val="00E061BA"/>
    <w:rsid w:val="00E1007F"/>
    <w:rsid w:val="00E12323"/>
    <w:rsid w:val="00E14317"/>
    <w:rsid w:val="00E176E9"/>
    <w:rsid w:val="00E204C6"/>
    <w:rsid w:val="00E22629"/>
    <w:rsid w:val="00E27284"/>
    <w:rsid w:val="00E30405"/>
    <w:rsid w:val="00E305BC"/>
    <w:rsid w:val="00E30ABE"/>
    <w:rsid w:val="00E311AA"/>
    <w:rsid w:val="00E3132B"/>
    <w:rsid w:val="00E323C7"/>
    <w:rsid w:val="00E350F5"/>
    <w:rsid w:val="00E35878"/>
    <w:rsid w:val="00E3694C"/>
    <w:rsid w:val="00E401D4"/>
    <w:rsid w:val="00E413C0"/>
    <w:rsid w:val="00E41444"/>
    <w:rsid w:val="00E4269D"/>
    <w:rsid w:val="00E44A81"/>
    <w:rsid w:val="00E46429"/>
    <w:rsid w:val="00E51298"/>
    <w:rsid w:val="00E6311D"/>
    <w:rsid w:val="00E64AAF"/>
    <w:rsid w:val="00E66D61"/>
    <w:rsid w:val="00E66F61"/>
    <w:rsid w:val="00E6752A"/>
    <w:rsid w:val="00E7471C"/>
    <w:rsid w:val="00E762E6"/>
    <w:rsid w:val="00E77FE5"/>
    <w:rsid w:val="00E82879"/>
    <w:rsid w:val="00E83BD3"/>
    <w:rsid w:val="00E84058"/>
    <w:rsid w:val="00E84D1A"/>
    <w:rsid w:val="00E8601A"/>
    <w:rsid w:val="00E92F8C"/>
    <w:rsid w:val="00E94859"/>
    <w:rsid w:val="00E94995"/>
    <w:rsid w:val="00E958C3"/>
    <w:rsid w:val="00E96226"/>
    <w:rsid w:val="00E96E4F"/>
    <w:rsid w:val="00EA3D12"/>
    <w:rsid w:val="00EA475B"/>
    <w:rsid w:val="00EA676D"/>
    <w:rsid w:val="00EB2FA4"/>
    <w:rsid w:val="00EC1DB6"/>
    <w:rsid w:val="00EC3D89"/>
    <w:rsid w:val="00EC61B1"/>
    <w:rsid w:val="00ED1D8B"/>
    <w:rsid w:val="00ED37D7"/>
    <w:rsid w:val="00ED3946"/>
    <w:rsid w:val="00ED6772"/>
    <w:rsid w:val="00EE1481"/>
    <w:rsid w:val="00EE1635"/>
    <w:rsid w:val="00EE4506"/>
    <w:rsid w:val="00EF126E"/>
    <w:rsid w:val="00EF1A20"/>
    <w:rsid w:val="00EF1C11"/>
    <w:rsid w:val="00EF25B7"/>
    <w:rsid w:val="00EF45E9"/>
    <w:rsid w:val="00EF6C4F"/>
    <w:rsid w:val="00EF7A82"/>
    <w:rsid w:val="00EF7F72"/>
    <w:rsid w:val="00F0093C"/>
    <w:rsid w:val="00F03CD7"/>
    <w:rsid w:val="00F04353"/>
    <w:rsid w:val="00F04FD5"/>
    <w:rsid w:val="00F13DCC"/>
    <w:rsid w:val="00F151FB"/>
    <w:rsid w:val="00F20AF6"/>
    <w:rsid w:val="00F2162B"/>
    <w:rsid w:val="00F216D6"/>
    <w:rsid w:val="00F24B9B"/>
    <w:rsid w:val="00F25773"/>
    <w:rsid w:val="00F258FD"/>
    <w:rsid w:val="00F267FB"/>
    <w:rsid w:val="00F342B7"/>
    <w:rsid w:val="00F34D9F"/>
    <w:rsid w:val="00F34DD1"/>
    <w:rsid w:val="00F40143"/>
    <w:rsid w:val="00F4065E"/>
    <w:rsid w:val="00F42F99"/>
    <w:rsid w:val="00F45F50"/>
    <w:rsid w:val="00F4642D"/>
    <w:rsid w:val="00F47328"/>
    <w:rsid w:val="00F479A8"/>
    <w:rsid w:val="00F511B0"/>
    <w:rsid w:val="00F517A8"/>
    <w:rsid w:val="00F539CB"/>
    <w:rsid w:val="00F54EA7"/>
    <w:rsid w:val="00F5615F"/>
    <w:rsid w:val="00F5652E"/>
    <w:rsid w:val="00F56E4D"/>
    <w:rsid w:val="00F608E5"/>
    <w:rsid w:val="00F63EBE"/>
    <w:rsid w:val="00F64355"/>
    <w:rsid w:val="00F6493E"/>
    <w:rsid w:val="00F70832"/>
    <w:rsid w:val="00F70B4E"/>
    <w:rsid w:val="00F715E3"/>
    <w:rsid w:val="00F73440"/>
    <w:rsid w:val="00F75681"/>
    <w:rsid w:val="00F76237"/>
    <w:rsid w:val="00F771A8"/>
    <w:rsid w:val="00F771F5"/>
    <w:rsid w:val="00F77D7F"/>
    <w:rsid w:val="00F83BBC"/>
    <w:rsid w:val="00F860AD"/>
    <w:rsid w:val="00F86934"/>
    <w:rsid w:val="00F87D92"/>
    <w:rsid w:val="00F903DC"/>
    <w:rsid w:val="00F909A5"/>
    <w:rsid w:val="00F909FB"/>
    <w:rsid w:val="00F90BB1"/>
    <w:rsid w:val="00F94D23"/>
    <w:rsid w:val="00F94D70"/>
    <w:rsid w:val="00F96C90"/>
    <w:rsid w:val="00FA162A"/>
    <w:rsid w:val="00FA48D4"/>
    <w:rsid w:val="00FA51A2"/>
    <w:rsid w:val="00FA5B7A"/>
    <w:rsid w:val="00FA694A"/>
    <w:rsid w:val="00FB053D"/>
    <w:rsid w:val="00FB4E6B"/>
    <w:rsid w:val="00FC0CEA"/>
    <w:rsid w:val="00FC2698"/>
    <w:rsid w:val="00FC2AE0"/>
    <w:rsid w:val="00FC5ECE"/>
    <w:rsid w:val="00FD0D97"/>
    <w:rsid w:val="00FD19DB"/>
    <w:rsid w:val="00FE7F12"/>
    <w:rsid w:val="00FF0BA2"/>
    <w:rsid w:val="00FF4D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95EC2"/>
  <w15:docId w15:val="{FA04E343-37D5-40A7-A5EA-0171E59F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E439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nterplanNormal">
    <w:name w:val="Enterplan Normal"/>
    <w:basedOn w:val="Normal"/>
    <w:rsid w:val="008365BB"/>
    <w:pPr>
      <w:spacing w:after="220" w:line="240" w:lineRule="auto"/>
      <w:jc w:val="both"/>
    </w:pPr>
    <w:rPr>
      <w:rFonts w:ascii="Arial" w:eastAsia="Times New Roman" w:hAnsi="Arial" w:cs="Times New Roman"/>
      <w:szCs w:val="24"/>
      <w:lang w:val="en-GB"/>
    </w:rPr>
  </w:style>
  <w:style w:type="character" w:styleId="Hyperlink">
    <w:name w:val="Hyperlink"/>
    <w:basedOn w:val="DefaultParagraphFont"/>
    <w:uiPriority w:val="99"/>
    <w:unhideWhenUsed/>
    <w:rsid w:val="000D077B"/>
    <w:rPr>
      <w:color w:val="0000FF" w:themeColor="hyperlink"/>
      <w:u w:val="single"/>
    </w:rPr>
  </w:style>
  <w:style w:type="paragraph" w:styleId="ListParagraph">
    <w:name w:val="List Paragraph"/>
    <w:basedOn w:val="Normal"/>
    <w:uiPriority w:val="34"/>
    <w:qFormat/>
    <w:rsid w:val="003F3CA4"/>
    <w:pPr>
      <w:ind w:left="720"/>
      <w:contextualSpacing/>
    </w:pPr>
    <w:rPr>
      <w:rFonts w:eastAsiaTheme="minorEastAsia"/>
      <w:lang w:eastAsia="lv-LV"/>
    </w:rPr>
  </w:style>
  <w:style w:type="paragraph" w:styleId="BalloonText">
    <w:name w:val="Balloon Text"/>
    <w:basedOn w:val="Normal"/>
    <w:link w:val="BalloonTextChar"/>
    <w:uiPriority w:val="99"/>
    <w:semiHidden/>
    <w:unhideWhenUsed/>
    <w:rsid w:val="002D4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FB2"/>
    <w:rPr>
      <w:rFonts w:ascii="Tahoma" w:hAnsi="Tahoma" w:cs="Tahoma"/>
      <w:sz w:val="16"/>
      <w:szCs w:val="16"/>
    </w:rPr>
  </w:style>
  <w:style w:type="character" w:styleId="CommentReference">
    <w:name w:val="annotation reference"/>
    <w:basedOn w:val="DefaultParagraphFont"/>
    <w:uiPriority w:val="99"/>
    <w:semiHidden/>
    <w:unhideWhenUsed/>
    <w:rsid w:val="005D1932"/>
    <w:rPr>
      <w:sz w:val="16"/>
      <w:szCs w:val="16"/>
    </w:rPr>
  </w:style>
  <w:style w:type="paragraph" w:styleId="CommentText">
    <w:name w:val="annotation text"/>
    <w:basedOn w:val="Normal"/>
    <w:link w:val="CommentTextChar"/>
    <w:uiPriority w:val="99"/>
    <w:unhideWhenUsed/>
    <w:rsid w:val="005D1932"/>
    <w:pPr>
      <w:spacing w:line="240" w:lineRule="auto"/>
    </w:pPr>
    <w:rPr>
      <w:sz w:val="20"/>
      <w:szCs w:val="20"/>
    </w:rPr>
  </w:style>
  <w:style w:type="character" w:customStyle="1" w:styleId="CommentTextChar">
    <w:name w:val="Comment Text Char"/>
    <w:basedOn w:val="DefaultParagraphFont"/>
    <w:link w:val="CommentText"/>
    <w:uiPriority w:val="99"/>
    <w:rsid w:val="005D1932"/>
    <w:rPr>
      <w:sz w:val="20"/>
      <w:szCs w:val="20"/>
    </w:rPr>
  </w:style>
  <w:style w:type="paragraph" w:styleId="CommentSubject">
    <w:name w:val="annotation subject"/>
    <w:basedOn w:val="CommentText"/>
    <w:next w:val="CommentText"/>
    <w:link w:val="CommentSubjectChar"/>
    <w:uiPriority w:val="99"/>
    <w:semiHidden/>
    <w:unhideWhenUsed/>
    <w:rsid w:val="005D1932"/>
    <w:rPr>
      <w:b/>
      <w:bCs/>
    </w:rPr>
  </w:style>
  <w:style w:type="character" w:customStyle="1" w:styleId="CommentSubjectChar">
    <w:name w:val="Comment Subject Char"/>
    <w:basedOn w:val="CommentTextChar"/>
    <w:link w:val="CommentSubject"/>
    <w:uiPriority w:val="99"/>
    <w:semiHidden/>
    <w:rsid w:val="005D1932"/>
    <w:rPr>
      <w:b/>
      <w:bCs/>
      <w:sz w:val="20"/>
      <w:szCs w:val="20"/>
    </w:rPr>
  </w:style>
  <w:style w:type="paragraph" w:styleId="Header">
    <w:name w:val="header"/>
    <w:basedOn w:val="Normal"/>
    <w:link w:val="HeaderChar"/>
    <w:uiPriority w:val="99"/>
    <w:unhideWhenUsed/>
    <w:rsid w:val="003670ED"/>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70ED"/>
  </w:style>
  <w:style w:type="paragraph" w:styleId="Footer">
    <w:name w:val="footer"/>
    <w:basedOn w:val="Normal"/>
    <w:link w:val="FooterChar"/>
    <w:uiPriority w:val="99"/>
    <w:unhideWhenUsed/>
    <w:rsid w:val="003670E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70ED"/>
  </w:style>
  <w:style w:type="table" w:customStyle="1" w:styleId="TableGrid1">
    <w:name w:val="Table Grid1"/>
    <w:basedOn w:val="TableNormal"/>
    <w:next w:val="TableGrid"/>
    <w:uiPriority w:val="59"/>
    <w:rsid w:val="00A55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61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0242D"/>
    <w:rPr>
      <w:color w:val="808080"/>
      <w:shd w:val="clear" w:color="auto" w:fill="E6E6E6"/>
    </w:rPr>
  </w:style>
  <w:style w:type="character" w:customStyle="1" w:styleId="UnresolvedMention2">
    <w:name w:val="Unresolved Mention2"/>
    <w:basedOn w:val="DefaultParagraphFont"/>
    <w:uiPriority w:val="99"/>
    <w:semiHidden/>
    <w:unhideWhenUsed/>
    <w:rsid w:val="00A37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2405">
      <w:bodyDiv w:val="1"/>
      <w:marLeft w:val="0"/>
      <w:marRight w:val="0"/>
      <w:marTop w:val="0"/>
      <w:marBottom w:val="0"/>
      <w:divBdr>
        <w:top w:val="none" w:sz="0" w:space="0" w:color="auto"/>
        <w:left w:val="none" w:sz="0" w:space="0" w:color="auto"/>
        <w:bottom w:val="none" w:sz="0" w:space="0" w:color="auto"/>
        <w:right w:val="none" w:sz="0" w:space="0" w:color="auto"/>
      </w:divBdr>
    </w:div>
    <w:div w:id="171259726">
      <w:bodyDiv w:val="1"/>
      <w:marLeft w:val="0"/>
      <w:marRight w:val="0"/>
      <w:marTop w:val="0"/>
      <w:marBottom w:val="0"/>
      <w:divBdr>
        <w:top w:val="none" w:sz="0" w:space="0" w:color="auto"/>
        <w:left w:val="none" w:sz="0" w:space="0" w:color="auto"/>
        <w:bottom w:val="none" w:sz="0" w:space="0" w:color="auto"/>
        <w:right w:val="none" w:sz="0" w:space="0" w:color="auto"/>
      </w:divBdr>
    </w:div>
    <w:div w:id="385182105">
      <w:bodyDiv w:val="1"/>
      <w:marLeft w:val="0"/>
      <w:marRight w:val="0"/>
      <w:marTop w:val="0"/>
      <w:marBottom w:val="0"/>
      <w:divBdr>
        <w:top w:val="none" w:sz="0" w:space="0" w:color="auto"/>
        <w:left w:val="none" w:sz="0" w:space="0" w:color="auto"/>
        <w:bottom w:val="none" w:sz="0" w:space="0" w:color="auto"/>
        <w:right w:val="none" w:sz="0" w:space="0" w:color="auto"/>
      </w:divBdr>
    </w:div>
    <w:div w:id="541672129">
      <w:bodyDiv w:val="1"/>
      <w:marLeft w:val="0"/>
      <w:marRight w:val="0"/>
      <w:marTop w:val="0"/>
      <w:marBottom w:val="0"/>
      <w:divBdr>
        <w:top w:val="none" w:sz="0" w:space="0" w:color="auto"/>
        <w:left w:val="none" w:sz="0" w:space="0" w:color="auto"/>
        <w:bottom w:val="none" w:sz="0" w:space="0" w:color="auto"/>
        <w:right w:val="none" w:sz="0" w:space="0" w:color="auto"/>
      </w:divBdr>
    </w:div>
    <w:div w:id="597520079">
      <w:bodyDiv w:val="1"/>
      <w:marLeft w:val="0"/>
      <w:marRight w:val="0"/>
      <w:marTop w:val="0"/>
      <w:marBottom w:val="0"/>
      <w:divBdr>
        <w:top w:val="none" w:sz="0" w:space="0" w:color="auto"/>
        <w:left w:val="none" w:sz="0" w:space="0" w:color="auto"/>
        <w:bottom w:val="none" w:sz="0" w:space="0" w:color="auto"/>
        <w:right w:val="none" w:sz="0" w:space="0" w:color="auto"/>
      </w:divBdr>
    </w:div>
    <w:div w:id="610015587">
      <w:bodyDiv w:val="1"/>
      <w:marLeft w:val="0"/>
      <w:marRight w:val="0"/>
      <w:marTop w:val="0"/>
      <w:marBottom w:val="0"/>
      <w:divBdr>
        <w:top w:val="none" w:sz="0" w:space="0" w:color="auto"/>
        <w:left w:val="none" w:sz="0" w:space="0" w:color="auto"/>
        <w:bottom w:val="none" w:sz="0" w:space="0" w:color="auto"/>
        <w:right w:val="none" w:sz="0" w:space="0" w:color="auto"/>
      </w:divBdr>
    </w:div>
    <w:div w:id="687801679">
      <w:bodyDiv w:val="1"/>
      <w:marLeft w:val="0"/>
      <w:marRight w:val="0"/>
      <w:marTop w:val="0"/>
      <w:marBottom w:val="0"/>
      <w:divBdr>
        <w:top w:val="none" w:sz="0" w:space="0" w:color="auto"/>
        <w:left w:val="none" w:sz="0" w:space="0" w:color="auto"/>
        <w:bottom w:val="none" w:sz="0" w:space="0" w:color="auto"/>
        <w:right w:val="none" w:sz="0" w:space="0" w:color="auto"/>
      </w:divBdr>
    </w:div>
    <w:div w:id="723025784">
      <w:bodyDiv w:val="1"/>
      <w:marLeft w:val="0"/>
      <w:marRight w:val="0"/>
      <w:marTop w:val="0"/>
      <w:marBottom w:val="0"/>
      <w:divBdr>
        <w:top w:val="none" w:sz="0" w:space="0" w:color="auto"/>
        <w:left w:val="none" w:sz="0" w:space="0" w:color="auto"/>
        <w:bottom w:val="none" w:sz="0" w:space="0" w:color="auto"/>
        <w:right w:val="none" w:sz="0" w:space="0" w:color="auto"/>
      </w:divBdr>
    </w:div>
    <w:div w:id="735661869">
      <w:bodyDiv w:val="1"/>
      <w:marLeft w:val="0"/>
      <w:marRight w:val="0"/>
      <w:marTop w:val="0"/>
      <w:marBottom w:val="0"/>
      <w:divBdr>
        <w:top w:val="none" w:sz="0" w:space="0" w:color="auto"/>
        <w:left w:val="none" w:sz="0" w:space="0" w:color="auto"/>
        <w:bottom w:val="none" w:sz="0" w:space="0" w:color="auto"/>
        <w:right w:val="none" w:sz="0" w:space="0" w:color="auto"/>
      </w:divBdr>
    </w:div>
    <w:div w:id="743994371">
      <w:bodyDiv w:val="1"/>
      <w:marLeft w:val="0"/>
      <w:marRight w:val="0"/>
      <w:marTop w:val="0"/>
      <w:marBottom w:val="0"/>
      <w:divBdr>
        <w:top w:val="none" w:sz="0" w:space="0" w:color="auto"/>
        <w:left w:val="none" w:sz="0" w:space="0" w:color="auto"/>
        <w:bottom w:val="none" w:sz="0" w:space="0" w:color="auto"/>
        <w:right w:val="none" w:sz="0" w:space="0" w:color="auto"/>
      </w:divBdr>
    </w:div>
    <w:div w:id="768159844">
      <w:bodyDiv w:val="1"/>
      <w:marLeft w:val="0"/>
      <w:marRight w:val="0"/>
      <w:marTop w:val="0"/>
      <w:marBottom w:val="0"/>
      <w:divBdr>
        <w:top w:val="none" w:sz="0" w:space="0" w:color="auto"/>
        <w:left w:val="none" w:sz="0" w:space="0" w:color="auto"/>
        <w:bottom w:val="none" w:sz="0" w:space="0" w:color="auto"/>
        <w:right w:val="none" w:sz="0" w:space="0" w:color="auto"/>
      </w:divBdr>
    </w:div>
    <w:div w:id="897013763">
      <w:bodyDiv w:val="1"/>
      <w:marLeft w:val="0"/>
      <w:marRight w:val="0"/>
      <w:marTop w:val="0"/>
      <w:marBottom w:val="0"/>
      <w:divBdr>
        <w:top w:val="none" w:sz="0" w:space="0" w:color="auto"/>
        <w:left w:val="none" w:sz="0" w:space="0" w:color="auto"/>
        <w:bottom w:val="none" w:sz="0" w:space="0" w:color="auto"/>
        <w:right w:val="none" w:sz="0" w:space="0" w:color="auto"/>
      </w:divBdr>
      <w:divsChild>
        <w:div w:id="518471075">
          <w:marLeft w:val="0"/>
          <w:marRight w:val="0"/>
          <w:marTop w:val="240"/>
          <w:marBottom w:val="0"/>
          <w:divBdr>
            <w:top w:val="none" w:sz="0" w:space="0" w:color="auto"/>
            <w:left w:val="none" w:sz="0" w:space="0" w:color="auto"/>
            <w:bottom w:val="none" w:sz="0" w:space="0" w:color="auto"/>
            <w:right w:val="none" w:sz="0" w:space="0" w:color="auto"/>
          </w:divBdr>
        </w:div>
        <w:div w:id="1410881997">
          <w:marLeft w:val="0"/>
          <w:marRight w:val="0"/>
          <w:marTop w:val="400"/>
          <w:marBottom w:val="0"/>
          <w:divBdr>
            <w:top w:val="none" w:sz="0" w:space="0" w:color="auto"/>
            <w:left w:val="none" w:sz="0" w:space="0" w:color="auto"/>
            <w:bottom w:val="none" w:sz="0" w:space="0" w:color="auto"/>
            <w:right w:val="none" w:sz="0" w:space="0" w:color="auto"/>
          </w:divBdr>
        </w:div>
      </w:divsChild>
    </w:div>
    <w:div w:id="1058093830">
      <w:bodyDiv w:val="1"/>
      <w:marLeft w:val="0"/>
      <w:marRight w:val="0"/>
      <w:marTop w:val="0"/>
      <w:marBottom w:val="0"/>
      <w:divBdr>
        <w:top w:val="none" w:sz="0" w:space="0" w:color="auto"/>
        <w:left w:val="none" w:sz="0" w:space="0" w:color="auto"/>
        <w:bottom w:val="none" w:sz="0" w:space="0" w:color="auto"/>
        <w:right w:val="none" w:sz="0" w:space="0" w:color="auto"/>
      </w:divBdr>
    </w:div>
    <w:div w:id="1180197072">
      <w:bodyDiv w:val="1"/>
      <w:marLeft w:val="0"/>
      <w:marRight w:val="0"/>
      <w:marTop w:val="0"/>
      <w:marBottom w:val="0"/>
      <w:divBdr>
        <w:top w:val="none" w:sz="0" w:space="0" w:color="auto"/>
        <w:left w:val="none" w:sz="0" w:space="0" w:color="auto"/>
        <w:bottom w:val="none" w:sz="0" w:space="0" w:color="auto"/>
        <w:right w:val="none" w:sz="0" w:space="0" w:color="auto"/>
      </w:divBdr>
    </w:div>
    <w:div w:id="1413038853">
      <w:bodyDiv w:val="1"/>
      <w:marLeft w:val="0"/>
      <w:marRight w:val="0"/>
      <w:marTop w:val="0"/>
      <w:marBottom w:val="0"/>
      <w:divBdr>
        <w:top w:val="none" w:sz="0" w:space="0" w:color="auto"/>
        <w:left w:val="none" w:sz="0" w:space="0" w:color="auto"/>
        <w:bottom w:val="none" w:sz="0" w:space="0" w:color="auto"/>
        <w:right w:val="none" w:sz="0" w:space="0" w:color="auto"/>
      </w:divBdr>
    </w:div>
    <w:div w:id="1450663312">
      <w:bodyDiv w:val="1"/>
      <w:marLeft w:val="0"/>
      <w:marRight w:val="0"/>
      <w:marTop w:val="0"/>
      <w:marBottom w:val="0"/>
      <w:divBdr>
        <w:top w:val="none" w:sz="0" w:space="0" w:color="auto"/>
        <w:left w:val="none" w:sz="0" w:space="0" w:color="auto"/>
        <w:bottom w:val="none" w:sz="0" w:space="0" w:color="auto"/>
        <w:right w:val="none" w:sz="0" w:space="0" w:color="auto"/>
      </w:divBdr>
    </w:div>
    <w:div w:id="1565218896">
      <w:bodyDiv w:val="1"/>
      <w:marLeft w:val="0"/>
      <w:marRight w:val="0"/>
      <w:marTop w:val="0"/>
      <w:marBottom w:val="0"/>
      <w:divBdr>
        <w:top w:val="none" w:sz="0" w:space="0" w:color="auto"/>
        <w:left w:val="none" w:sz="0" w:space="0" w:color="auto"/>
        <w:bottom w:val="none" w:sz="0" w:space="0" w:color="auto"/>
        <w:right w:val="none" w:sz="0" w:space="0" w:color="auto"/>
      </w:divBdr>
    </w:div>
    <w:div w:id="1735004100">
      <w:bodyDiv w:val="1"/>
      <w:marLeft w:val="0"/>
      <w:marRight w:val="0"/>
      <w:marTop w:val="0"/>
      <w:marBottom w:val="0"/>
      <w:divBdr>
        <w:top w:val="none" w:sz="0" w:space="0" w:color="auto"/>
        <w:left w:val="none" w:sz="0" w:space="0" w:color="auto"/>
        <w:bottom w:val="none" w:sz="0" w:space="0" w:color="auto"/>
        <w:right w:val="none" w:sz="0" w:space="0" w:color="auto"/>
      </w:divBdr>
    </w:div>
    <w:div w:id="1772822061">
      <w:bodyDiv w:val="1"/>
      <w:marLeft w:val="0"/>
      <w:marRight w:val="0"/>
      <w:marTop w:val="0"/>
      <w:marBottom w:val="0"/>
      <w:divBdr>
        <w:top w:val="none" w:sz="0" w:space="0" w:color="auto"/>
        <w:left w:val="none" w:sz="0" w:space="0" w:color="auto"/>
        <w:bottom w:val="none" w:sz="0" w:space="0" w:color="auto"/>
        <w:right w:val="none" w:sz="0" w:space="0" w:color="auto"/>
      </w:divBdr>
    </w:div>
    <w:div w:id="2010676871">
      <w:bodyDiv w:val="1"/>
      <w:marLeft w:val="0"/>
      <w:marRight w:val="0"/>
      <w:marTop w:val="0"/>
      <w:marBottom w:val="0"/>
      <w:divBdr>
        <w:top w:val="none" w:sz="0" w:space="0" w:color="auto"/>
        <w:left w:val="none" w:sz="0" w:space="0" w:color="auto"/>
        <w:bottom w:val="none" w:sz="0" w:space="0" w:color="auto"/>
        <w:right w:val="none" w:sz="0" w:space="0" w:color="auto"/>
      </w:divBdr>
    </w:div>
    <w:div w:id="2147307870">
      <w:bodyDiv w:val="1"/>
      <w:marLeft w:val="0"/>
      <w:marRight w:val="0"/>
      <w:marTop w:val="0"/>
      <w:marBottom w:val="0"/>
      <w:divBdr>
        <w:top w:val="none" w:sz="0" w:space="0" w:color="auto"/>
        <w:left w:val="none" w:sz="0" w:space="0" w:color="auto"/>
        <w:bottom w:val="none" w:sz="0" w:space="0" w:color="auto"/>
        <w:right w:val="none" w:sz="0" w:space="0" w:color="auto"/>
      </w:divBdr>
      <w:divsChild>
        <w:div w:id="996155446">
          <w:marLeft w:val="0"/>
          <w:marRight w:val="0"/>
          <w:marTop w:val="0"/>
          <w:marBottom w:val="0"/>
          <w:divBdr>
            <w:top w:val="none" w:sz="0" w:space="0" w:color="auto"/>
            <w:left w:val="none" w:sz="0" w:space="0" w:color="auto"/>
            <w:bottom w:val="none" w:sz="0" w:space="0" w:color="auto"/>
            <w:right w:val="none" w:sz="0" w:space="0" w:color="auto"/>
          </w:divBdr>
        </w:div>
        <w:div w:id="101438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EF8E9-0AB3-4315-BD56-67F464FB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55</Pages>
  <Words>107826</Words>
  <Characters>61461</Characters>
  <Application>Microsoft Office Word</Application>
  <DocSecurity>0</DocSecurity>
  <Lines>512</Lines>
  <Paragraphs>337</Paragraphs>
  <ScaleCrop>false</ScaleCrop>
  <HeadingPairs>
    <vt:vector size="2" baseType="variant">
      <vt:variant>
        <vt:lpstr>Title</vt:lpstr>
      </vt:variant>
      <vt:variant>
        <vt:i4>1</vt:i4>
      </vt:variant>
    </vt:vector>
  </HeadingPairs>
  <TitlesOfParts>
    <vt:vector size="1" baseType="lpstr">
      <vt:lpstr/>
    </vt:vector>
  </TitlesOfParts>
  <Company>LAD</Company>
  <LinksUpToDate>false</LinksUpToDate>
  <CharactersWithSpaces>168950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dc:creator>
  <cp:keywords/>
  <dc:description/>
  <cp:lastModifiedBy>Lietotajs</cp:lastModifiedBy>
  <cp:revision>196</cp:revision>
  <cp:lastPrinted>2018-12-19T18:41:00Z</cp:lastPrinted>
  <dcterms:created xsi:type="dcterms:W3CDTF">2019-05-30T12:59:00Z</dcterms:created>
  <dcterms:modified xsi:type="dcterms:W3CDTF">2021-09-16T13:11:00Z</dcterms:modified>
</cp:coreProperties>
</file>